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C0220E">
        <w:rPr>
          <w:spacing w:val="40"/>
          <w:sz w:val="20"/>
          <w:szCs w:val="20"/>
        </w:rPr>
        <w:t>83</w:t>
      </w:r>
      <w:r w:rsidR="00C61573" w:rsidRPr="00A30CD5">
        <w:rPr>
          <w:spacing w:val="40"/>
          <w:sz w:val="20"/>
          <w:szCs w:val="20"/>
        </w:rPr>
        <w:t>.</w:t>
      </w:r>
      <w:r w:rsidR="005B0EA1">
        <w:rPr>
          <w:spacing w:val="40"/>
          <w:sz w:val="20"/>
          <w:szCs w:val="20"/>
        </w:rPr>
        <w:t>22</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C0220E" w:rsidP="000B6BD4">
      <w:pPr>
        <w:jc w:val="center"/>
        <w:rPr>
          <w:spacing w:val="30"/>
        </w:rPr>
      </w:pPr>
      <w:r w:rsidRPr="00C0220E">
        <w:rPr>
          <w:b/>
          <w:caps/>
          <w:spacing w:val="30"/>
        </w:rPr>
        <w:t>świadczenie usług telekomunikacyjnych w zakresie telefonii komórkowej wraz z dostawą aparatów telefonicznych dla Szpitala Specjalistycznego im.</w:t>
      </w:r>
      <w:r>
        <w:rPr>
          <w:b/>
          <w:caps/>
          <w:spacing w:val="30"/>
        </w:rPr>
        <w:t> </w:t>
      </w:r>
      <w:r w:rsidRPr="00C0220E">
        <w:rPr>
          <w:b/>
          <w:caps/>
          <w:spacing w:val="30"/>
        </w:rPr>
        <w:t>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Podstawa prawna</w:t>
      </w:r>
      <w:r w:rsidRPr="00D31F9A">
        <w:rPr>
          <w:i/>
          <w:spacing w:val="30"/>
          <w:sz w:val="20"/>
          <w:szCs w:val="20"/>
        </w:rPr>
        <w:t xml:space="preserve">: </w:t>
      </w:r>
      <w:r w:rsidR="005B0EA1" w:rsidRPr="005B0EA1">
        <w:rPr>
          <w:i/>
          <w:spacing w:val="30"/>
          <w:sz w:val="20"/>
          <w:szCs w:val="20"/>
        </w:rPr>
        <w:t xml:space="preserve">Zarządzenie nr </w:t>
      </w:r>
      <w:r w:rsidR="004C589A">
        <w:rPr>
          <w:i/>
          <w:spacing w:val="30"/>
          <w:sz w:val="20"/>
          <w:szCs w:val="20"/>
        </w:rPr>
        <w:t>118</w:t>
      </w:r>
      <w:r w:rsidR="005B0EA1" w:rsidRPr="005B0EA1">
        <w:rPr>
          <w:i/>
          <w:spacing w:val="30"/>
          <w:sz w:val="20"/>
          <w:szCs w:val="20"/>
        </w:rPr>
        <w:t>/202</w:t>
      </w:r>
      <w:r w:rsidR="004C589A">
        <w:rPr>
          <w:i/>
          <w:spacing w:val="30"/>
          <w:sz w:val="20"/>
          <w:szCs w:val="20"/>
        </w:rPr>
        <w:t>2</w:t>
      </w:r>
      <w:r w:rsidR="005B0EA1" w:rsidRPr="005B0EA1">
        <w:rPr>
          <w:i/>
          <w:spacing w:val="30"/>
          <w:sz w:val="20"/>
          <w:szCs w:val="20"/>
        </w:rPr>
        <w:t xml:space="preserve"> Dyrektora Szpitala Specjalistycznego im.</w:t>
      </w:r>
      <w:r w:rsidR="004C589A">
        <w:rPr>
          <w:i/>
          <w:spacing w:val="30"/>
          <w:sz w:val="20"/>
          <w:szCs w:val="20"/>
        </w:rPr>
        <w:t> </w:t>
      </w:r>
      <w:r w:rsidR="005B0EA1" w:rsidRPr="005B0EA1">
        <w:rPr>
          <w:i/>
          <w:spacing w:val="30"/>
          <w:sz w:val="20"/>
          <w:szCs w:val="20"/>
        </w:rPr>
        <w:t xml:space="preserve">Edmunda Biernackiego w Mielcu z dnia </w:t>
      </w:r>
      <w:r w:rsidR="004C589A">
        <w:rPr>
          <w:i/>
          <w:spacing w:val="30"/>
          <w:sz w:val="20"/>
          <w:szCs w:val="20"/>
        </w:rPr>
        <w:t>22</w:t>
      </w:r>
      <w:r w:rsidR="005B0EA1" w:rsidRPr="005B0EA1">
        <w:rPr>
          <w:i/>
          <w:spacing w:val="30"/>
          <w:sz w:val="20"/>
          <w:szCs w:val="20"/>
        </w:rPr>
        <w:t xml:space="preserve"> </w:t>
      </w:r>
      <w:r w:rsidR="004C589A">
        <w:rPr>
          <w:i/>
          <w:spacing w:val="30"/>
          <w:sz w:val="20"/>
          <w:szCs w:val="20"/>
        </w:rPr>
        <w:t>lipca</w:t>
      </w:r>
      <w:r w:rsidR="005B0EA1" w:rsidRPr="005B0EA1">
        <w:rPr>
          <w:i/>
          <w:spacing w:val="30"/>
          <w:sz w:val="20"/>
          <w:szCs w:val="20"/>
        </w:rPr>
        <w:t xml:space="preserve"> 202</w:t>
      </w:r>
      <w:r w:rsidR="004C589A">
        <w:rPr>
          <w:i/>
          <w:spacing w:val="30"/>
          <w:sz w:val="20"/>
          <w:szCs w:val="20"/>
        </w:rPr>
        <w:t>2</w:t>
      </w:r>
      <w:r w:rsidR="005B0EA1" w:rsidRPr="005B0EA1">
        <w:rPr>
          <w:i/>
          <w:spacing w:val="30"/>
          <w:sz w:val="20"/>
          <w:szCs w:val="20"/>
        </w:rPr>
        <w:t xml:space="preserve"> r. w sprawie przyjęcia regulaminu udzielania zamówień publicznych o wartości poniżej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AB738E" w:rsidRPr="00C808D9" w:rsidRDefault="00AB738E" w:rsidP="00714737">
      <w:pPr>
        <w:shd w:val="clear" w:color="auto" w:fill="FFFFFF"/>
        <w:suppressAutoHyphens w:val="0"/>
        <w:contextualSpacing/>
        <w:jc w:val="both"/>
        <w:rPr>
          <w:b/>
          <w:sz w:val="20"/>
          <w:szCs w:val="20"/>
          <w:lang w:eastAsia="pl-PL"/>
        </w:rPr>
      </w:pPr>
    </w:p>
    <w:p w:rsidR="00E366C4" w:rsidRPr="00722E55" w:rsidRDefault="00E366C4" w:rsidP="00E366C4">
      <w:pPr>
        <w:suppressAutoHyphens w:val="0"/>
        <w:ind w:left="426"/>
        <w:contextualSpacing/>
        <w:rPr>
          <w:spacing w:val="30"/>
          <w:sz w:val="10"/>
          <w:szCs w:val="10"/>
        </w:rPr>
      </w:pPr>
    </w:p>
    <w:p w:rsidR="00FF6586" w:rsidRDefault="00C0220E" w:rsidP="00C0220E">
      <w:pPr>
        <w:suppressAutoHyphens w:val="0"/>
        <w:ind w:left="426"/>
        <w:contextualSpacing/>
        <w:jc w:val="center"/>
        <w:rPr>
          <w:b/>
          <w:sz w:val="20"/>
          <w:szCs w:val="20"/>
          <w:lang w:eastAsia="pl-PL"/>
        </w:rPr>
      </w:pPr>
      <w:r>
        <w:rPr>
          <w:color w:val="000000"/>
          <w:spacing w:val="30"/>
          <w:sz w:val="20"/>
          <w:szCs w:val="20"/>
        </w:rPr>
        <w:t>Ś</w:t>
      </w:r>
      <w:r w:rsidRPr="00C0220E">
        <w:rPr>
          <w:color w:val="000000"/>
          <w:spacing w:val="30"/>
          <w:sz w:val="20"/>
          <w:szCs w:val="20"/>
        </w:rPr>
        <w:t>wiadczenie usług telekomunikacyjnych w zakresie telefonii komórkowej wraz</w:t>
      </w:r>
      <w:r>
        <w:rPr>
          <w:color w:val="000000"/>
          <w:spacing w:val="30"/>
          <w:sz w:val="20"/>
          <w:szCs w:val="20"/>
        </w:rPr>
        <w:t> </w:t>
      </w:r>
      <w:r w:rsidRPr="00C0220E">
        <w:rPr>
          <w:color w:val="000000"/>
          <w:spacing w:val="30"/>
          <w:sz w:val="20"/>
          <w:szCs w:val="20"/>
        </w:rPr>
        <w:t>z dostawą aparatów telefonicznych dla Szpitala Specjalistycznego im.</w:t>
      </w:r>
      <w:r>
        <w:rPr>
          <w:color w:val="000000"/>
          <w:spacing w:val="30"/>
          <w:sz w:val="20"/>
          <w:szCs w:val="20"/>
        </w:rPr>
        <w:t> </w:t>
      </w:r>
      <w:r w:rsidRPr="00C0220E">
        <w:rPr>
          <w:color w:val="000000"/>
          <w:spacing w:val="30"/>
          <w:sz w:val="20"/>
          <w:szCs w:val="20"/>
        </w:rPr>
        <w:t>Edmunda Biernackiego w Mielcu</w:t>
      </w:r>
    </w:p>
    <w:p w:rsidR="003E0F55" w:rsidRDefault="003E0F55" w:rsidP="00E366C4">
      <w:pPr>
        <w:suppressAutoHyphens w:val="0"/>
        <w:ind w:left="426"/>
        <w:contextualSpacing/>
        <w:rPr>
          <w:b/>
          <w:sz w:val="20"/>
          <w:szCs w:val="20"/>
          <w:lang w:eastAsia="pl-PL"/>
        </w:rPr>
      </w:pPr>
    </w:p>
    <w:p w:rsidR="005B0EA1" w:rsidRPr="00722E55" w:rsidRDefault="005B0EA1" w:rsidP="00E366C4">
      <w:pPr>
        <w:suppressAutoHyphens w:val="0"/>
        <w:ind w:left="426"/>
        <w:contextualSpacing/>
        <w:rPr>
          <w:b/>
          <w:sz w:val="20"/>
          <w:szCs w:val="20"/>
          <w:lang w:eastAsia="pl-PL"/>
        </w:rPr>
      </w:pPr>
    </w:p>
    <w:p w:rsidR="00AE0DB6" w:rsidRPr="00D0283B"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D0283B">
        <w:rPr>
          <w:b/>
          <w:color w:val="000000" w:themeColor="text1"/>
          <w:sz w:val="20"/>
          <w:szCs w:val="20"/>
          <w:lang w:eastAsia="pl-PL"/>
        </w:rPr>
        <w:t>SZCZEGÓŁOWY OPIS PRZEDMIOTU ZAMÓWIENIA</w:t>
      </w:r>
      <w:r w:rsidR="0032280F" w:rsidRPr="00D0283B">
        <w:rPr>
          <w:b/>
          <w:color w:val="000000" w:themeColor="text1"/>
          <w:sz w:val="20"/>
          <w:szCs w:val="20"/>
          <w:lang w:eastAsia="pl-PL"/>
        </w:rPr>
        <w:t>:</w:t>
      </w:r>
    </w:p>
    <w:p w:rsidR="00C808D9" w:rsidRPr="00D0283B"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D0283B" w:rsidRDefault="008A237D" w:rsidP="00D0283B">
      <w:pPr>
        <w:widowControl w:val="0"/>
        <w:numPr>
          <w:ilvl w:val="1"/>
          <w:numId w:val="1"/>
        </w:numPr>
        <w:overflowPunct w:val="0"/>
        <w:jc w:val="both"/>
        <w:textAlignment w:val="baseline"/>
        <w:rPr>
          <w:rFonts w:cs="Calibri"/>
          <w:b/>
          <w:color w:val="000000" w:themeColor="text1"/>
          <w:kern w:val="1"/>
          <w:sz w:val="20"/>
          <w:szCs w:val="20"/>
          <w:lang w:eastAsia="ar-SA"/>
        </w:rPr>
      </w:pPr>
      <w:r w:rsidRPr="00D0283B">
        <w:rPr>
          <w:color w:val="000000" w:themeColor="text1"/>
          <w:sz w:val="20"/>
        </w:rPr>
        <w:t xml:space="preserve">Przedmiot zamówienia obejmuje </w:t>
      </w:r>
      <w:r w:rsidR="005A7C70" w:rsidRPr="00D0283B">
        <w:rPr>
          <w:color w:val="000000" w:themeColor="text1"/>
          <w:sz w:val="20"/>
        </w:rPr>
        <w:t xml:space="preserve">świadczenie </w:t>
      </w:r>
      <w:r w:rsidR="00D0283B" w:rsidRPr="00D0283B">
        <w:rPr>
          <w:color w:val="000000" w:themeColor="text1"/>
          <w:sz w:val="20"/>
        </w:rPr>
        <w:t>usług telekomunikacyjnych w zakresie telefonii komórkowej wraz z dostawą aparatów telefonicznych dla Szpitala Specjalistycznego im. Edmunda Biernackiego w Mielcu</w:t>
      </w:r>
      <w:r w:rsidR="005A7C70" w:rsidRPr="00D0283B">
        <w:rPr>
          <w:color w:val="000000" w:themeColor="text1"/>
          <w:sz w:val="20"/>
        </w:rPr>
        <w:t>.</w:t>
      </w:r>
    </w:p>
    <w:p w:rsidR="00D0283B" w:rsidRDefault="00D0283B" w:rsidP="00D0283B">
      <w:pPr>
        <w:widowControl w:val="0"/>
        <w:overflowPunct w:val="0"/>
        <w:jc w:val="both"/>
        <w:textAlignment w:val="baseline"/>
        <w:rPr>
          <w:color w:val="000000" w:themeColor="text1"/>
          <w:sz w:val="20"/>
        </w:rPr>
      </w:pP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 xml:space="preserve">Zamawiający przewiduje zakup jednego rodzaju abonamentu oraz jednego typu aparatu telefonicznego: </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p>
    <w:p w:rsidR="00D0283B" w:rsidRPr="008633E5" w:rsidRDefault="00D0283B" w:rsidP="008633E5">
      <w:pPr>
        <w:widowControl w:val="0"/>
        <w:overflowPunct w:val="0"/>
        <w:ind w:left="426"/>
        <w:jc w:val="both"/>
        <w:textAlignment w:val="baseline"/>
        <w:rPr>
          <w:rFonts w:cs="Calibri"/>
          <w:b/>
          <w:color w:val="000000" w:themeColor="text1"/>
          <w:kern w:val="1"/>
          <w:sz w:val="20"/>
          <w:szCs w:val="20"/>
          <w:lang w:eastAsia="ar-SA"/>
        </w:rPr>
      </w:pPr>
      <w:r w:rsidRPr="008633E5">
        <w:rPr>
          <w:rFonts w:cs="Calibri"/>
          <w:b/>
          <w:color w:val="000000" w:themeColor="text1"/>
          <w:kern w:val="1"/>
          <w:sz w:val="20"/>
          <w:szCs w:val="20"/>
          <w:lang w:eastAsia="ar-SA"/>
        </w:rPr>
        <w:t>A - Opłata abonamentowa obejmuje:</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25 numerów telefonicznych,</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 xml:space="preserve">nielimitowane i bezpłatne połączenia do wszystkich operatorów komórkowych na terenie kraju, </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nielimitowane i bezpłatne połączenia do wszystkich operatorów stacjonarnych na terenie kraju,</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nielimitowane i bezpłatne wiadomości tekstowe (sms) i multimedialne (</w:t>
      </w:r>
      <w:proofErr w:type="spellStart"/>
      <w:r w:rsidRPr="00D0283B">
        <w:rPr>
          <w:rFonts w:cs="Calibri"/>
          <w:color w:val="000000" w:themeColor="text1"/>
          <w:kern w:val="1"/>
          <w:sz w:val="20"/>
          <w:szCs w:val="20"/>
          <w:lang w:eastAsia="ar-SA"/>
        </w:rPr>
        <w:t>mms</w:t>
      </w:r>
      <w:proofErr w:type="spellEnd"/>
      <w:r w:rsidRPr="00D0283B">
        <w:rPr>
          <w:rFonts w:cs="Calibri"/>
          <w:color w:val="000000" w:themeColor="text1"/>
          <w:kern w:val="1"/>
          <w:sz w:val="20"/>
          <w:szCs w:val="20"/>
          <w:lang w:eastAsia="ar-SA"/>
        </w:rPr>
        <w:t>) na terenie kraju,</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transfer danych z limitem min 10GB dla każdego numeru telefonicznego z osobna (po wykorzystaniu limitu transferu danych użytkownik może nadal bezpłatnie korzystać z Internetu  w danym miesięcznym okresie rozliczeniowym, przy czym dostawca Internetu ma prawo zmniejszyć jego prędkość do końca tego okresu rozliczeniowego. Zamawiający nie zostanie obciążony żadnymi kosztami za transmisję danych po przekroczeniu limitu transferu danych.),</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bezpłatna aktywacja 25 kart SIM,</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 xml:space="preserve">bezpłatne włączenie/wyłączenie usługi </w:t>
      </w:r>
      <w:proofErr w:type="spellStart"/>
      <w:r w:rsidRPr="00D0283B">
        <w:rPr>
          <w:rFonts w:cs="Calibri"/>
          <w:color w:val="000000" w:themeColor="text1"/>
          <w:kern w:val="1"/>
          <w:sz w:val="20"/>
          <w:szCs w:val="20"/>
          <w:lang w:eastAsia="ar-SA"/>
        </w:rPr>
        <w:t>roamingu</w:t>
      </w:r>
      <w:proofErr w:type="spellEnd"/>
      <w:r w:rsidRPr="00D0283B">
        <w:rPr>
          <w:rFonts w:cs="Calibri"/>
          <w:color w:val="000000" w:themeColor="text1"/>
          <w:kern w:val="1"/>
          <w:sz w:val="20"/>
          <w:szCs w:val="20"/>
          <w:lang w:eastAsia="ar-SA"/>
        </w:rPr>
        <w:t>,</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bezpłatną usługę poczty głosowej w przypadku połączeń z pocztą głosową wykonywanych na terenie kraju,</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pakiet aktywnych usług: identyfikacja numeru rozmówcy, oczekiwanie na połączenie, dokonywanie połączeń, zawieszane połączeń, polaczenia z numerami alarmowymi, powiadomienie o próbie połączenia sms,</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 xml:space="preserve">bezpłatny dostęp do Internetu, </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bezpłatne połączenia przychodzące,</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bezpłatne blokowanie połączeń i wiadomości sms/</w:t>
      </w:r>
      <w:proofErr w:type="spellStart"/>
      <w:r w:rsidRPr="00D0283B">
        <w:rPr>
          <w:rFonts w:cs="Calibri"/>
          <w:color w:val="000000" w:themeColor="text1"/>
          <w:kern w:val="1"/>
          <w:sz w:val="20"/>
          <w:szCs w:val="20"/>
          <w:lang w:eastAsia="ar-SA"/>
        </w:rPr>
        <w:t>mms</w:t>
      </w:r>
      <w:proofErr w:type="spellEnd"/>
      <w:r w:rsidRPr="00D0283B">
        <w:rPr>
          <w:rFonts w:cs="Calibri"/>
          <w:color w:val="000000" w:themeColor="text1"/>
          <w:kern w:val="1"/>
          <w:sz w:val="20"/>
          <w:szCs w:val="20"/>
          <w:lang w:eastAsia="ar-SA"/>
        </w:rPr>
        <w:t xml:space="preserve"> z numerami specjalnymi </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o podwyższonej opłacie, np. rozpoczynającymi się od 0-700…,</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brak blokad SIMLOCK na dostarczanych aparatach telefonicznych,</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zarządzanie usługami dostępnymi w ramach umowy poprzez sieć Internet.</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p>
    <w:p w:rsidR="00D0283B" w:rsidRPr="008633E5" w:rsidRDefault="00D0283B" w:rsidP="008633E5">
      <w:pPr>
        <w:widowControl w:val="0"/>
        <w:overflowPunct w:val="0"/>
        <w:ind w:left="426"/>
        <w:jc w:val="both"/>
        <w:textAlignment w:val="baseline"/>
        <w:rPr>
          <w:rFonts w:cs="Calibri"/>
          <w:b/>
          <w:color w:val="000000" w:themeColor="text1"/>
          <w:kern w:val="1"/>
          <w:sz w:val="20"/>
          <w:szCs w:val="20"/>
          <w:lang w:eastAsia="ar-SA"/>
        </w:rPr>
      </w:pPr>
      <w:r w:rsidRPr="008633E5">
        <w:rPr>
          <w:rFonts w:cs="Calibri"/>
          <w:b/>
          <w:color w:val="000000" w:themeColor="text1"/>
          <w:kern w:val="1"/>
          <w:sz w:val="20"/>
          <w:szCs w:val="20"/>
          <w:lang w:eastAsia="ar-SA"/>
        </w:rPr>
        <w:t>B – Aparat telefoniczny</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wszystkie dostarczone aparaty telefoniczne muszą być fabrycznie nowe i tworzyć handlowy komplet tak, jak przewiduje to producent oraz powinny być wyposażone w standardowe akcesoria oferowane przez</w:t>
      </w:r>
      <w:r w:rsidR="004121D7">
        <w:rPr>
          <w:rFonts w:cs="Calibri"/>
          <w:color w:val="000000" w:themeColor="text1"/>
          <w:kern w:val="1"/>
          <w:sz w:val="20"/>
          <w:szCs w:val="20"/>
          <w:lang w:eastAsia="ar-SA"/>
        </w:rPr>
        <w:t> </w:t>
      </w:r>
      <w:r w:rsidRPr="00D0283B">
        <w:rPr>
          <w:rFonts w:cs="Calibri"/>
          <w:color w:val="000000" w:themeColor="text1"/>
          <w:kern w:val="1"/>
          <w:sz w:val="20"/>
          <w:szCs w:val="20"/>
          <w:lang w:eastAsia="ar-SA"/>
        </w:rPr>
        <w:t>producenta w komplecie z telefonem,</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 xml:space="preserve">wszystkie aparaty telefoniczne mają być dostarczone do siedziby zamawiającego na koszt </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i ryzyko operatora w opakowaniach uniemożliwiających ich uszkodzenie,</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dostarczone aparaty telefoniczne wraz z akcesoriami muszą posiadać certyfikat zgodności CE oraz</w:t>
      </w:r>
      <w:r w:rsidR="008633E5">
        <w:rPr>
          <w:rFonts w:cs="Calibri"/>
          <w:color w:val="000000" w:themeColor="text1"/>
          <w:kern w:val="1"/>
          <w:sz w:val="20"/>
          <w:szCs w:val="20"/>
          <w:lang w:eastAsia="ar-SA"/>
        </w:rPr>
        <w:t> </w:t>
      </w:r>
      <w:r w:rsidRPr="00D0283B">
        <w:rPr>
          <w:rFonts w:cs="Calibri"/>
          <w:color w:val="000000" w:themeColor="text1"/>
          <w:kern w:val="1"/>
          <w:sz w:val="20"/>
          <w:szCs w:val="20"/>
          <w:lang w:eastAsia="ar-SA"/>
        </w:rPr>
        <w:t xml:space="preserve">świadectwo homologacji lub certyfikat zgodności lub znak zgodności urządzenia </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 xml:space="preserve">z zasadniczymi wymogami, wydane przez uprawniony organ innego państwa, a uznane przez polski organ </w:t>
      </w:r>
      <w:r w:rsidRPr="00D0283B">
        <w:rPr>
          <w:rFonts w:cs="Calibri"/>
          <w:color w:val="000000" w:themeColor="text1"/>
          <w:kern w:val="1"/>
          <w:sz w:val="20"/>
          <w:szCs w:val="20"/>
          <w:lang w:eastAsia="ar-SA"/>
        </w:rPr>
        <w:lastRenderedPageBreak/>
        <w:t xml:space="preserve">właściwy w sprawach certyfikacji lub deklarację zgodności urządzenia </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z zasadniczymi wymogami, wydana przez producenta albo jego przedstawiciela,</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aparaty telefoniczne muszą być objęte co najmniej 24 miesięczną gwarancją, wykonawca zagwarantuje w ramach umowy pełną obsługę serwisową aparatów telefonicznych oraz zapewni telefon zastępczy o podobnych parametrach w przypadku awarii,</w:t>
      </w:r>
    </w:p>
    <w:p w:rsidR="00D0283B" w:rsidRPr="00D0283B" w:rsidRDefault="00D0283B" w:rsidP="008633E5">
      <w:pPr>
        <w:widowControl w:val="0"/>
        <w:overflowPunct w:val="0"/>
        <w:ind w:left="426"/>
        <w:jc w:val="both"/>
        <w:textAlignment w:val="baseline"/>
        <w:rPr>
          <w:rFonts w:cs="Calibri"/>
          <w:color w:val="000000" w:themeColor="text1"/>
          <w:kern w:val="1"/>
          <w:sz w:val="20"/>
          <w:szCs w:val="20"/>
          <w:lang w:eastAsia="ar-SA"/>
        </w:rPr>
      </w:pPr>
      <w:r w:rsidRPr="00D0283B">
        <w:rPr>
          <w:rFonts w:cs="Calibri"/>
          <w:color w:val="000000" w:themeColor="text1"/>
          <w:kern w:val="1"/>
          <w:sz w:val="20"/>
          <w:szCs w:val="20"/>
          <w:lang w:eastAsia="ar-SA"/>
        </w:rPr>
        <w:t>-</w:t>
      </w:r>
      <w:r w:rsidRPr="00D0283B">
        <w:rPr>
          <w:rFonts w:cs="Calibri"/>
          <w:color w:val="000000" w:themeColor="text1"/>
          <w:kern w:val="1"/>
          <w:sz w:val="20"/>
          <w:szCs w:val="20"/>
          <w:lang w:eastAsia="ar-SA"/>
        </w:rPr>
        <w:tab/>
        <w:t xml:space="preserve">operator dostarczy łącznie </w:t>
      </w:r>
      <w:r w:rsidRPr="008633E5">
        <w:rPr>
          <w:rFonts w:cs="Calibri"/>
          <w:b/>
          <w:color w:val="000000" w:themeColor="text1"/>
          <w:kern w:val="1"/>
          <w:sz w:val="20"/>
          <w:szCs w:val="20"/>
          <w:lang w:eastAsia="ar-SA"/>
        </w:rPr>
        <w:t xml:space="preserve">24 aparaty telefoniczne </w:t>
      </w:r>
      <w:r w:rsidRPr="00D0283B">
        <w:rPr>
          <w:rFonts w:cs="Calibri"/>
          <w:color w:val="000000" w:themeColor="text1"/>
          <w:kern w:val="1"/>
          <w:sz w:val="20"/>
          <w:szCs w:val="20"/>
          <w:lang w:eastAsia="ar-SA"/>
        </w:rPr>
        <w:t xml:space="preserve">o następujących parametrach: </w:t>
      </w:r>
    </w:p>
    <w:p w:rsidR="00D0283B" w:rsidRPr="00D0283B" w:rsidRDefault="00D0283B" w:rsidP="00D0283B">
      <w:pPr>
        <w:widowControl w:val="0"/>
        <w:overflowPunct w:val="0"/>
        <w:jc w:val="both"/>
        <w:textAlignment w:val="baseline"/>
        <w:rPr>
          <w:rFonts w:cs="Calibri"/>
          <w:b/>
          <w:color w:val="000000" w:themeColor="text1"/>
          <w:kern w:val="1"/>
          <w:sz w:val="20"/>
          <w:szCs w:val="20"/>
          <w:lang w:eastAsia="ar-SA"/>
        </w:rPr>
      </w:pPr>
    </w:p>
    <w:p w:rsidR="005B0EA1" w:rsidRPr="00C0220E" w:rsidRDefault="005B0EA1" w:rsidP="005B0EA1">
      <w:pPr>
        <w:tabs>
          <w:tab w:val="left" w:pos="521"/>
          <w:tab w:val="left" w:pos="6081"/>
          <w:tab w:val="left" w:pos="6781"/>
        </w:tabs>
        <w:suppressAutoHyphens w:val="0"/>
        <w:ind w:left="70"/>
        <w:rPr>
          <w:color w:val="FF0000"/>
          <w:sz w:val="20"/>
          <w:szCs w:val="20"/>
          <w:lang w:eastAsia="pl-PL"/>
        </w:rPr>
      </w:pPr>
    </w:p>
    <w:tbl>
      <w:tblPr>
        <w:tblW w:w="9130" w:type="dxa"/>
        <w:tblInd w:w="75" w:type="dxa"/>
        <w:tblCellMar>
          <w:left w:w="70" w:type="dxa"/>
          <w:right w:w="70" w:type="dxa"/>
        </w:tblCellMar>
        <w:tblLook w:val="04A0" w:firstRow="1" w:lastRow="0" w:firstColumn="1" w:lastColumn="0" w:noHBand="0" w:noVBand="1"/>
      </w:tblPr>
      <w:tblGrid>
        <w:gridCol w:w="1083"/>
        <w:gridCol w:w="6415"/>
        <w:gridCol w:w="1632"/>
      </w:tblGrid>
      <w:tr w:rsidR="00C0220E" w:rsidRPr="00ED6B20" w:rsidTr="005A7C70">
        <w:trPr>
          <w:trHeight w:val="560"/>
        </w:trPr>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A7C70" w:rsidRPr="00ED6B20" w:rsidRDefault="005A7C70" w:rsidP="005A7C70">
            <w:pPr>
              <w:suppressAutoHyphens w:val="0"/>
              <w:jc w:val="center"/>
              <w:rPr>
                <w:b/>
                <w:bCs/>
                <w:color w:val="000000" w:themeColor="text1"/>
                <w:sz w:val="22"/>
                <w:szCs w:val="22"/>
                <w:lang w:eastAsia="pl-PL"/>
              </w:rPr>
            </w:pPr>
            <w:r w:rsidRPr="00ED6B20">
              <w:rPr>
                <w:b/>
                <w:bCs/>
                <w:color w:val="000000" w:themeColor="text1"/>
                <w:sz w:val="22"/>
                <w:szCs w:val="22"/>
                <w:lang w:eastAsia="pl-PL"/>
              </w:rPr>
              <w:t>LP</w:t>
            </w:r>
          </w:p>
        </w:tc>
        <w:tc>
          <w:tcPr>
            <w:tcW w:w="6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A7C70" w:rsidRPr="00ED6B20" w:rsidRDefault="005A7C70" w:rsidP="00D0283B">
            <w:pPr>
              <w:suppressAutoHyphens w:val="0"/>
              <w:jc w:val="center"/>
              <w:rPr>
                <w:b/>
                <w:bCs/>
                <w:color w:val="000000" w:themeColor="text1"/>
                <w:sz w:val="22"/>
                <w:szCs w:val="22"/>
                <w:lang w:eastAsia="pl-PL"/>
              </w:rPr>
            </w:pPr>
            <w:r w:rsidRPr="00ED6B20">
              <w:rPr>
                <w:b/>
                <w:bCs/>
                <w:color w:val="000000" w:themeColor="text1"/>
                <w:sz w:val="22"/>
                <w:szCs w:val="22"/>
                <w:lang w:eastAsia="pl-PL"/>
              </w:rPr>
              <w:t>PARAMTER</w:t>
            </w:r>
          </w:p>
        </w:tc>
        <w:tc>
          <w:tcPr>
            <w:tcW w:w="1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A7C70" w:rsidRPr="00ED6B20" w:rsidRDefault="005A7C70" w:rsidP="005A7C70">
            <w:pPr>
              <w:suppressAutoHyphens w:val="0"/>
              <w:jc w:val="center"/>
              <w:rPr>
                <w:b/>
                <w:bCs/>
                <w:color w:val="000000" w:themeColor="text1"/>
                <w:sz w:val="22"/>
                <w:szCs w:val="22"/>
                <w:lang w:eastAsia="pl-PL"/>
              </w:rPr>
            </w:pPr>
            <w:r w:rsidRPr="00ED6B20">
              <w:rPr>
                <w:b/>
                <w:bCs/>
                <w:color w:val="000000" w:themeColor="text1"/>
                <w:sz w:val="22"/>
                <w:szCs w:val="22"/>
                <w:lang w:eastAsia="pl-PL"/>
              </w:rPr>
              <w:t>Wymagane</w:t>
            </w:r>
          </w:p>
        </w:tc>
      </w:tr>
      <w:tr w:rsidR="00A4340A"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68354D" w:rsidRPr="00ED6B20" w:rsidRDefault="0068354D" w:rsidP="002D42A4">
            <w:pPr>
              <w:suppressAutoHyphens w:val="0"/>
              <w:jc w:val="center"/>
              <w:rPr>
                <w:color w:val="000000" w:themeColor="text1"/>
                <w:sz w:val="20"/>
                <w:szCs w:val="20"/>
                <w:lang w:eastAsia="pl-PL"/>
              </w:rPr>
            </w:pPr>
            <w:r w:rsidRPr="00ED6B20">
              <w:rPr>
                <w:color w:val="000000" w:themeColor="text1"/>
                <w:sz w:val="20"/>
                <w:szCs w:val="20"/>
                <w:lang w:eastAsia="pl-PL"/>
              </w:rPr>
              <w:t>1.1</w:t>
            </w:r>
          </w:p>
        </w:tc>
        <w:tc>
          <w:tcPr>
            <w:tcW w:w="6415" w:type="dxa"/>
            <w:tcBorders>
              <w:top w:val="nil"/>
              <w:left w:val="nil"/>
              <w:bottom w:val="single" w:sz="4" w:space="0" w:color="auto"/>
              <w:right w:val="single" w:sz="4" w:space="0" w:color="auto"/>
            </w:tcBorders>
            <w:shd w:val="clear" w:color="000000" w:fill="FFFFFF"/>
            <w:vAlign w:val="center"/>
            <w:hideMark/>
          </w:tcPr>
          <w:p w:rsidR="0068354D" w:rsidRPr="00ED6B20" w:rsidRDefault="00180483" w:rsidP="00E005F4">
            <w:pPr>
              <w:autoSpaceDE w:val="0"/>
              <w:autoSpaceDN w:val="0"/>
              <w:adjustRightInd w:val="0"/>
              <w:ind w:left="102"/>
              <w:jc w:val="both"/>
              <w:rPr>
                <w:color w:val="000000" w:themeColor="text1"/>
                <w:sz w:val="20"/>
                <w:szCs w:val="20"/>
              </w:rPr>
            </w:pPr>
            <w:r w:rsidRPr="00ED6B20">
              <w:rPr>
                <w:color w:val="000000" w:themeColor="text1"/>
                <w:sz w:val="20"/>
                <w:szCs w:val="20"/>
              </w:rPr>
              <w:t>Rodzaj - Dotykowy (bez klawiatury)</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68354D" w:rsidRPr="00ED6B20" w:rsidRDefault="00180483" w:rsidP="00180483">
            <w:pPr>
              <w:suppressAutoHyphens w:val="0"/>
              <w:jc w:val="center"/>
              <w:rPr>
                <w:color w:val="000000" w:themeColor="text1"/>
                <w:sz w:val="20"/>
                <w:szCs w:val="20"/>
                <w:lang w:eastAsia="pl-PL"/>
              </w:rPr>
            </w:pPr>
            <w:r w:rsidRPr="00ED6B20">
              <w:rPr>
                <w:color w:val="000000" w:themeColor="text1"/>
                <w:sz w:val="20"/>
                <w:szCs w:val="20"/>
                <w:lang w:eastAsia="pl-PL"/>
              </w:rPr>
              <w:t>TAK</w:t>
            </w:r>
          </w:p>
        </w:tc>
      </w:tr>
      <w:tr w:rsidR="00A4340A"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ED6B20" w:rsidRDefault="00FD0CB8" w:rsidP="002D42A4">
            <w:pPr>
              <w:suppressAutoHyphens w:val="0"/>
              <w:jc w:val="center"/>
              <w:rPr>
                <w:color w:val="000000" w:themeColor="text1"/>
                <w:sz w:val="20"/>
                <w:szCs w:val="20"/>
                <w:lang w:eastAsia="pl-PL"/>
              </w:rPr>
            </w:pPr>
            <w:r w:rsidRPr="00ED6B20">
              <w:rPr>
                <w:color w:val="000000" w:themeColor="text1"/>
                <w:sz w:val="20"/>
                <w:szCs w:val="20"/>
                <w:lang w:eastAsia="pl-PL"/>
              </w:rPr>
              <w:t>1.2</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ED6B20" w:rsidRDefault="00180483" w:rsidP="00E005F4">
            <w:pPr>
              <w:pStyle w:val="Q0LIT"/>
              <w:tabs>
                <w:tab w:val="clear" w:pos="7143"/>
              </w:tabs>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Przekątna ekranu co najmniej 6.7”</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ED6B20" w:rsidRDefault="00FD0CB8" w:rsidP="00FD0CB8">
            <w:pPr>
              <w:suppressAutoHyphens w:val="0"/>
              <w:jc w:val="center"/>
              <w:rPr>
                <w:color w:val="000000" w:themeColor="text1"/>
                <w:sz w:val="20"/>
                <w:szCs w:val="20"/>
                <w:lang w:eastAsia="pl-PL"/>
              </w:rPr>
            </w:pPr>
            <w:r w:rsidRPr="00ED6B20">
              <w:rPr>
                <w:color w:val="000000" w:themeColor="text1"/>
                <w:sz w:val="20"/>
                <w:szCs w:val="20"/>
                <w:lang w:eastAsia="pl-PL"/>
              </w:rPr>
              <w:t>TAK</w:t>
            </w:r>
          </w:p>
          <w:p w:rsidR="00180483" w:rsidRPr="00ED6B20" w:rsidRDefault="00180483" w:rsidP="00FD0CB8">
            <w:pPr>
              <w:suppressAutoHyphens w:val="0"/>
              <w:jc w:val="center"/>
              <w:rPr>
                <w:color w:val="000000" w:themeColor="text1"/>
                <w:sz w:val="20"/>
                <w:szCs w:val="20"/>
                <w:lang w:eastAsia="pl-PL"/>
              </w:rPr>
            </w:pPr>
            <w:r w:rsidRPr="00ED6B20">
              <w:rPr>
                <w:color w:val="000000" w:themeColor="text1"/>
                <w:sz w:val="20"/>
                <w:szCs w:val="20"/>
                <w:lang w:eastAsia="pl-PL"/>
              </w:rPr>
              <w:t>(podać)</w:t>
            </w:r>
          </w:p>
        </w:tc>
      </w:tr>
      <w:tr w:rsidR="00A4340A"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ED6B20" w:rsidRDefault="00FD0CB8" w:rsidP="002D42A4">
            <w:pPr>
              <w:suppressAutoHyphens w:val="0"/>
              <w:jc w:val="center"/>
              <w:rPr>
                <w:color w:val="000000" w:themeColor="text1"/>
                <w:sz w:val="20"/>
                <w:szCs w:val="20"/>
                <w:lang w:eastAsia="pl-PL"/>
              </w:rPr>
            </w:pPr>
            <w:r w:rsidRPr="00ED6B20">
              <w:rPr>
                <w:color w:val="000000" w:themeColor="text1"/>
                <w:sz w:val="20"/>
                <w:szCs w:val="20"/>
                <w:lang w:eastAsia="pl-PL"/>
              </w:rPr>
              <w:t>1.3</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ED6B20" w:rsidRDefault="00180483" w:rsidP="00E005F4">
            <w:pPr>
              <w:pStyle w:val="Q0LIT"/>
              <w:tabs>
                <w:tab w:val="clear" w:pos="7143"/>
              </w:tabs>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Zakres częstotliwości pracy w sieci 2G (MHZ) – 850/900/1800/1900</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ED6B20" w:rsidRDefault="00FD0CB8" w:rsidP="00FD0CB8">
            <w:pPr>
              <w:suppressAutoHyphens w:val="0"/>
              <w:jc w:val="center"/>
              <w:rPr>
                <w:color w:val="000000" w:themeColor="text1"/>
                <w:sz w:val="20"/>
                <w:szCs w:val="20"/>
                <w:lang w:eastAsia="pl-PL"/>
              </w:rPr>
            </w:pPr>
            <w:r w:rsidRPr="00ED6B20">
              <w:rPr>
                <w:color w:val="000000" w:themeColor="text1"/>
                <w:sz w:val="20"/>
                <w:szCs w:val="20"/>
                <w:lang w:eastAsia="pl-PL"/>
              </w:rPr>
              <w:t>TAK</w:t>
            </w:r>
          </w:p>
        </w:tc>
      </w:tr>
      <w:tr w:rsidR="00A4340A"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ED6B20" w:rsidRDefault="00FD0CB8" w:rsidP="002D42A4">
            <w:pPr>
              <w:suppressAutoHyphens w:val="0"/>
              <w:jc w:val="center"/>
              <w:rPr>
                <w:color w:val="000000" w:themeColor="text1"/>
                <w:sz w:val="20"/>
                <w:szCs w:val="20"/>
                <w:lang w:eastAsia="pl-PL"/>
              </w:rPr>
            </w:pPr>
            <w:r w:rsidRPr="00ED6B20">
              <w:rPr>
                <w:color w:val="000000" w:themeColor="text1"/>
                <w:sz w:val="20"/>
                <w:szCs w:val="20"/>
                <w:lang w:eastAsia="pl-PL"/>
              </w:rPr>
              <w:t>1.4</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ED6B20" w:rsidRDefault="00180483" w:rsidP="00E005F4">
            <w:pPr>
              <w:pStyle w:val="Q0LIT"/>
              <w:tabs>
                <w:tab w:val="clear" w:pos="7143"/>
              </w:tabs>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rPr>
              <w:t>Zakres częstotliwości pracy w sieci 3G (MHZ) – 900/1800/2100/2600</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ED6B20" w:rsidRDefault="00FD0CB8" w:rsidP="00FD0CB8">
            <w:pPr>
              <w:suppressAutoHyphens w:val="0"/>
              <w:jc w:val="center"/>
              <w:rPr>
                <w:color w:val="000000" w:themeColor="text1"/>
                <w:sz w:val="20"/>
                <w:szCs w:val="20"/>
                <w:lang w:eastAsia="pl-PL"/>
              </w:rPr>
            </w:pPr>
            <w:r w:rsidRPr="00ED6B20">
              <w:rPr>
                <w:color w:val="000000" w:themeColor="text1"/>
                <w:sz w:val="20"/>
                <w:szCs w:val="20"/>
                <w:lang w:eastAsia="pl-PL"/>
              </w:rPr>
              <w:t>TAK</w:t>
            </w:r>
          </w:p>
        </w:tc>
      </w:tr>
      <w:tr w:rsidR="00A4340A"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ED6B20" w:rsidRDefault="00FD0CB8" w:rsidP="002D42A4">
            <w:pPr>
              <w:suppressAutoHyphens w:val="0"/>
              <w:jc w:val="center"/>
              <w:rPr>
                <w:color w:val="000000" w:themeColor="text1"/>
                <w:sz w:val="20"/>
                <w:szCs w:val="20"/>
                <w:lang w:eastAsia="pl-PL"/>
              </w:rPr>
            </w:pPr>
            <w:r w:rsidRPr="00ED6B20">
              <w:rPr>
                <w:color w:val="000000" w:themeColor="text1"/>
                <w:sz w:val="20"/>
                <w:szCs w:val="20"/>
                <w:lang w:eastAsia="pl-PL"/>
              </w:rPr>
              <w:t>1.5</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ED6B20" w:rsidRDefault="00180483" w:rsidP="00E005F4">
            <w:pPr>
              <w:pStyle w:val="Q0LIT"/>
              <w:tabs>
                <w:tab w:val="clear" w:pos="7143"/>
              </w:tabs>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Menu w języku polski</w:t>
            </w:r>
            <w:r w:rsidR="00745134">
              <w:rPr>
                <w:rFonts w:ascii="Times New Roman" w:hAnsi="Times New Roman"/>
                <w:color w:val="000000" w:themeColor="text1"/>
                <w:sz w:val="20"/>
                <w:szCs w:val="20"/>
                <w:lang w:val="pl-PL"/>
              </w:rPr>
              <w:t>m</w:t>
            </w:r>
          </w:p>
        </w:tc>
        <w:tc>
          <w:tcPr>
            <w:tcW w:w="1632" w:type="dxa"/>
            <w:tcBorders>
              <w:top w:val="nil"/>
              <w:left w:val="nil"/>
              <w:bottom w:val="single" w:sz="4" w:space="0" w:color="auto"/>
              <w:right w:val="single" w:sz="4" w:space="0" w:color="auto"/>
            </w:tcBorders>
            <w:shd w:val="clear" w:color="auto" w:fill="EDEDED" w:themeFill="accent3" w:themeFillTint="33"/>
            <w:vAlign w:val="center"/>
            <w:hideMark/>
          </w:tcPr>
          <w:p w:rsidR="00FD0CB8" w:rsidRPr="00ED6B20" w:rsidRDefault="00FD0CB8" w:rsidP="00FD0CB8">
            <w:pPr>
              <w:suppressAutoHyphens w:val="0"/>
              <w:jc w:val="center"/>
              <w:rPr>
                <w:color w:val="000000" w:themeColor="text1"/>
                <w:sz w:val="20"/>
                <w:szCs w:val="20"/>
                <w:lang w:eastAsia="pl-PL"/>
              </w:rPr>
            </w:pPr>
            <w:r w:rsidRPr="00ED6B20">
              <w:rPr>
                <w:color w:val="000000" w:themeColor="text1"/>
                <w:sz w:val="20"/>
                <w:szCs w:val="20"/>
                <w:lang w:eastAsia="pl-PL"/>
              </w:rPr>
              <w:t>TAK</w:t>
            </w:r>
          </w:p>
        </w:tc>
      </w:tr>
      <w:tr w:rsidR="00A4340A"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ED6B20" w:rsidRDefault="00FD0CB8" w:rsidP="002D42A4">
            <w:pPr>
              <w:suppressAutoHyphens w:val="0"/>
              <w:jc w:val="center"/>
              <w:rPr>
                <w:color w:val="000000" w:themeColor="text1"/>
                <w:sz w:val="20"/>
                <w:szCs w:val="20"/>
                <w:lang w:eastAsia="pl-PL"/>
              </w:rPr>
            </w:pPr>
            <w:r w:rsidRPr="00ED6B20">
              <w:rPr>
                <w:color w:val="000000" w:themeColor="text1"/>
                <w:sz w:val="20"/>
                <w:szCs w:val="20"/>
                <w:lang w:eastAsia="pl-PL"/>
              </w:rPr>
              <w:t>1.6</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ED6B20" w:rsidRDefault="00180483" w:rsidP="00E005F4">
            <w:pPr>
              <w:pStyle w:val="Q0LIT"/>
              <w:tabs>
                <w:tab w:val="clear" w:pos="7143"/>
              </w:tabs>
              <w:jc w:val="both"/>
              <w:rPr>
                <w:rFonts w:ascii="Times New Roman" w:hAnsi="Times New Roman"/>
                <w:color w:val="000000" w:themeColor="text1"/>
                <w:sz w:val="20"/>
                <w:szCs w:val="20"/>
                <w:lang w:val="pl-PL"/>
              </w:rPr>
            </w:pPr>
            <w:r w:rsidRPr="00ED6B20">
              <w:rPr>
                <w:rFonts w:ascii="Times New Roman" w:hAnsi="Times New Roman"/>
                <w:color w:val="000000" w:themeColor="text1"/>
                <w:spacing w:val="1"/>
                <w:sz w:val="20"/>
                <w:szCs w:val="20"/>
                <w:lang w:val="pl-PL"/>
              </w:rPr>
              <w:t>Pamięć wbudowana min. 64GB</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ED6B20" w:rsidRDefault="00FD0CB8" w:rsidP="00FD0CB8">
            <w:pPr>
              <w:suppressAutoHyphens w:val="0"/>
              <w:jc w:val="center"/>
              <w:rPr>
                <w:color w:val="000000" w:themeColor="text1"/>
                <w:sz w:val="20"/>
                <w:szCs w:val="20"/>
                <w:lang w:eastAsia="pl-PL"/>
              </w:rPr>
            </w:pPr>
            <w:r w:rsidRPr="00ED6B20">
              <w:rPr>
                <w:color w:val="000000" w:themeColor="text1"/>
                <w:sz w:val="20"/>
                <w:szCs w:val="20"/>
                <w:lang w:eastAsia="pl-PL"/>
              </w:rPr>
              <w:t>TAK</w:t>
            </w:r>
          </w:p>
          <w:p w:rsidR="00180483" w:rsidRPr="00ED6B20" w:rsidRDefault="00180483" w:rsidP="00FD0CB8">
            <w:pPr>
              <w:suppressAutoHyphens w:val="0"/>
              <w:jc w:val="center"/>
              <w:rPr>
                <w:color w:val="000000" w:themeColor="text1"/>
                <w:sz w:val="20"/>
                <w:szCs w:val="20"/>
                <w:lang w:eastAsia="pl-PL"/>
              </w:rPr>
            </w:pPr>
            <w:r w:rsidRPr="00ED6B20">
              <w:rPr>
                <w:color w:val="000000" w:themeColor="text1"/>
                <w:sz w:val="20"/>
                <w:szCs w:val="20"/>
                <w:lang w:eastAsia="pl-PL"/>
              </w:rPr>
              <w:t>(podać)</w:t>
            </w:r>
          </w:p>
        </w:tc>
      </w:tr>
      <w:tr w:rsidR="00A4340A"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ED6B20" w:rsidRDefault="00FD0CB8" w:rsidP="002D42A4">
            <w:pPr>
              <w:suppressAutoHyphens w:val="0"/>
              <w:jc w:val="center"/>
              <w:rPr>
                <w:color w:val="000000" w:themeColor="text1"/>
                <w:sz w:val="20"/>
                <w:szCs w:val="20"/>
                <w:lang w:eastAsia="pl-PL"/>
              </w:rPr>
            </w:pPr>
            <w:r w:rsidRPr="00ED6B20">
              <w:rPr>
                <w:color w:val="000000" w:themeColor="text1"/>
                <w:sz w:val="20"/>
                <w:szCs w:val="20"/>
                <w:lang w:eastAsia="pl-PL"/>
              </w:rPr>
              <w:t>1.7</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ED6B20" w:rsidRDefault="00180483" w:rsidP="00E005F4">
            <w:pPr>
              <w:pStyle w:val="Q0LIT"/>
              <w:tabs>
                <w:tab w:val="clear" w:pos="7143"/>
              </w:tabs>
              <w:jc w:val="both"/>
              <w:rPr>
                <w:rFonts w:ascii="Times New Roman" w:hAnsi="Times New Roman"/>
                <w:color w:val="000000" w:themeColor="text1"/>
                <w:sz w:val="20"/>
                <w:szCs w:val="20"/>
              </w:rPr>
            </w:pPr>
            <w:r w:rsidRPr="00ED6B20">
              <w:rPr>
                <w:rFonts w:ascii="Times New Roman" w:hAnsi="Times New Roman"/>
                <w:color w:val="000000" w:themeColor="text1"/>
                <w:sz w:val="20"/>
                <w:szCs w:val="20"/>
              </w:rPr>
              <w:t>Pamięć RAM min 4GB</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ED6B20" w:rsidRDefault="00FD0CB8" w:rsidP="00FD0CB8">
            <w:pPr>
              <w:suppressAutoHyphens w:val="0"/>
              <w:jc w:val="center"/>
              <w:rPr>
                <w:color w:val="000000" w:themeColor="text1"/>
                <w:sz w:val="20"/>
                <w:szCs w:val="20"/>
                <w:lang w:eastAsia="pl-PL"/>
              </w:rPr>
            </w:pPr>
            <w:r w:rsidRPr="00ED6B20">
              <w:rPr>
                <w:color w:val="000000" w:themeColor="text1"/>
                <w:sz w:val="20"/>
                <w:szCs w:val="20"/>
                <w:lang w:eastAsia="pl-PL"/>
              </w:rPr>
              <w:t>TAK</w:t>
            </w:r>
          </w:p>
          <w:p w:rsidR="00180483" w:rsidRPr="00ED6B20" w:rsidRDefault="00180483" w:rsidP="00FD0CB8">
            <w:pPr>
              <w:suppressAutoHyphens w:val="0"/>
              <w:jc w:val="center"/>
              <w:rPr>
                <w:color w:val="000000" w:themeColor="text1"/>
                <w:sz w:val="20"/>
                <w:szCs w:val="20"/>
                <w:lang w:eastAsia="pl-PL"/>
              </w:rPr>
            </w:pPr>
            <w:r w:rsidRPr="00ED6B20">
              <w:rPr>
                <w:color w:val="000000" w:themeColor="text1"/>
                <w:sz w:val="20"/>
                <w:szCs w:val="20"/>
                <w:lang w:eastAsia="pl-PL"/>
              </w:rPr>
              <w:t>(podać)</w:t>
            </w:r>
          </w:p>
        </w:tc>
      </w:tr>
      <w:tr w:rsidR="00A4340A"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ED6B20" w:rsidRDefault="00FD0CB8" w:rsidP="002D42A4">
            <w:pPr>
              <w:suppressAutoHyphens w:val="0"/>
              <w:jc w:val="center"/>
              <w:rPr>
                <w:color w:val="000000" w:themeColor="text1"/>
                <w:sz w:val="20"/>
                <w:szCs w:val="20"/>
                <w:lang w:eastAsia="pl-PL"/>
              </w:rPr>
            </w:pPr>
            <w:r w:rsidRPr="00ED6B20">
              <w:rPr>
                <w:color w:val="000000" w:themeColor="text1"/>
                <w:sz w:val="20"/>
                <w:szCs w:val="20"/>
                <w:lang w:eastAsia="pl-PL"/>
              </w:rPr>
              <w:t>1.8</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ED6B20" w:rsidRDefault="00180483" w:rsidP="00E005F4">
            <w:pPr>
              <w:pStyle w:val="Q0LIT"/>
              <w:tabs>
                <w:tab w:val="clear" w:pos="7143"/>
              </w:tabs>
              <w:jc w:val="both"/>
              <w:rPr>
                <w:rFonts w:ascii="Times New Roman" w:hAnsi="Times New Roman"/>
                <w:color w:val="000000" w:themeColor="text1"/>
                <w:sz w:val="20"/>
                <w:szCs w:val="20"/>
              </w:rPr>
            </w:pPr>
            <w:r w:rsidRPr="00ED6B20">
              <w:rPr>
                <w:rFonts w:ascii="Times New Roman" w:hAnsi="Times New Roman"/>
                <w:color w:val="000000" w:themeColor="text1"/>
                <w:sz w:val="20"/>
                <w:szCs w:val="20"/>
              </w:rPr>
              <w:t>Kolorowy wyświetlacz min 16 mln. kolorów</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ED6B20" w:rsidRPr="00ED6B20" w:rsidRDefault="00ED6B20" w:rsidP="00ED6B20">
            <w:pPr>
              <w:suppressAutoHyphens w:val="0"/>
              <w:jc w:val="center"/>
              <w:rPr>
                <w:color w:val="000000" w:themeColor="text1"/>
                <w:sz w:val="20"/>
                <w:szCs w:val="20"/>
                <w:lang w:eastAsia="pl-PL"/>
              </w:rPr>
            </w:pPr>
            <w:r w:rsidRPr="00ED6B20">
              <w:rPr>
                <w:color w:val="000000" w:themeColor="text1"/>
                <w:sz w:val="20"/>
                <w:szCs w:val="20"/>
                <w:lang w:eastAsia="pl-PL"/>
              </w:rPr>
              <w:t>TAK</w:t>
            </w:r>
          </w:p>
          <w:p w:rsidR="00FD0CB8" w:rsidRPr="00ED6B20" w:rsidRDefault="00ED6B20" w:rsidP="00ED6B20">
            <w:pPr>
              <w:suppressAutoHyphens w:val="0"/>
              <w:jc w:val="center"/>
              <w:rPr>
                <w:color w:val="000000" w:themeColor="text1"/>
                <w:sz w:val="20"/>
                <w:szCs w:val="20"/>
                <w:lang w:eastAsia="pl-PL"/>
              </w:rPr>
            </w:pPr>
            <w:r w:rsidRPr="00ED6B20">
              <w:rPr>
                <w:color w:val="000000" w:themeColor="text1"/>
                <w:sz w:val="20"/>
                <w:szCs w:val="20"/>
                <w:lang w:eastAsia="pl-PL"/>
              </w:rPr>
              <w:t>(podać)</w:t>
            </w:r>
          </w:p>
        </w:tc>
      </w:tr>
      <w:tr w:rsidR="00A4340A"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ED6B20" w:rsidRDefault="00FD0CB8" w:rsidP="002D42A4">
            <w:pPr>
              <w:suppressAutoHyphens w:val="0"/>
              <w:jc w:val="center"/>
              <w:rPr>
                <w:color w:val="000000" w:themeColor="text1"/>
                <w:sz w:val="20"/>
                <w:szCs w:val="20"/>
                <w:lang w:eastAsia="pl-PL"/>
              </w:rPr>
            </w:pPr>
            <w:r w:rsidRPr="00ED6B20">
              <w:rPr>
                <w:color w:val="000000" w:themeColor="text1"/>
                <w:sz w:val="20"/>
                <w:szCs w:val="20"/>
                <w:lang w:eastAsia="pl-PL"/>
              </w:rPr>
              <w:t>1.9</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ED6B20" w:rsidRDefault="00180483" w:rsidP="00E005F4">
            <w:pPr>
              <w:pStyle w:val="Q0LIT"/>
              <w:tabs>
                <w:tab w:val="clear" w:pos="7143"/>
              </w:tabs>
              <w:jc w:val="both"/>
              <w:rPr>
                <w:rFonts w:ascii="Times New Roman" w:hAnsi="Times New Roman"/>
                <w:color w:val="000000" w:themeColor="text1"/>
                <w:sz w:val="20"/>
                <w:szCs w:val="20"/>
              </w:rPr>
            </w:pPr>
            <w:r w:rsidRPr="00ED6B20">
              <w:rPr>
                <w:rFonts w:ascii="Times New Roman" w:hAnsi="Times New Roman"/>
                <w:color w:val="000000" w:themeColor="text1"/>
                <w:sz w:val="20"/>
                <w:szCs w:val="20"/>
              </w:rPr>
              <w:t>Wysyłanie i odbieranie wiadomości SMS</w:t>
            </w:r>
          </w:p>
        </w:tc>
        <w:tc>
          <w:tcPr>
            <w:tcW w:w="1632" w:type="dxa"/>
            <w:tcBorders>
              <w:top w:val="nil"/>
              <w:left w:val="nil"/>
              <w:bottom w:val="single" w:sz="4" w:space="0" w:color="auto"/>
              <w:right w:val="single" w:sz="4" w:space="0" w:color="auto"/>
            </w:tcBorders>
            <w:shd w:val="clear" w:color="auto" w:fill="EDEDED" w:themeFill="accent3" w:themeFillTint="33"/>
            <w:vAlign w:val="center"/>
            <w:hideMark/>
          </w:tcPr>
          <w:p w:rsidR="00FD0CB8" w:rsidRPr="00ED6B20" w:rsidRDefault="00FD0CB8" w:rsidP="00FD0CB8">
            <w:pPr>
              <w:suppressAutoHyphens w:val="0"/>
              <w:jc w:val="center"/>
              <w:rPr>
                <w:color w:val="000000" w:themeColor="text1"/>
                <w:sz w:val="20"/>
                <w:szCs w:val="20"/>
                <w:lang w:eastAsia="pl-PL"/>
              </w:rPr>
            </w:pPr>
            <w:r w:rsidRPr="00ED6B20">
              <w:rPr>
                <w:color w:val="000000" w:themeColor="text1"/>
                <w:sz w:val="20"/>
                <w:szCs w:val="20"/>
                <w:lang w:eastAsia="pl-PL"/>
              </w:rPr>
              <w:t>TAK</w:t>
            </w:r>
          </w:p>
        </w:tc>
      </w:tr>
      <w:tr w:rsidR="00A4340A" w:rsidRPr="00ED6B20" w:rsidTr="00A4340A">
        <w:trPr>
          <w:trHeight w:val="454"/>
        </w:trPr>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0CB8" w:rsidRPr="00ED6B20" w:rsidRDefault="00FD0CB8" w:rsidP="002D42A4">
            <w:pPr>
              <w:suppressAutoHyphens w:val="0"/>
              <w:jc w:val="center"/>
              <w:rPr>
                <w:color w:val="000000" w:themeColor="text1"/>
                <w:sz w:val="20"/>
                <w:szCs w:val="20"/>
                <w:lang w:eastAsia="pl-PL"/>
              </w:rPr>
            </w:pPr>
            <w:r w:rsidRPr="00ED6B20">
              <w:rPr>
                <w:color w:val="000000" w:themeColor="text1"/>
                <w:sz w:val="20"/>
                <w:szCs w:val="20"/>
                <w:lang w:eastAsia="pl-PL"/>
              </w:rPr>
              <w:t>1.10</w:t>
            </w:r>
          </w:p>
        </w:tc>
        <w:tc>
          <w:tcPr>
            <w:tcW w:w="6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0CB8" w:rsidRPr="00ED6B20" w:rsidRDefault="00180483" w:rsidP="00E005F4">
            <w:pPr>
              <w:pStyle w:val="Q0LIT"/>
              <w:tabs>
                <w:tab w:val="clear" w:pos="7143"/>
              </w:tabs>
              <w:jc w:val="both"/>
              <w:rPr>
                <w:rFonts w:ascii="Times New Roman" w:hAnsi="Times New Roman"/>
                <w:color w:val="000000" w:themeColor="text1"/>
                <w:sz w:val="20"/>
                <w:szCs w:val="20"/>
              </w:rPr>
            </w:pPr>
            <w:r w:rsidRPr="00ED6B20">
              <w:rPr>
                <w:rFonts w:ascii="Times New Roman" w:hAnsi="Times New Roman"/>
                <w:color w:val="000000" w:themeColor="text1"/>
                <w:sz w:val="20"/>
                <w:szCs w:val="20"/>
              </w:rPr>
              <w:t>Wysyłanie i odbieranie wiadomości MMS</w:t>
            </w:r>
          </w:p>
        </w:tc>
        <w:tc>
          <w:tcPr>
            <w:tcW w:w="1632"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FD0CB8" w:rsidRPr="00ED6B20" w:rsidRDefault="00FD0CB8" w:rsidP="00FD0CB8">
            <w:pPr>
              <w:suppressAutoHyphens w:val="0"/>
              <w:jc w:val="center"/>
              <w:rPr>
                <w:color w:val="000000" w:themeColor="text1"/>
                <w:sz w:val="20"/>
                <w:szCs w:val="20"/>
                <w:lang w:eastAsia="pl-PL"/>
              </w:rPr>
            </w:pPr>
            <w:r w:rsidRPr="00ED6B20">
              <w:rPr>
                <w:color w:val="000000" w:themeColor="text1"/>
                <w:sz w:val="20"/>
                <w:szCs w:val="20"/>
                <w:lang w:eastAsia="pl-PL"/>
              </w:rPr>
              <w:t>TAK</w:t>
            </w:r>
          </w:p>
        </w:tc>
      </w:tr>
      <w:tr w:rsidR="00A4340A" w:rsidRPr="00ED6B20" w:rsidTr="00A4340A">
        <w:trPr>
          <w:trHeight w:val="454"/>
        </w:trPr>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0CB8" w:rsidRPr="00ED6B20" w:rsidRDefault="00FD0CB8" w:rsidP="002D42A4">
            <w:pPr>
              <w:suppressAutoHyphens w:val="0"/>
              <w:jc w:val="center"/>
              <w:rPr>
                <w:color w:val="000000" w:themeColor="text1"/>
                <w:sz w:val="20"/>
                <w:szCs w:val="20"/>
                <w:lang w:eastAsia="pl-PL"/>
              </w:rPr>
            </w:pPr>
            <w:r w:rsidRPr="00ED6B20">
              <w:rPr>
                <w:color w:val="000000" w:themeColor="text1"/>
                <w:sz w:val="20"/>
                <w:szCs w:val="20"/>
                <w:lang w:eastAsia="pl-PL"/>
              </w:rPr>
              <w:t>1.11</w:t>
            </w:r>
          </w:p>
        </w:tc>
        <w:tc>
          <w:tcPr>
            <w:tcW w:w="6415" w:type="dxa"/>
            <w:tcBorders>
              <w:top w:val="single" w:sz="4" w:space="0" w:color="auto"/>
              <w:left w:val="nil"/>
              <w:bottom w:val="single" w:sz="4" w:space="0" w:color="auto"/>
              <w:right w:val="single" w:sz="4" w:space="0" w:color="auto"/>
            </w:tcBorders>
            <w:shd w:val="clear" w:color="000000" w:fill="FFFFFF"/>
            <w:vAlign w:val="center"/>
            <w:hideMark/>
          </w:tcPr>
          <w:p w:rsidR="00FD0CB8" w:rsidRPr="00ED6B20" w:rsidRDefault="00180483" w:rsidP="00E005F4">
            <w:pPr>
              <w:pStyle w:val="Q0LIT"/>
              <w:tabs>
                <w:tab w:val="clear" w:pos="7143"/>
              </w:tabs>
              <w:jc w:val="both"/>
              <w:rPr>
                <w:rFonts w:ascii="Times New Roman" w:hAnsi="Times New Roman"/>
                <w:color w:val="000000" w:themeColor="text1"/>
                <w:sz w:val="20"/>
                <w:szCs w:val="20"/>
              </w:rPr>
            </w:pPr>
            <w:r w:rsidRPr="00ED6B20">
              <w:rPr>
                <w:rFonts w:ascii="Times New Roman" w:hAnsi="Times New Roman"/>
                <w:color w:val="000000" w:themeColor="text1"/>
                <w:sz w:val="20"/>
                <w:szCs w:val="20"/>
              </w:rPr>
              <w:t>Transmisja danych LTE, obsługa GPS, A-GPS</w:t>
            </w:r>
          </w:p>
        </w:tc>
        <w:tc>
          <w:tcPr>
            <w:tcW w:w="1632" w:type="dxa"/>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rsidR="00FD0CB8" w:rsidRPr="00ED6B20" w:rsidRDefault="00FD0CB8" w:rsidP="00FD0CB8">
            <w:pPr>
              <w:suppressAutoHyphens w:val="0"/>
              <w:jc w:val="center"/>
              <w:rPr>
                <w:color w:val="000000" w:themeColor="text1"/>
                <w:sz w:val="20"/>
                <w:szCs w:val="20"/>
                <w:lang w:eastAsia="pl-PL"/>
              </w:rPr>
            </w:pPr>
            <w:r w:rsidRPr="00ED6B20">
              <w:rPr>
                <w:color w:val="000000" w:themeColor="text1"/>
                <w:sz w:val="20"/>
                <w:szCs w:val="20"/>
                <w:lang w:eastAsia="pl-PL"/>
              </w:rPr>
              <w:t>TAK</w:t>
            </w:r>
          </w:p>
        </w:tc>
      </w:tr>
      <w:tr w:rsidR="00A4340A"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ED6B20" w:rsidRDefault="00180483" w:rsidP="002D42A4">
            <w:pPr>
              <w:suppressAutoHyphens w:val="0"/>
              <w:jc w:val="center"/>
              <w:rPr>
                <w:color w:val="000000" w:themeColor="text1"/>
                <w:sz w:val="20"/>
                <w:szCs w:val="20"/>
                <w:lang w:eastAsia="pl-PL"/>
              </w:rPr>
            </w:pPr>
            <w:r w:rsidRPr="00ED6B20">
              <w:rPr>
                <w:color w:val="000000" w:themeColor="text1"/>
                <w:sz w:val="20"/>
                <w:szCs w:val="20"/>
                <w:lang w:eastAsia="pl-PL"/>
              </w:rPr>
              <w:t>1.12</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ED6B20" w:rsidRDefault="00180483" w:rsidP="00E005F4">
            <w:pPr>
              <w:pStyle w:val="Q0LIT"/>
              <w:jc w:val="both"/>
              <w:rPr>
                <w:rFonts w:ascii="Times New Roman" w:hAnsi="Times New Roman"/>
                <w:color w:val="000000" w:themeColor="text1"/>
                <w:sz w:val="20"/>
                <w:szCs w:val="20"/>
              </w:rPr>
            </w:pPr>
            <w:r w:rsidRPr="00ED6B20">
              <w:rPr>
                <w:rFonts w:ascii="Times New Roman" w:hAnsi="Times New Roman"/>
                <w:color w:val="000000" w:themeColor="text1"/>
                <w:sz w:val="20"/>
                <w:szCs w:val="20"/>
                <w:lang w:val="pl-PL"/>
              </w:rPr>
              <w:t>Transmisja danych Bluetooth</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ED6B20" w:rsidRDefault="00FD0CB8" w:rsidP="00FD0CB8">
            <w:pPr>
              <w:suppressAutoHyphens w:val="0"/>
              <w:jc w:val="center"/>
              <w:rPr>
                <w:color w:val="000000" w:themeColor="text1"/>
                <w:sz w:val="20"/>
                <w:szCs w:val="20"/>
                <w:lang w:eastAsia="pl-PL"/>
              </w:rPr>
            </w:pPr>
            <w:r w:rsidRPr="00ED6B20">
              <w:rPr>
                <w:color w:val="000000" w:themeColor="text1"/>
                <w:sz w:val="20"/>
                <w:szCs w:val="20"/>
                <w:lang w:eastAsia="pl-PL"/>
              </w:rPr>
              <w:t>TAK</w:t>
            </w:r>
          </w:p>
        </w:tc>
      </w:tr>
      <w:tr w:rsidR="00A4340A"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ED6B20" w:rsidRDefault="00180483" w:rsidP="002D42A4">
            <w:pPr>
              <w:suppressAutoHyphens w:val="0"/>
              <w:jc w:val="center"/>
              <w:rPr>
                <w:color w:val="000000" w:themeColor="text1"/>
                <w:sz w:val="20"/>
                <w:szCs w:val="20"/>
                <w:lang w:eastAsia="pl-PL"/>
              </w:rPr>
            </w:pPr>
            <w:r w:rsidRPr="00ED6B20">
              <w:rPr>
                <w:color w:val="000000" w:themeColor="text1"/>
                <w:sz w:val="20"/>
                <w:szCs w:val="20"/>
                <w:lang w:eastAsia="pl-PL"/>
              </w:rPr>
              <w:t>1.13</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ED6B20" w:rsidRDefault="00180483" w:rsidP="00E005F4">
            <w:pPr>
              <w:pStyle w:val="Q0LIT"/>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 xml:space="preserve">Transmisja danych </w:t>
            </w:r>
            <w:proofErr w:type="spellStart"/>
            <w:r w:rsidRPr="00ED6B20">
              <w:rPr>
                <w:rFonts w:ascii="Times New Roman" w:hAnsi="Times New Roman"/>
                <w:color w:val="000000" w:themeColor="text1"/>
                <w:sz w:val="20"/>
                <w:szCs w:val="20"/>
                <w:lang w:val="pl-PL"/>
              </w:rPr>
              <w:t>WiFi</w:t>
            </w:r>
            <w:proofErr w:type="spellEnd"/>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ED6B20" w:rsidRDefault="00FD0CB8" w:rsidP="00FD0CB8">
            <w:pPr>
              <w:suppressAutoHyphens w:val="0"/>
              <w:jc w:val="center"/>
              <w:rPr>
                <w:color w:val="000000" w:themeColor="text1"/>
                <w:sz w:val="20"/>
                <w:szCs w:val="20"/>
                <w:lang w:eastAsia="pl-PL"/>
              </w:rPr>
            </w:pPr>
            <w:r w:rsidRPr="00ED6B20">
              <w:rPr>
                <w:color w:val="000000" w:themeColor="text1"/>
                <w:sz w:val="20"/>
                <w:szCs w:val="20"/>
                <w:lang w:eastAsia="pl-PL"/>
              </w:rPr>
              <w:t>TAK</w:t>
            </w:r>
          </w:p>
        </w:tc>
      </w:tr>
      <w:tr w:rsidR="00A4340A"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ED6B20" w:rsidRDefault="00180483" w:rsidP="002D42A4">
            <w:pPr>
              <w:suppressAutoHyphens w:val="0"/>
              <w:jc w:val="center"/>
              <w:rPr>
                <w:color w:val="000000" w:themeColor="text1"/>
                <w:sz w:val="20"/>
                <w:szCs w:val="20"/>
                <w:lang w:eastAsia="pl-PL"/>
              </w:rPr>
            </w:pPr>
            <w:r w:rsidRPr="00ED6B20">
              <w:rPr>
                <w:color w:val="000000" w:themeColor="text1"/>
                <w:sz w:val="20"/>
                <w:szCs w:val="20"/>
                <w:lang w:eastAsia="pl-PL"/>
              </w:rPr>
              <w:t>1.14</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ED6B20" w:rsidRDefault="00180483" w:rsidP="00E005F4">
            <w:pPr>
              <w:pStyle w:val="Q0LIT"/>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Transmisja danych NFC</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ED6B20" w:rsidRDefault="00FD0CB8" w:rsidP="00FD0CB8">
            <w:pPr>
              <w:suppressAutoHyphens w:val="0"/>
              <w:jc w:val="center"/>
              <w:rPr>
                <w:color w:val="000000" w:themeColor="text1"/>
                <w:sz w:val="20"/>
                <w:szCs w:val="20"/>
                <w:lang w:eastAsia="pl-PL"/>
              </w:rPr>
            </w:pPr>
            <w:r w:rsidRPr="00ED6B20">
              <w:rPr>
                <w:color w:val="000000" w:themeColor="text1"/>
                <w:sz w:val="20"/>
                <w:szCs w:val="20"/>
                <w:lang w:eastAsia="pl-PL"/>
              </w:rPr>
              <w:t>TAK</w:t>
            </w:r>
          </w:p>
        </w:tc>
      </w:tr>
      <w:tr w:rsidR="00ED6B20"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tcPr>
          <w:p w:rsidR="00180483" w:rsidRPr="00ED6B20" w:rsidRDefault="00180483" w:rsidP="002D42A4">
            <w:pPr>
              <w:suppressAutoHyphens w:val="0"/>
              <w:jc w:val="center"/>
              <w:rPr>
                <w:color w:val="000000" w:themeColor="text1"/>
                <w:sz w:val="20"/>
                <w:szCs w:val="20"/>
                <w:lang w:eastAsia="pl-PL"/>
              </w:rPr>
            </w:pPr>
            <w:r w:rsidRPr="00ED6B20">
              <w:rPr>
                <w:color w:val="000000" w:themeColor="text1"/>
                <w:sz w:val="20"/>
                <w:szCs w:val="20"/>
                <w:lang w:eastAsia="pl-PL"/>
              </w:rPr>
              <w:t>1.15</w:t>
            </w:r>
          </w:p>
        </w:tc>
        <w:tc>
          <w:tcPr>
            <w:tcW w:w="6415" w:type="dxa"/>
            <w:tcBorders>
              <w:top w:val="nil"/>
              <w:left w:val="nil"/>
              <w:bottom w:val="single" w:sz="4" w:space="0" w:color="auto"/>
              <w:right w:val="single" w:sz="4" w:space="0" w:color="auto"/>
            </w:tcBorders>
            <w:shd w:val="clear" w:color="000000" w:fill="FFFFFF"/>
            <w:vAlign w:val="center"/>
          </w:tcPr>
          <w:p w:rsidR="00180483" w:rsidRPr="00ED6B20" w:rsidRDefault="00180483" w:rsidP="00E005F4">
            <w:pPr>
              <w:pStyle w:val="Q0LIT"/>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 xml:space="preserve">Standardowa bateria o pojemności min 5000 </w:t>
            </w:r>
            <w:proofErr w:type="spellStart"/>
            <w:r w:rsidRPr="00ED6B20">
              <w:rPr>
                <w:rFonts w:ascii="Times New Roman" w:hAnsi="Times New Roman"/>
                <w:color w:val="000000" w:themeColor="text1"/>
                <w:sz w:val="20"/>
                <w:szCs w:val="20"/>
                <w:lang w:val="pl-PL"/>
              </w:rPr>
              <w:t>mAh</w:t>
            </w:r>
            <w:proofErr w:type="spellEnd"/>
          </w:p>
        </w:tc>
        <w:tc>
          <w:tcPr>
            <w:tcW w:w="1632" w:type="dxa"/>
            <w:tcBorders>
              <w:top w:val="nil"/>
              <w:left w:val="nil"/>
              <w:bottom w:val="single" w:sz="4" w:space="0" w:color="auto"/>
              <w:right w:val="single" w:sz="4" w:space="0" w:color="auto"/>
            </w:tcBorders>
            <w:shd w:val="clear" w:color="auto" w:fill="EDEDED" w:themeFill="accent3" w:themeFillTint="33"/>
            <w:noWrap/>
            <w:vAlign w:val="center"/>
          </w:tcPr>
          <w:p w:rsidR="00180483" w:rsidRPr="00ED6B20" w:rsidRDefault="00180483" w:rsidP="00180483">
            <w:pPr>
              <w:suppressAutoHyphens w:val="0"/>
              <w:jc w:val="center"/>
              <w:rPr>
                <w:color w:val="000000" w:themeColor="text1"/>
                <w:sz w:val="20"/>
                <w:szCs w:val="20"/>
                <w:lang w:eastAsia="pl-PL"/>
              </w:rPr>
            </w:pPr>
            <w:r w:rsidRPr="00ED6B20">
              <w:rPr>
                <w:color w:val="000000" w:themeColor="text1"/>
                <w:sz w:val="20"/>
                <w:szCs w:val="20"/>
                <w:lang w:eastAsia="pl-PL"/>
              </w:rPr>
              <w:t>TAK</w:t>
            </w:r>
          </w:p>
          <w:p w:rsidR="00180483" w:rsidRPr="00ED6B20" w:rsidRDefault="00180483" w:rsidP="00180483">
            <w:pPr>
              <w:suppressAutoHyphens w:val="0"/>
              <w:jc w:val="center"/>
              <w:rPr>
                <w:color w:val="000000" w:themeColor="text1"/>
                <w:sz w:val="20"/>
                <w:szCs w:val="20"/>
                <w:lang w:eastAsia="pl-PL"/>
              </w:rPr>
            </w:pPr>
            <w:r w:rsidRPr="00ED6B20">
              <w:rPr>
                <w:color w:val="000000" w:themeColor="text1"/>
                <w:sz w:val="20"/>
                <w:szCs w:val="20"/>
                <w:lang w:eastAsia="pl-PL"/>
              </w:rPr>
              <w:t>(podać)</w:t>
            </w:r>
          </w:p>
        </w:tc>
      </w:tr>
      <w:tr w:rsidR="00A4340A"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ED6B20" w:rsidRDefault="00180483" w:rsidP="002D42A4">
            <w:pPr>
              <w:suppressAutoHyphens w:val="0"/>
              <w:jc w:val="center"/>
              <w:rPr>
                <w:color w:val="000000" w:themeColor="text1"/>
                <w:sz w:val="20"/>
                <w:szCs w:val="20"/>
                <w:lang w:eastAsia="pl-PL"/>
              </w:rPr>
            </w:pPr>
            <w:r w:rsidRPr="00ED6B20">
              <w:rPr>
                <w:color w:val="000000" w:themeColor="text1"/>
                <w:sz w:val="20"/>
                <w:szCs w:val="20"/>
                <w:lang w:eastAsia="pl-PL"/>
              </w:rPr>
              <w:t>1.16</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ED6B20" w:rsidRDefault="00180483" w:rsidP="00E005F4">
            <w:pPr>
              <w:pStyle w:val="Q0LIT"/>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Tryb Dual SIM (Dwie karty SIM)</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FD0CB8" w:rsidRPr="00ED6B20" w:rsidRDefault="00FD0CB8" w:rsidP="00FD0CB8">
            <w:pPr>
              <w:suppressAutoHyphens w:val="0"/>
              <w:jc w:val="center"/>
              <w:rPr>
                <w:color w:val="000000" w:themeColor="text1"/>
                <w:sz w:val="20"/>
                <w:szCs w:val="20"/>
                <w:lang w:eastAsia="pl-PL"/>
              </w:rPr>
            </w:pPr>
            <w:r w:rsidRPr="00ED6B20">
              <w:rPr>
                <w:color w:val="000000" w:themeColor="text1"/>
                <w:sz w:val="20"/>
                <w:szCs w:val="20"/>
                <w:lang w:eastAsia="pl-PL"/>
              </w:rPr>
              <w:t>TAK</w:t>
            </w:r>
          </w:p>
        </w:tc>
      </w:tr>
      <w:tr w:rsidR="00A4340A" w:rsidRPr="00ED6B20" w:rsidTr="00A4340A">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FD0CB8" w:rsidRPr="00ED6B20" w:rsidRDefault="00180483" w:rsidP="002D42A4">
            <w:pPr>
              <w:suppressAutoHyphens w:val="0"/>
              <w:jc w:val="center"/>
              <w:rPr>
                <w:color w:val="000000" w:themeColor="text1"/>
                <w:sz w:val="20"/>
                <w:szCs w:val="20"/>
                <w:lang w:eastAsia="pl-PL"/>
              </w:rPr>
            </w:pPr>
            <w:r w:rsidRPr="00ED6B20">
              <w:rPr>
                <w:color w:val="000000" w:themeColor="text1"/>
                <w:sz w:val="20"/>
                <w:szCs w:val="20"/>
                <w:lang w:eastAsia="pl-PL"/>
              </w:rPr>
              <w:t>1.17</w:t>
            </w:r>
          </w:p>
        </w:tc>
        <w:tc>
          <w:tcPr>
            <w:tcW w:w="6415" w:type="dxa"/>
            <w:tcBorders>
              <w:top w:val="nil"/>
              <w:left w:val="nil"/>
              <w:bottom w:val="single" w:sz="4" w:space="0" w:color="auto"/>
              <w:right w:val="single" w:sz="4" w:space="0" w:color="auto"/>
            </w:tcBorders>
            <w:shd w:val="clear" w:color="000000" w:fill="FFFFFF"/>
            <w:vAlign w:val="center"/>
            <w:hideMark/>
          </w:tcPr>
          <w:p w:rsidR="00FD0CB8" w:rsidRPr="00ED6B20" w:rsidRDefault="00180483" w:rsidP="00E005F4">
            <w:pPr>
              <w:pStyle w:val="Q0LIT"/>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Szybkie ładowanie</w:t>
            </w:r>
          </w:p>
        </w:tc>
        <w:tc>
          <w:tcPr>
            <w:tcW w:w="1632" w:type="dxa"/>
            <w:tcBorders>
              <w:top w:val="nil"/>
              <w:left w:val="nil"/>
              <w:bottom w:val="single" w:sz="4" w:space="0" w:color="auto"/>
              <w:right w:val="single" w:sz="4" w:space="0" w:color="auto"/>
            </w:tcBorders>
            <w:shd w:val="clear" w:color="auto" w:fill="EDEDED" w:themeFill="accent3" w:themeFillTint="33"/>
            <w:vAlign w:val="center"/>
            <w:hideMark/>
          </w:tcPr>
          <w:p w:rsidR="00FD0CB8" w:rsidRPr="00ED6B20" w:rsidRDefault="00FD0CB8" w:rsidP="00FD0CB8">
            <w:pPr>
              <w:suppressAutoHyphens w:val="0"/>
              <w:jc w:val="center"/>
              <w:rPr>
                <w:color w:val="000000" w:themeColor="text1"/>
                <w:sz w:val="20"/>
                <w:szCs w:val="20"/>
                <w:lang w:eastAsia="pl-PL"/>
              </w:rPr>
            </w:pPr>
            <w:r w:rsidRPr="00ED6B20">
              <w:rPr>
                <w:color w:val="000000" w:themeColor="text1"/>
                <w:sz w:val="20"/>
                <w:szCs w:val="20"/>
                <w:lang w:eastAsia="pl-PL"/>
              </w:rPr>
              <w:t>TAK</w:t>
            </w:r>
          </w:p>
        </w:tc>
      </w:tr>
    </w:tbl>
    <w:p w:rsidR="008A237D" w:rsidRDefault="008A237D" w:rsidP="008A237D">
      <w:pPr>
        <w:tabs>
          <w:tab w:val="left" w:pos="1078"/>
          <w:tab w:val="left" w:pos="7461"/>
          <w:tab w:val="left" w:pos="8175"/>
        </w:tabs>
        <w:suppressAutoHyphens w:val="0"/>
        <w:ind w:left="506"/>
        <w:rPr>
          <w:color w:val="FF0000"/>
          <w:sz w:val="20"/>
          <w:szCs w:val="20"/>
          <w:lang w:eastAsia="pl-PL"/>
        </w:rPr>
      </w:pPr>
    </w:p>
    <w:p w:rsidR="008633E5" w:rsidRPr="008633E5" w:rsidRDefault="008633E5" w:rsidP="008633E5">
      <w:pPr>
        <w:tabs>
          <w:tab w:val="left" w:pos="7461"/>
          <w:tab w:val="left" w:pos="8175"/>
        </w:tabs>
        <w:suppressAutoHyphens w:val="0"/>
        <w:ind w:left="426"/>
        <w:rPr>
          <w:color w:val="000000" w:themeColor="text1"/>
          <w:sz w:val="20"/>
          <w:szCs w:val="20"/>
          <w:lang w:eastAsia="pl-PL"/>
        </w:rPr>
      </w:pPr>
      <w:r w:rsidRPr="008633E5">
        <w:rPr>
          <w:color w:val="000000" w:themeColor="text1"/>
          <w:sz w:val="20"/>
          <w:szCs w:val="20"/>
          <w:lang w:eastAsia="pl-PL"/>
        </w:rPr>
        <w:t xml:space="preserve">Przykładowy model telefonu: Xiaomi </w:t>
      </w:r>
      <w:proofErr w:type="spellStart"/>
      <w:r w:rsidRPr="008633E5">
        <w:rPr>
          <w:color w:val="000000" w:themeColor="text1"/>
          <w:sz w:val="20"/>
          <w:szCs w:val="20"/>
          <w:lang w:eastAsia="pl-PL"/>
        </w:rPr>
        <w:t>Redmi</w:t>
      </w:r>
      <w:proofErr w:type="spellEnd"/>
      <w:r w:rsidRPr="008633E5">
        <w:rPr>
          <w:color w:val="000000" w:themeColor="text1"/>
          <w:sz w:val="20"/>
          <w:szCs w:val="20"/>
          <w:lang w:eastAsia="pl-PL"/>
        </w:rPr>
        <w:t xml:space="preserve"> 10C 4/64GB Dual SIM</w:t>
      </w:r>
    </w:p>
    <w:p w:rsidR="008633E5" w:rsidRPr="008633E5" w:rsidRDefault="008633E5" w:rsidP="008633E5">
      <w:pPr>
        <w:tabs>
          <w:tab w:val="left" w:pos="7461"/>
          <w:tab w:val="left" w:pos="8175"/>
        </w:tabs>
        <w:suppressAutoHyphens w:val="0"/>
        <w:ind w:left="426"/>
        <w:jc w:val="both"/>
        <w:rPr>
          <w:color w:val="000000" w:themeColor="text1"/>
          <w:sz w:val="20"/>
          <w:szCs w:val="20"/>
          <w:lang w:eastAsia="pl-PL"/>
        </w:rPr>
      </w:pPr>
      <w:r w:rsidRPr="008633E5">
        <w:rPr>
          <w:color w:val="000000" w:themeColor="text1"/>
          <w:sz w:val="20"/>
          <w:szCs w:val="20"/>
          <w:lang w:eastAsia="pl-PL"/>
        </w:rPr>
        <w:t xml:space="preserve">Zamawiający dopuszcza zastosowanie urządzeń równoważnych w stosunku do określonych w </w:t>
      </w:r>
      <w:r>
        <w:rPr>
          <w:color w:val="000000" w:themeColor="text1"/>
          <w:sz w:val="20"/>
          <w:szCs w:val="20"/>
          <w:lang w:eastAsia="pl-PL"/>
        </w:rPr>
        <w:t>Zapytaniu ofertowym</w:t>
      </w:r>
      <w:r w:rsidRPr="008633E5">
        <w:rPr>
          <w:color w:val="000000" w:themeColor="text1"/>
          <w:sz w:val="20"/>
          <w:szCs w:val="20"/>
          <w:lang w:eastAsia="pl-PL"/>
        </w:rPr>
        <w:t>. Jeżeli w opisie przedmiotu zamówienia wskazana została nazwa producenta, znak towarowy, patent lub</w:t>
      </w:r>
      <w:r>
        <w:rPr>
          <w:color w:val="000000" w:themeColor="text1"/>
          <w:sz w:val="20"/>
          <w:szCs w:val="20"/>
          <w:lang w:eastAsia="pl-PL"/>
        </w:rPr>
        <w:t> </w:t>
      </w:r>
      <w:r w:rsidRPr="008633E5">
        <w:rPr>
          <w:color w:val="000000" w:themeColor="text1"/>
          <w:sz w:val="20"/>
          <w:szCs w:val="20"/>
          <w:lang w:eastAsia="pl-PL"/>
        </w:rPr>
        <w:t>pochodzenie w stosunku do określonych rozwiązań Zamawiający wymaga, aby traktować takie wskazanie jako</w:t>
      </w:r>
      <w:r>
        <w:rPr>
          <w:color w:val="000000" w:themeColor="text1"/>
          <w:sz w:val="20"/>
          <w:szCs w:val="20"/>
          <w:lang w:eastAsia="pl-PL"/>
        </w:rPr>
        <w:t> </w:t>
      </w:r>
      <w:r w:rsidRPr="008633E5">
        <w:rPr>
          <w:color w:val="000000" w:themeColor="text1"/>
          <w:sz w:val="20"/>
          <w:szCs w:val="20"/>
          <w:lang w:eastAsia="pl-PL"/>
        </w:rPr>
        <w:t>przykładowe i dopuszcza zastosowanie przy realizacji zamówienia rozwiązań równoważnych o parametrach nie gorszych niż w powyższej tabeli.</w:t>
      </w:r>
    </w:p>
    <w:p w:rsidR="008633E5" w:rsidRPr="008633E5" w:rsidRDefault="008633E5" w:rsidP="008633E5">
      <w:pPr>
        <w:tabs>
          <w:tab w:val="left" w:pos="1078"/>
          <w:tab w:val="left" w:pos="7461"/>
          <w:tab w:val="left" w:pos="8175"/>
        </w:tabs>
        <w:suppressAutoHyphens w:val="0"/>
        <w:ind w:left="426"/>
        <w:rPr>
          <w:color w:val="000000" w:themeColor="text1"/>
          <w:sz w:val="20"/>
          <w:szCs w:val="20"/>
          <w:lang w:eastAsia="pl-PL"/>
        </w:rPr>
      </w:pPr>
    </w:p>
    <w:p w:rsidR="008633E5" w:rsidRPr="008633E5" w:rsidRDefault="008633E5" w:rsidP="008633E5">
      <w:pPr>
        <w:tabs>
          <w:tab w:val="left" w:pos="7461"/>
          <w:tab w:val="left" w:pos="8175"/>
        </w:tabs>
        <w:suppressAutoHyphens w:val="0"/>
        <w:ind w:left="426"/>
        <w:jc w:val="both"/>
        <w:rPr>
          <w:b/>
          <w:bCs/>
          <w:iCs/>
          <w:color w:val="000000" w:themeColor="text1"/>
          <w:sz w:val="20"/>
          <w:szCs w:val="20"/>
          <w:lang w:eastAsia="pl-PL"/>
        </w:rPr>
      </w:pPr>
      <w:r w:rsidRPr="008633E5">
        <w:rPr>
          <w:b/>
          <w:bCs/>
          <w:iCs/>
          <w:color w:val="000000" w:themeColor="text1"/>
          <w:sz w:val="20"/>
          <w:szCs w:val="20"/>
          <w:lang w:eastAsia="pl-PL"/>
        </w:rPr>
        <w:t>C – Wymagania dodatkowe:</w:t>
      </w:r>
    </w:p>
    <w:p w:rsidR="008633E5" w:rsidRPr="008633E5" w:rsidRDefault="008633E5" w:rsidP="008633E5">
      <w:pPr>
        <w:tabs>
          <w:tab w:val="left" w:pos="7461"/>
          <w:tab w:val="left" w:pos="8175"/>
        </w:tabs>
        <w:suppressAutoHyphens w:val="0"/>
        <w:ind w:left="426"/>
        <w:jc w:val="both"/>
        <w:rPr>
          <w:bCs/>
          <w:iCs/>
          <w:color w:val="000000" w:themeColor="text1"/>
          <w:sz w:val="20"/>
          <w:szCs w:val="20"/>
          <w:lang w:eastAsia="pl-PL"/>
        </w:rPr>
      </w:pPr>
      <w:r w:rsidRPr="008633E5">
        <w:rPr>
          <w:bCs/>
          <w:iCs/>
          <w:color w:val="000000" w:themeColor="text1"/>
          <w:sz w:val="20"/>
          <w:szCs w:val="20"/>
          <w:lang w:eastAsia="pl-PL"/>
        </w:rPr>
        <w:t>-po podpisaniu umowy, z chwilą odebrania przez zamawiającego aparatów telefonicznych na podstawie odbioru sprzętu, aparaty komórkowe  stają się jego własnością,</w:t>
      </w:r>
    </w:p>
    <w:p w:rsidR="008633E5" w:rsidRPr="008633E5" w:rsidRDefault="008633E5" w:rsidP="008633E5">
      <w:pPr>
        <w:tabs>
          <w:tab w:val="left" w:pos="7461"/>
          <w:tab w:val="left" w:pos="8175"/>
        </w:tabs>
        <w:suppressAutoHyphens w:val="0"/>
        <w:ind w:left="426"/>
        <w:jc w:val="both"/>
        <w:rPr>
          <w:bCs/>
          <w:iCs/>
          <w:color w:val="000000" w:themeColor="text1"/>
          <w:sz w:val="20"/>
          <w:szCs w:val="20"/>
          <w:lang w:eastAsia="pl-PL"/>
        </w:rPr>
      </w:pPr>
      <w:r w:rsidRPr="008633E5">
        <w:rPr>
          <w:bCs/>
          <w:iCs/>
          <w:color w:val="000000" w:themeColor="text1"/>
          <w:sz w:val="20"/>
          <w:szCs w:val="20"/>
          <w:lang w:eastAsia="pl-PL"/>
        </w:rPr>
        <w:t xml:space="preserve">-w przypadku wyboru oferty innego operatora świadczącego usługi telekomunikacyjne niż dotychczasowy Wykonawca, w ramach przedmiotu zamówienia przejmie jednorazowo bez dodatkowych opłat </w:t>
      </w:r>
      <w:r w:rsidRPr="008633E5">
        <w:rPr>
          <w:b/>
          <w:bCs/>
          <w:iCs/>
          <w:color w:val="000000" w:themeColor="text1"/>
          <w:sz w:val="20"/>
          <w:szCs w:val="20"/>
          <w:lang w:eastAsia="pl-PL"/>
        </w:rPr>
        <w:t>23 aktualnie użytkowanych</w:t>
      </w:r>
      <w:r w:rsidRPr="008633E5">
        <w:rPr>
          <w:bCs/>
          <w:iCs/>
          <w:color w:val="000000" w:themeColor="text1"/>
          <w:sz w:val="20"/>
          <w:szCs w:val="20"/>
          <w:lang w:eastAsia="pl-PL"/>
        </w:rPr>
        <w:t xml:space="preserve"> (z zachowaniem okresu wypowiedzenia) przez Zamawiającego  numerów MSISDN, których spis przekazany zostanie wykonawcy przy podpisaniu umowy, oraz przydzieli 2 nowe numery MSISDN. </w:t>
      </w:r>
      <w:r w:rsidRPr="008633E5">
        <w:rPr>
          <w:bCs/>
          <w:iCs/>
          <w:color w:val="000000" w:themeColor="text1"/>
          <w:sz w:val="20"/>
          <w:szCs w:val="20"/>
          <w:lang w:eastAsia="pl-PL"/>
        </w:rPr>
        <w:lastRenderedPageBreak/>
        <w:t>Przeniesienie numerów nastąpi na zasadach ogólnie stosowanych, a ewentualne koszty związane z</w:t>
      </w:r>
      <w:r>
        <w:rPr>
          <w:bCs/>
          <w:iCs/>
          <w:color w:val="000000" w:themeColor="text1"/>
          <w:sz w:val="20"/>
          <w:szCs w:val="20"/>
          <w:lang w:eastAsia="pl-PL"/>
        </w:rPr>
        <w:t> </w:t>
      </w:r>
      <w:r w:rsidRPr="008633E5">
        <w:rPr>
          <w:bCs/>
          <w:iCs/>
          <w:color w:val="000000" w:themeColor="text1"/>
          <w:sz w:val="20"/>
          <w:szCs w:val="20"/>
          <w:lang w:eastAsia="pl-PL"/>
        </w:rPr>
        <w:t xml:space="preserve">przeniesieniem numerów pokryje Wykonawca. Operatorem telefonii komórkowej aktualnie obsługującym zamawiającego jest POLKOMTEL sp. z o.o. </w:t>
      </w:r>
    </w:p>
    <w:p w:rsidR="008633E5" w:rsidRPr="008633E5" w:rsidRDefault="008633E5" w:rsidP="008633E5">
      <w:pPr>
        <w:tabs>
          <w:tab w:val="left" w:pos="7461"/>
          <w:tab w:val="left" w:pos="8175"/>
        </w:tabs>
        <w:suppressAutoHyphens w:val="0"/>
        <w:ind w:left="426"/>
        <w:jc w:val="both"/>
        <w:rPr>
          <w:bCs/>
          <w:iCs/>
          <w:color w:val="000000" w:themeColor="text1"/>
          <w:sz w:val="20"/>
          <w:szCs w:val="20"/>
          <w:lang w:eastAsia="pl-PL"/>
        </w:rPr>
      </w:pPr>
      <w:r w:rsidRPr="008633E5">
        <w:rPr>
          <w:bCs/>
          <w:iCs/>
          <w:color w:val="000000" w:themeColor="text1"/>
          <w:sz w:val="20"/>
          <w:szCs w:val="20"/>
          <w:lang w:eastAsia="pl-PL"/>
        </w:rPr>
        <w:t>-procedura przeniesienia numerów nie może spowodować utraty jakości świadczonych usług,</w:t>
      </w:r>
    </w:p>
    <w:p w:rsidR="008633E5" w:rsidRPr="008633E5" w:rsidRDefault="008633E5" w:rsidP="008633E5">
      <w:pPr>
        <w:tabs>
          <w:tab w:val="left" w:pos="7461"/>
          <w:tab w:val="left" w:pos="8175"/>
        </w:tabs>
        <w:suppressAutoHyphens w:val="0"/>
        <w:ind w:left="426"/>
        <w:jc w:val="both"/>
        <w:rPr>
          <w:bCs/>
          <w:iCs/>
          <w:color w:val="000000" w:themeColor="text1"/>
          <w:sz w:val="20"/>
          <w:szCs w:val="20"/>
          <w:lang w:eastAsia="pl-PL"/>
        </w:rPr>
      </w:pPr>
      <w:r w:rsidRPr="008633E5">
        <w:rPr>
          <w:bCs/>
          <w:iCs/>
          <w:color w:val="000000" w:themeColor="text1"/>
          <w:sz w:val="20"/>
          <w:szCs w:val="20"/>
          <w:lang w:eastAsia="pl-PL"/>
        </w:rPr>
        <w:t>-wykonawca zobowiązuje się do comiesięcznego dostarczania indywidualnych bilingów (wydruk w formie papierowej bądź dostępny w inny sposób) dla wszystkich numerów z abonamentu,</w:t>
      </w:r>
    </w:p>
    <w:p w:rsidR="008633E5" w:rsidRPr="008633E5" w:rsidRDefault="008633E5" w:rsidP="008633E5">
      <w:pPr>
        <w:tabs>
          <w:tab w:val="left" w:pos="7461"/>
          <w:tab w:val="left" w:pos="8175"/>
        </w:tabs>
        <w:suppressAutoHyphens w:val="0"/>
        <w:ind w:left="426"/>
        <w:jc w:val="both"/>
        <w:rPr>
          <w:bCs/>
          <w:iCs/>
          <w:color w:val="000000" w:themeColor="text1"/>
          <w:sz w:val="20"/>
          <w:szCs w:val="20"/>
          <w:lang w:eastAsia="pl-PL"/>
        </w:rPr>
      </w:pPr>
      <w:r w:rsidRPr="008633E5">
        <w:rPr>
          <w:bCs/>
          <w:iCs/>
          <w:color w:val="000000" w:themeColor="text1"/>
          <w:sz w:val="20"/>
          <w:szCs w:val="20"/>
          <w:lang w:eastAsia="pl-PL"/>
        </w:rPr>
        <w:t xml:space="preserve">-rozliczenie za abonament za usługi telekomunikacyjne nastąpi z góry, natomiast za dostarczone aparaty telefoniczne z kartami SIM nastąpi z dołu po podpisaniu protokołu odbioru ilościowego i jakościowego, </w:t>
      </w:r>
    </w:p>
    <w:p w:rsidR="008633E5" w:rsidRPr="008633E5" w:rsidRDefault="008633E5" w:rsidP="008633E5">
      <w:pPr>
        <w:tabs>
          <w:tab w:val="left" w:pos="7461"/>
          <w:tab w:val="left" w:pos="8175"/>
        </w:tabs>
        <w:suppressAutoHyphens w:val="0"/>
        <w:ind w:left="426"/>
        <w:jc w:val="both"/>
        <w:rPr>
          <w:bCs/>
          <w:iCs/>
          <w:color w:val="000000" w:themeColor="text1"/>
          <w:sz w:val="20"/>
          <w:szCs w:val="20"/>
          <w:lang w:eastAsia="pl-PL"/>
        </w:rPr>
      </w:pPr>
      <w:r w:rsidRPr="008633E5">
        <w:rPr>
          <w:bCs/>
          <w:iCs/>
          <w:color w:val="000000" w:themeColor="text1"/>
          <w:sz w:val="20"/>
          <w:szCs w:val="20"/>
          <w:lang w:eastAsia="pl-PL"/>
        </w:rPr>
        <w:t>-wykonawca wyznaczy dedykowanego opiekuna technicznego i handlowego w celu zapewnienia bieżącej obsługi drogą e-mail oraz telefoniczną w godzinach od 9:00 do 17:00 we wszystkie dni robocze,</w:t>
      </w:r>
    </w:p>
    <w:p w:rsidR="008633E5" w:rsidRPr="008633E5" w:rsidRDefault="008633E5" w:rsidP="008633E5">
      <w:pPr>
        <w:tabs>
          <w:tab w:val="left" w:pos="7461"/>
          <w:tab w:val="left" w:pos="8175"/>
        </w:tabs>
        <w:suppressAutoHyphens w:val="0"/>
        <w:ind w:left="426"/>
        <w:jc w:val="both"/>
        <w:rPr>
          <w:bCs/>
          <w:iCs/>
          <w:color w:val="000000" w:themeColor="text1"/>
          <w:sz w:val="20"/>
          <w:szCs w:val="20"/>
          <w:lang w:eastAsia="pl-PL"/>
        </w:rPr>
      </w:pPr>
      <w:r w:rsidRPr="008633E5">
        <w:rPr>
          <w:bCs/>
          <w:iCs/>
          <w:color w:val="000000" w:themeColor="text1"/>
          <w:sz w:val="20"/>
          <w:szCs w:val="20"/>
          <w:lang w:eastAsia="pl-PL"/>
        </w:rPr>
        <w:t>-wykonawca rozpocznie świadczenie usług telekomunikacyjnych w terminie wskazanym przez</w:t>
      </w:r>
      <w:r>
        <w:rPr>
          <w:bCs/>
          <w:iCs/>
          <w:color w:val="000000" w:themeColor="text1"/>
          <w:sz w:val="20"/>
          <w:szCs w:val="20"/>
          <w:lang w:eastAsia="pl-PL"/>
        </w:rPr>
        <w:t> </w:t>
      </w:r>
      <w:r w:rsidRPr="008633E5">
        <w:rPr>
          <w:bCs/>
          <w:iCs/>
          <w:color w:val="000000" w:themeColor="text1"/>
          <w:sz w:val="20"/>
          <w:szCs w:val="20"/>
          <w:lang w:eastAsia="pl-PL"/>
        </w:rPr>
        <w:t>zamawiającego przy zachowaniu ciągłości świadczenia usług, tj. po zakończeniu obowiązywania u</w:t>
      </w:r>
      <w:r>
        <w:rPr>
          <w:bCs/>
          <w:iCs/>
          <w:color w:val="000000" w:themeColor="text1"/>
          <w:sz w:val="20"/>
          <w:szCs w:val="20"/>
          <w:lang w:eastAsia="pl-PL"/>
        </w:rPr>
        <w:t> </w:t>
      </w:r>
      <w:r w:rsidRPr="008633E5">
        <w:rPr>
          <w:bCs/>
          <w:iCs/>
          <w:color w:val="000000" w:themeColor="text1"/>
          <w:sz w:val="20"/>
          <w:szCs w:val="20"/>
          <w:lang w:eastAsia="pl-PL"/>
        </w:rPr>
        <w:t>zamawiającego dotychczasowej umowy  o świadczenie usług telekomunikacyjnych</w:t>
      </w:r>
    </w:p>
    <w:p w:rsidR="008633E5" w:rsidRPr="008633E5" w:rsidRDefault="008633E5" w:rsidP="008A237D">
      <w:pPr>
        <w:tabs>
          <w:tab w:val="left" w:pos="1078"/>
          <w:tab w:val="left" w:pos="7461"/>
          <w:tab w:val="left" w:pos="8175"/>
        </w:tabs>
        <w:suppressAutoHyphens w:val="0"/>
        <w:ind w:left="506"/>
        <w:rPr>
          <w:color w:val="000000" w:themeColor="text1"/>
          <w:sz w:val="20"/>
          <w:szCs w:val="20"/>
          <w:lang w:eastAsia="pl-PL"/>
        </w:rPr>
      </w:pPr>
    </w:p>
    <w:p w:rsidR="000B6BD4" w:rsidRPr="00C0220E" w:rsidRDefault="000B6BD4" w:rsidP="000B6BD4">
      <w:pPr>
        <w:pStyle w:val="LP1"/>
        <w:numPr>
          <w:ilvl w:val="1"/>
          <w:numId w:val="1"/>
        </w:numPr>
        <w:spacing w:before="0" w:line="240" w:lineRule="auto"/>
        <w:rPr>
          <w:rFonts w:ascii="Times New Roman" w:hAnsi="Times New Roman"/>
          <w:color w:val="000000" w:themeColor="text1"/>
        </w:rPr>
      </w:pPr>
      <w:r w:rsidRPr="00C0220E">
        <w:rPr>
          <w:rFonts w:ascii="Times New Roman" w:hAnsi="Times New Roman"/>
          <w:color w:val="000000" w:themeColor="text1"/>
        </w:rPr>
        <w:t>Opis przedmiotu zamówienia według Wspólnego Słownika Zamówień – Kody CPV:</w:t>
      </w:r>
    </w:p>
    <w:p w:rsidR="000B6BD4" w:rsidRPr="00C0220E" w:rsidRDefault="000B6BD4" w:rsidP="000B6BD4">
      <w:pPr>
        <w:pStyle w:val="LP1"/>
        <w:tabs>
          <w:tab w:val="clear" w:pos="0"/>
        </w:tabs>
        <w:spacing w:before="0" w:line="240" w:lineRule="auto"/>
        <w:ind w:left="1416" w:firstLine="0"/>
        <w:rPr>
          <w:rFonts w:ascii="Times New Roman" w:hAnsi="Times New Roman"/>
          <w:color w:val="000000" w:themeColor="text1"/>
        </w:rPr>
      </w:pPr>
      <w:r w:rsidRPr="00C0220E">
        <w:rPr>
          <w:rFonts w:ascii="Times New Roman" w:hAnsi="Times New Roman"/>
          <w:color w:val="000000" w:themeColor="text1"/>
        </w:rPr>
        <w:t xml:space="preserve">Główny kod CPV: </w:t>
      </w:r>
      <w:r w:rsidR="00C0220E" w:rsidRPr="00C0220E">
        <w:rPr>
          <w:rFonts w:ascii="Times New Roman" w:hAnsi="Times New Roman"/>
          <w:color w:val="000000" w:themeColor="text1"/>
        </w:rPr>
        <w:t xml:space="preserve">64212000-5 </w:t>
      </w:r>
      <w:r w:rsidRPr="00C0220E">
        <w:rPr>
          <w:rFonts w:ascii="Times New Roman" w:hAnsi="Times New Roman"/>
          <w:color w:val="000000" w:themeColor="text1"/>
        </w:rPr>
        <w:t>(</w:t>
      </w:r>
      <w:r w:rsidR="00C0220E" w:rsidRPr="00C0220E">
        <w:rPr>
          <w:rFonts w:ascii="Times New Roman" w:hAnsi="Times New Roman"/>
          <w:color w:val="000000" w:themeColor="text1"/>
        </w:rPr>
        <w:t>Usługi telefonii komórkowej</w:t>
      </w:r>
      <w:r w:rsidRPr="00C0220E">
        <w:rPr>
          <w:rFonts w:ascii="Times New Roman" w:hAnsi="Times New Roman"/>
          <w:color w:val="000000" w:themeColor="text1"/>
        </w:rPr>
        <w:t>)</w:t>
      </w:r>
    </w:p>
    <w:p w:rsidR="003E0F55" w:rsidRPr="00C0220E" w:rsidRDefault="003E0F55" w:rsidP="000B6BD4">
      <w:pPr>
        <w:widowControl w:val="0"/>
        <w:overflowPunct w:val="0"/>
        <w:jc w:val="both"/>
        <w:textAlignment w:val="baseline"/>
        <w:rPr>
          <w:rFonts w:cs="Calibri"/>
          <w:color w:val="FF0000"/>
          <w:kern w:val="1"/>
          <w:sz w:val="10"/>
          <w:szCs w:val="10"/>
          <w:lang w:eastAsia="ar-SA"/>
        </w:rPr>
      </w:pPr>
    </w:p>
    <w:p w:rsidR="003E0F55" w:rsidRPr="00C0220E" w:rsidRDefault="008633E5" w:rsidP="008633E5">
      <w:pPr>
        <w:widowControl w:val="0"/>
        <w:tabs>
          <w:tab w:val="left" w:pos="1500"/>
        </w:tabs>
        <w:overflowPunct w:val="0"/>
        <w:ind w:left="360"/>
        <w:jc w:val="both"/>
        <w:textAlignment w:val="baseline"/>
        <w:rPr>
          <w:rFonts w:cs="Calibri"/>
          <w:b/>
          <w:color w:val="FF0000"/>
          <w:kern w:val="1"/>
          <w:sz w:val="10"/>
          <w:szCs w:val="10"/>
          <w:lang w:eastAsia="ar-SA"/>
        </w:rPr>
      </w:pPr>
      <w:r>
        <w:rPr>
          <w:rFonts w:cs="Calibri"/>
          <w:b/>
          <w:color w:val="FF0000"/>
          <w:kern w:val="1"/>
          <w:sz w:val="10"/>
          <w:szCs w:val="10"/>
          <w:lang w:eastAsia="ar-SA"/>
        </w:rPr>
        <w:tab/>
      </w:r>
    </w:p>
    <w:p w:rsidR="003E0F55" w:rsidRPr="008633E5"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8633E5">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8633E5" w:rsidRPr="008633E5">
        <w:rPr>
          <w:color w:val="000000" w:themeColor="text1"/>
          <w:sz w:val="20"/>
          <w:szCs w:val="20"/>
        </w:rPr>
        <w:t>ym</w:t>
      </w:r>
      <w:r w:rsidRPr="008633E5">
        <w:rPr>
          <w:color w:val="000000" w:themeColor="text1"/>
          <w:sz w:val="20"/>
          <w:szCs w:val="20"/>
        </w:rPr>
        <w:t xml:space="preserve"> Zapytaniu.</w:t>
      </w:r>
    </w:p>
    <w:p w:rsidR="00203656" w:rsidRPr="00D218AD" w:rsidRDefault="00203656" w:rsidP="006423C0">
      <w:pPr>
        <w:widowControl w:val="0"/>
        <w:overflowPunct w:val="0"/>
        <w:jc w:val="both"/>
        <w:textAlignment w:val="baseline"/>
        <w:rPr>
          <w:rFonts w:cs="Calibri"/>
          <w:color w:val="000000" w:themeColor="text1"/>
          <w:kern w:val="1"/>
          <w:sz w:val="20"/>
          <w:szCs w:val="20"/>
          <w:lang w:eastAsia="ar-SA"/>
        </w:rPr>
      </w:pPr>
    </w:p>
    <w:p w:rsidR="003E0F55" w:rsidRPr="00D218AD" w:rsidRDefault="003E0F55" w:rsidP="006423C0">
      <w:pPr>
        <w:widowControl w:val="0"/>
        <w:overflowPunct w:val="0"/>
        <w:jc w:val="both"/>
        <w:textAlignment w:val="baseline"/>
        <w:rPr>
          <w:rFonts w:cs="Calibri"/>
          <w:color w:val="000000" w:themeColor="text1"/>
          <w:kern w:val="1"/>
          <w:sz w:val="20"/>
          <w:szCs w:val="20"/>
          <w:lang w:eastAsia="ar-SA"/>
        </w:rPr>
      </w:pPr>
    </w:p>
    <w:p w:rsidR="002033C6" w:rsidRPr="00D218AD"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D218AD">
        <w:rPr>
          <w:b/>
          <w:color w:val="000000" w:themeColor="text1"/>
          <w:sz w:val="20"/>
          <w:szCs w:val="20"/>
          <w:lang w:eastAsia="pl-PL"/>
        </w:rPr>
        <w:t>TERMIN I MIEJSCE REALIZACJI ZAMÓWIENIA</w:t>
      </w:r>
      <w:r w:rsidR="00282F66" w:rsidRPr="00D218AD">
        <w:rPr>
          <w:color w:val="000000" w:themeColor="text1"/>
          <w:sz w:val="20"/>
          <w:szCs w:val="20"/>
          <w:lang w:eastAsia="pl-PL"/>
        </w:rPr>
        <w:t>:</w:t>
      </w:r>
      <w:r w:rsidR="00D266EC" w:rsidRPr="00D218AD">
        <w:rPr>
          <w:color w:val="000000" w:themeColor="text1"/>
          <w:sz w:val="20"/>
          <w:szCs w:val="20"/>
          <w:lang w:eastAsia="pl-PL"/>
        </w:rPr>
        <w:t xml:space="preserve"> </w:t>
      </w:r>
    </w:p>
    <w:p w:rsidR="000D3300" w:rsidRPr="00D218AD" w:rsidRDefault="000D3300" w:rsidP="000D3300">
      <w:pPr>
        <w:suppressAutoHyphens w:val="0"/>
        <w:ind w:left="426"/>
        <w:contextualSpacing/>
        <w:jc w:val="both"/>
        <w:rPr>
          <w:color w:val="000000" w:themeColor="text1"/>
          <w:sz w:val="10"/>
          <w:szCs w:val="10"/>
          <w:lang w:eastAsia="pl-PL"/>
        </w:rPr>
      </w:pPr>
    </w:p>
    <w:p w:rsidR="006E156F" w:rsidRPr="00D218AD" w:rsidRDefault="006E156F" w:rsidP="000B6BD4">
      <w:pPr>
        <w:suppressAutoHyphens w:val="0"/>
        <w:ind w:left="360"/>
        <w:contextualSpacing/>
        <w:jc w:val="both"/>
        <w:rPr>
          <w:color w:val="000000" w:themeColor="text1"/>
          <w:sz w:val="10"/>
          <w:szCs w:val="10"/>
          <w:lang w:eastAsia="pl-PL"/>
        </w:rPr>
      </w:pPr>
    </w:p>
    <w:p w:rsidR="006E156F" w:rsidRPr="00D218AD" w:rsidRDefault="006E156F" w:rsidP="000B6BD4">
      <w:pPr>
        <w:pStyle w:val="Akapitzlist"/>
        <w:numPr>
          <w:ilvl w:val="1"/>
          <w:numId w:val="1"/>
        </w:numPr>
        <w:suppressAutoHyphens w:val="0"/>
        <w:ind w:left="690"/>
        <w:jc w:val="both"/>
        <w:rPr>
          <w:color w:val="000000" w:themeColor="text1"/>
          <w:sz w:val="20"/>
          <w:szCs w:val="20"/>
          <w:lang w:eastAsia="pl-PL"/>
        </w:rPr>
      </w:pPr>
      <w:r w:rsidRPr="00D218AD">
        <w:rPr>
          <w:color w:val="000000" w:themeColor="text1"/>
          <w:sz w:val="20"/>
          <w:szCs w:val="20"/>
          <w:lang w:eastAsia="pl-PL"/>
        </w:rPr>
        <w:t>Termin realizacji zamówienia obejmuje okres:</w:t>
      </w:r>
    </w:p>
    <w:p w:rsidR="006E156F" w:rsidRPr="00D218AD" w:rsidRDefault="00D218AD" w:rsidP="000B6BD4">
      <w:pPr>
        <w:pStyle w:val="Akapitzlist"/>
        <w:suppressAutoHyphens w:val="0"/>
        <w:ind w:left="1386"/>
        <w:jc w:val="both"/>
        <w:rPr>
          <w:color w:val="000000" w:themeColor="text1"/>
          <w:sz w:val="20"/>
          <w:szCs w:val="20"/>
          <w:lang w:eastAsia="pl-PL"/>
        </w:rPr>
      </w:pPr>
      <w:r w:rsidRPr="00D218AD">
        <w:rPr>
          <w:b/>
          <w:color w:val="000000" w:themeColor="text1"/>
          <w:sz w:val="20"/>
          <w:szCs w:val="20"/>
          <w:lang w:eastAsia="pl-PL"/>
        </w:rPr>
        <w:t>24</w:t>
      </w:r>
      <w:r w:rsidR="006527FC" w:rsidRPr="00D218AD">
        <w:rPr>
          <w:b/>
          <w:color w:val="000000" w:themeColor="text1"/>
          <w:sz w:val="20"/>
          <w:szCs w:val="20"/>
          <w:lang w:eastAsia="pl-PL"/>
        </w:rPr>
        <w:t xml:space="preserve"> miesi</w:t>
      </w:r>
      <w:r w:rsidRPr="00D218AD">
        <w:rPr>
          <w:b/>
          <w:color w:val="000000" w:themeColor="text1"/>
          <w:sz w:val="20"/>
          <w:szCs w:val="20"/>
          <w:lang w:eastAsia="pl-PL"/>
        </w:rPr>
        <w:t>ące</w:t>
      </w:r>
      <w:r w:rsidR="006527FC" w:rsidRPr="00D218AD">
        <w:rPr>
          <w:b/>
          <w:color w:val="000000" w:themeColor="text1"/>
          <w:sz w:val="20"/>
          <w:szCs w:val="20"/>
          <w:lang w:eastAsia="pl-PL"/>
        </w:rPr>
        <w:t xml:space="preserve"> </w:t>
      </w:r>
      <w:r w:rsidR="006E156F" w:rsidRPr="00D218AD">
        <w:rPr>
          <w:b/>
          <w:color w:val="000000" w:themeColor="text1"/>
          <w:sz w:val="20"/>
          <w:szCs w:val="20"/>
          <w:lang w:eastAsia="pl-PL"/>
        </w:rPr>
        <w:t xml:space="preserve">od daty </w:t>
      </w:r>
      <w:r w:rsidRPr="00D218AD">
        <w:rPr>
          <w:b/>
          <w:color w:val="000000" w:themeColor="text1"/>
          <w:sz w:val="20"/>
          <w:szCs w:val="20"/>
          <w:lang w:eastAsia="pl-PL"/>
        </w:rPr>
        <w:t>zawarcia</w:t>
      </w:r>
      <w:r w:rsidR="006E156F" w:rsidRPr="00D218AD">
        <w:rPr>
          <w:b/>
          <w:color w:val="000000" w:themeColor="text1"/>
          <w:sz w:val="20"/>
          <w:szCs w:val="20"/>
          <w:lang w:eastAsia="pl-PL"/>
        </w:rPr>
        <w:t xml:space="preserve"> umowy</w:t>
      </w:r>
    </w:p>
    <w:p w:rsidR="006E156F" w:rsidRPr="00D218AD" w:rsidRDefault="006E156F" w:rsidP="000B6BD4">
      <w:pPr>
        <w:suppressAutoHyphens w:val="0"/>
        <w:ind w:left="360"/>
        <w:jc w:val="both"/>
        <w:rPr>
          <w:color w:val="000000" w:themeColor="text1"/>
          <w:sz w:val="10"/>
          <w:szCs w:val="10"/>
          <w:lang w:eastAsia="pl-PL"/>
        </w:rPr>
      </w:pPr>
    </w:p>
    <w:p w:rsidR="006E156F" w:rsidRPr="00D218AD" w:rsidRDefault="006E156F" w:rsidP="000B6BD4">
      <w:pPr>
        <w:pStyle w:val="Akapitzlist"/>
        <w:numPr>
          <w:ilvl w:val="1"/>
          <w:numId w:val="1"/>
        </w:numPr>
        <w:suppressAutoHyphens w:val="0"/>
        <w:ind w:left="690"/>
        <w:jc w:val="both"/>
        <w:rPr>
          <w:color w:val="000000" w:themeColor="text1"/>
          <w:sz w:val="20"/>
          <w:szCs w:val="20"/>
          <w:lang w:eastAsia="pl-PL"/>
        </w:rPr>
      </w:pPr>
      <w:r w:rsidRPr="00D218AD">
        <w:rPr>
          <w:color w:val="000000" w:themeColor="text1"/>
          <w:sz w:val="20"/>
          <w:szCs w:val="20"/>
          <w:lang w:eastAsia="pl-PL"/>
        </w:rPr>
        <w:t>Miejsce realizacji zamówienia: Szpital Specjalistyczn</w:t>
      </w:r>
      <w:r w:rsidR="006527FC" w:rsidRPr="00D218AD">
        <w:rPr>
          <w:color w:val="000000" w:themeColor="text1"/>
          <w:sz w:val="20"/>
          <w:szCs w:val="20"/>
          <w:lang w:eastAsia="pl-PL"/>
        </w:rPr>
        <w:t>y</w:t>
      </w:r>
      <w:r w:rsidRPr="00D218AD">
        <w:rPr>
          <w:color w:val="000000" w:themeColor="text1"/>
          <w:sz w:val="20"/>
          <w:szCs w:val="20"/>
          <w:lang w:eastAsia="pl-PL"/>
        </w:rPr>
        <w:t xml:space="preserve"> im. Edmunda Biernackiego w Mielcu, ul. Żeromskiego 22, 39-300 Mielec.</w:t>
      </w:r>
    </w:p>
    <w:p w:rsidR="00C905CA" w:rsidRPr="00C0220E" w:rsidRDefault="00C905CA" w:rsidP="000B6BD4">
      <w:pPr>
        <w:suppressAutoHyphens w:val="0"/>
        <w:ind w:left="330"/>
        <w:contextualSpacing/>
        <w:jc w:val="both"/>
        <w:rPr>
          <w:color w:val="FF0000"/>
          <w:sz w:val="20"/>
          <w:szCs w:val="20"/>
          <w:lang w:eastAsia="pl-PL"/>
        </w:rPr>
      </w:pPr>
    </w:p>
    <w:p w:rsidR="002E6831" w:rsidRPr="00C0220E" w:rsidRDefault="002E6831" w:rsidP="000B6BD4">
      <w:pPr>
        <w:suppressAutoHyphens w:val="0"/>
        <w:ind w:left="330"/>
        <w:contextualSpacing/>
        <w:jc w:val="both"/>
        <w:rPr>
          <w:color w:val="FF0000"/>
          <w:sz w:val="20"/>
          <w:szCs w:val="20"/>
          <w:lang w:eastAsia="pl-PL"/>
        </w:rPr>
      </w:pPr>
    </w:p>
    <w:p w:rsidR="00E366C4" w:rsidRPr="00D218AD"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D218AD">
        <w:rPr>
          <w:b/>
          <w:bCs/>
          <w:color w:val="000000" w:themeColor="text1"/>
          <w:sz w:val="20"/>
          <w:szCs w:val="20"/>
          <w:lang w:eastAsia="pl-PL"/>
        </w:rPr>
        <w:t>OPIS WARU</w:t>
      </w:r>
      <w:r w:rsidR="00673C25" w:rsidRPr="00D218AD">
        <w:rPr>
          <w:b/>
          <w:bCs/>
          <w:color w:val="000000" w:themeColor="text1"/>
          <w:sz w:val="20"/>
          <w:szCs w:val="20"/>
          <w:lang w:eastAsia="pl-PL"/>
        </w:rPr>
        <w:t>NKÓW UDZIAŁU W POSTĘPO</w:t>
      </w:r>
      <w:r w:rsidR="006E156F" w:rsidRPr="00D218AD">
        <w:rPr>
          <w:b/>
          <w:bCs/>
          <w:color w:val="000000" w:themeColor="text1"/>
          <w:sz w:val="20"/>
          <w:szCs w:val="20"/>
          <w:lang w:eastAsia="pl-PL"/>
        </w:rPr>
        <w:t>WANIU ORAZ DOKUMENTY WYMAGANE W </w:t>
      </w:r>
      <w:r w:rsidR="00673C25" w:rsidRPr="00D218AD">
        <w:rPr>
          <w:b/>
          <w:bCs/>
          <w:color w:val="000000" w:themeColor="text1"/>
          <w:sz w:val="20"/>
          <w:szCs w:val="20"/>
          <w:lang w:eastAsia="pl-PL"/>
        </w:rPr>
        <w:t>OFERCIE:</w:t>
      </w:r>
      <w:r w:rsidR="00673C25" w:rsidRPr="00D218AD">
        <w:rPr>
          <w:b/>
          <w:color w:val="000000" w:themeColor="text1"/>
          <w:sz w:val="20"/>
          <w:szCs w:val="20"/>
          <w:lang w:eastAsia="pl-PL"/>
        </w:rPr>
        <w:t xml:space="preserve"> </w:t>
      </w:r>
    </w:p>
    <w:p w:rsidR="007763F3" w:rsidRPr="00D218AD" w:rsidRDefault="007763F3" w:rsidP="000B6BD4">
      <w:pPr>
        <w:suppressAutoHyphens w:val="0"/>
        <w:ind w:left="360"/>
        <w:contextualSpacing/>
        <w:jc w:val="both"/>
        <w:rPr>
          <w:b/>
          <w:color w:val="000000" w:themeColor="text1"/>
          <w:sz w:val="10"/>
          <w:szCs w:val="10"/>
          <w:lang w:eastAsia="pl-PL"/>
        </w:rPr>
      </w:pPr>
    </w:p>
    <w:p w:rsidR="007763F3" w:rsidRPr="00D218AD" w:rsidRDefault="007763F3" w:rsidP="000B6BD4">
      <w:pPr>
        <w:pStyle w:val="Akapitzlist"/>
        <w:numPr>
          <w:ilvl w:val="1"/>
          <w:numId w:val="1"/>
        </w:numPr>
        <w:suppressAutoHyphens w:val="0"/>
        <w:ind w:left="690"/>
        <w:jc w:val="both"/>
        <w:rPr>
          <w:color w:val="000000" w:themeColor="text1"/>
          <w:sz w:val="20"/>
          <w:szCs w:val="20"/>
          <w:lang w:eastAsia="pl-PL"/>
        </w:rPr>
      </w:pPr>
      <w:r w:rsidRPr="00D218AD">
        <w:rPr>
          <w:color w:val="000000" w:themeColor="text1"/>
          <w:sz w:val="20"/>
          <w:szCs w:val="20"/>
          <w:lang w:eastAsia="pl-PL"/>
        </w:rPr>
        <w:t>Warunki udziału w postępowaniu:</w:t>
      </w:r>
    </w:p>
    <w:p w:rsidR="007763F3" w:rsidRPr="00D218AD" w:rsidRDefault="007763F3" w:rsidP="003D7F02">
      <w:pPr>
        <w:suppressAutoHyphens w:val="0"/>
        <w:ind w:left="720"/>
        <w:jc w:val="both"/>
        <w:rPr>
          <w:color w:val="000000" w:themeColor="text1"/>
          <w:sz w:val="20"/>
          <w:szCs w:val="20"/>
        </w:rPr>
      </w:pPr>
      <w:r w:rsidRPr="00D218AD">
        <w:rPr>
          <w:color w:val="000000" w:themeColor="text1"/>
          <w:sz w:val="20"/>
          <w:szCs w:val="20"/>
        </w:rPr>
        <w:t>Zamawiający nie precyzuje w tym zakresie żadnych wymagań, których spełnienie Wykonawca zobowiązany jest wykazać w sposób szczególny.</w:t>
      </w:r>
    </w:p>
    <w:p w:rsidR="007763F3" w:rsidRPr="00C0220E" w:rsidRDefault="007763F3" w:rsidP="003D7F02">
      <w:pPr>
        <w:pStyle w:val="Akapitzlist"/>
        <w:suppressAutoHyphens w:val="0"/>
        <w:ind w:left="1440"/>
        <w:jc w:val="both"/>
        <w:rPr>
          <w:color w:val="FF0000"/>
          <w:sz w:val="10"/>
          <w:szCs w:val="10"/>
          <w:lang w:eastAsia="pl-PL"/>
        </w:rPr>
      </w:pPr>
    </w:p>
    <w:p w:rsidR="007763F3" w:rsidRPr="00D218AD" w:rsidRDefault="007763F3" w:rsidP="003D7F02">
      <w:pPr>
        <w:pStyle w:val="Akapitzlist"/>
        <w:numPr>
          <w:ilvl w:val="1"/>
          <w:numId w:val="1"/>
        </w:numPr>
        <w:suppressAutoHyphens w:val="0"/>
        <w:ind w:left="690"/>
        <w:jc w:val="both"/>
        <w:rPr>
          <w:color w:val="000000" w:themeColor="text1"/>
          <w:sz w:val="20"/>
          <w:szCs w:val="20"/>
          <w:lang w:eastAsia="pl-PL"/>
        </w:rPr>
      </w:pPr>
      <w:r w:rsidRPr="00D218AD">
        <w:rPr>
          <w:color w:val="000000" w:themeColor="text1"/>
          <w:sz w:val="20"/>
          <w:szCs w:val="20"/>
          <w:lang w:eastAsia="pl-PL"/>
        </w:rPr>
        <w:t>Wykonawca powinien przedstawić następujące oświadczenia i dokumenty:</w:t>
      </w:r>
    </w:p>
    <w:p w:rsidR="007763F3" w:rsidRPr="00D218AD" w:rsidRDefault="007763F3" w:rsidP="003D7F02">
      <w:pPr>
        <w:pStyle w:val="Akapitzlist"/>
        <w:numPr>
          <w:ilvl w:val="0"/>
          <w:numId w:val="5"/>
        </w:numPr>
        <w:ind w:left="1050"/>
        <w:jc w:val="both"/>
        <w:rPr>
          <w:color w:val="000000" w:themeColor="text1"/>
          <w:sz w:val="20"/>
          <w:szCs w:val="20"/>
        </w:rPr>
      </w:pPr>
      <w:r w:rsidRPr="00D218AD">
        <w:rPr>
          <w:color w:val="000000" w:themeColor="text1"/>
          <w:sz w:val="20"/>
          <w:szCs w:val="20"/>
        </w:rPr>
        <w:t>Wypełniony formularz oferty zgodnie z załączonym do Zapytania wzorem (zaleca się złożyć ofertę na</w:t>
      </w:r>
      <w:r w:rsidR="008E7F2A" w:rsidRPr="00D218AD">
        <w:rPr>
          <w:color w:val="000000" w:themeColor="text1"/>
          <w:sz w:val="20"/>
          <w:szCs w:val="20"/>
        </w:rPr>
        <w:t> </w:t>
      </w:r>
      <w:r w:rsidRPr="00D218AD">
        <w:rPr>
          <w:color w:val="000000" w:themeColor="text1"/>
          <w:sz w:val="20"/>
          <w:szCs w:val="20"/>
        </w:rPr>
        <w:t>załączonym wzorze - Załącznik nr 1 do Zapytania),</w:t>
      </w:r>
    </w:p>
    <w:p w:rsidR="007763F3" w:rsidRPr="00D218AD" w:rsidRDefault="007763F3" w:rsidP="003D7F02">
      <w:pPr>
        <w:pStyle w:val="Akapitzlist"/>
        <w:numPr>
          <w:ilvl w:val="0"/>
          <w:numId w:val="5"/>
        </w:numPr>
        <w:ind w:left="1050"/>
        <w:jc w:val="both"/>
        <w:rPr>
          <w:color w:val="000000" w:themeColor="text1"/>
          <w:sz w:val="20"/>
          <w:szCs w:val="20"/>
        </w:rPr>
      </w:pPr>
      <w:r w:rsidRPr="00D218AD">
        <w:rPr>
          <w:color w:val="000000" w:themeColor="text1"/>
          <w:sz w:val="20"/>
          <w:szCs w:val="20"/>
        </w:rPr>
        <w:t>W celu wykazania braku podstaw do wykluczenia z postępowania:</w:t>
      </w:r>
    </w:p>
    <w:p w:rsidR="007763F3" w:rsidRPr="00D218AD" w:rsidRDefault="007763F3" w:rsidP="004121D7">
      <w:pPr>
        <w:pStyle w:val="Akapitzlist"/>
        <w:numPr>
          <w:ilvl w:val="0"/>
          <w:numId w:val="6"/>
        </w:numPr>
        <w:ind w:left="1276" w:hanging="247"/>
        <w:jc w:val="both"/>
        <w:rPr>
          <w:color w:val="000000" w:themeColor="text1"/>
          <w:sz w:val="20"/>
          <w:szCs w:val="20"/>
        </w:rPr>
      </w:pPr>
      <w:r w:rsidRPr="00D218AD">
        <w:rPr>
          <w:color w:val="000000" w:themeColor="text1"/>
          <w:sz w:val="20"/>
          <w:szCs w:val="20"/>
        </w:rPr>
        <w:t>Odpis z właściwego rejestru lub z centralnej ewidencji i informacji o działalności gospodarczej, jeżeli odrębne przepisy wymagają wpisu do rejestru lub ewidencji, wystawiony nie wcześniej niż</w:t>
      </w:r>
      <w:r w:rsidR="008E7F2A" w:rsidRPr="00D218AD">
        <w:rPr>
          <w:color w:val="000000" w:themeColor="text1"/>
          <w:sz w:val="20"/>
          <w:szCs w:val="20"/>
        </w:rPr>
        <w:t> </w:t>
      </w:r>
      <w:r w:rsidRPr="00D218AD">
        <w:rPr>
          <w:color w:val="000000" w:themeColor="text1"/>
          <w:sz w:val="20"/>
          <w:szCs w:val="20"/>
        </w:rPr>
        <w:t>6 miesięcy przed upływem terminu składania ofert.</w:t>
      </w:r>
    </w:p>
    <w:p w:rsidR="00D218AD" w:rsidRPr="00D218AD" w:rsidRDefault="00D218AD" w:rsidP="009B1FFE">
      <w:pPr>
        <w:pStyle w:val="Akapitzlist"/>
        <w:numPr>
          <w:ilvl w:val="0"/>
          <w:numId w:val="5"/>
        </w:numPr>
        <w:ind w:left="993" w:hanging="284"/>
        <w:jc w:val="both"/>
        <w:rPr>
          <w:color w:val="000000" w:themeColor="text1"/>
          <w:sz w:val="20"/>
          <w:szCs w:val="20"/>
        </w:rPr>
      </w:pPr>
      <w:r w:rsidRPr="00D218AD">
        <w:rPr>
          <w:color w:val="000000" w:themeColor="text1"/>
          <w:sz w:val="20"/>
          <w:szCs w:val="20"/>
        </w:rPr>
        <w:t>W celu potwierdzenia, że oferowane dostawy odpowiadają wymaganiom Zamawiającego:</w:t>
      </w:r>
    </w:p>
    <w:p w:rsidR="00D218AD" w:rsidRPr="00D218AD" w:rsidRDefault="00D218AD" w:rsidP="004121D7">
      <w:pPr>
        <w:pStyle w:val="Akapitzlist"/>
        <w:ind w:left="1276" w:hanging="247"/>
        <w:jc w:val="both"/>
        <w:rPr>
          <w:color w:val="000000" w:themeColor="text1"/>
          <w:sz w:val="20"/>
          <w:szCs w:val="20"/>
        </w:rPr>
      </w:pPr>
      <w:r w:rsidRPr="00D218AD">
        <w:rPr>
          <w:color w:val="000000" w:themeColor="text1"/>
          <w:sz w:val="20"/>
          <w:szCs w:val="20"/>
        </w:rPr>
        <w:t xml:space="preserve">- </w:t>
      </w:r>
      <w:r w:rsidR="004121D7">
        <w:rPr>
          <w:color w:val="000000" w:themeColor="text1"/>
          <w:sz w:val="20"/>
          <w:szCs w:val="20"/>
        </w:rPr>
        <w:tab/>
      </w:r>
      <w:r w:rsidRPr="00D218AD">
        <w:rPr>
          <w:color w:val="000000" w:themeColor="text1"/>
          <w:sz w:val="20"/>
          <w:szCs w:val="20"/>
        </w:rPr>
        <w:t>Oświadczenie, że dostarczone aparaty telefoniczne wraz z akcesoriami posiadają certyfikat zgodności CE oraz świadectwo homologacji lub certyfikat zgodności lub znak zgodności urządzenia z zasadniczymi wymogami, wydane przez uprawniony organ innego państwa, a</w:t>
      </w:r>
      <w:r w:rsidRPr="00D218AD">
        <w:rPr>
          <w:color w:val="000000" w:themeColor="text1"/>
          <w:sz w:val="20"/>
          <w:szCs w:val="20"/>
        </w:rPr>
        <w:t> </w:t>
      </w:r>
      <w:r w:rsidRPr="00D218AD">
        <w:rPr>
          <w:color w:val="000000" w:themeColor="text1"/>
          <w:sz w:val="20"/>
          <w:szCs w:val="20"/>
        </w:rPr>
        <w:t>uznane przez polski organ właściwy w sprawach certyfikacji lub deklarację zgodności urządzenia z zasadniczymi wymogami, wydana przez producenta albo jego przedstawiciela. (Załącznik nr 2 do Zapytania),</w:t>
      </w:r>
    </w:p>
    <w:p w:rsidR="003E0F55" w:rsidRPr="00C0220E" w:rsidRDefault="003E0F55" w:rsidP="000B6BD4">
      <w:pPr>
        <w:ind w:left="330"/>
        <w:contextualSpacing/>
        <w:jc w:val="both"/>
        <w:rPr>
          <w:color w:val="FF0000"/>
          <w:sz w:val="20"/>
          <w:szCs w:val="20"/>
        </w:rPr>
      </w:pPr>
    </w:p>
    <w:p w:rsidR="003E0F55" w:rsidRPr="00C0220E" w:rsidRDefault="003E0F55" w:rsidP="003B6CFB">
      <w:pPr>
        <w:contextualSpacing/>
        <w:jc w:val="both"/>
        <w:rPr>
          <w:color w:val="FF0000"/>
          <w:sz w:val="20"/>
          <w:szCs w:val="20"/>
        </w:rPr>
      </w:pPr>
    </w:p>
    <w:p w:rsidR="00FF6586" w:rsidRPr="00D218AD"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D218AD">
        <w:rPr>
          <w:b/>
          <w:color w:val="000000" w:themeColor="text1"/>
          <w:sz w:val="20"/>
          <w:szCs w:val="20"/>
          <w:lang w:eastAsia="pl-PL"/>
        </w:rPr>
        <w:t>OPIS SPOSOBU PRZYGOTOWANIA OFERTY</w:t>
      </w:r>
      <w:r w:rsidR="00FF6586" w:rsidRPr="00D218AD">
        <w:rPr>
          <w:b/>
          <w:color w:val="000000" w:themeColor="text1"/>
          <w:sz w:val="20"/>
          <w:szCs w:val="20"/>
          <w:lang w:eastAsia="pl-PL"/>
        </w:rPr>
        <w:t>:</w:t>
      </w:r>
    </w:p>
    <w:p w:rsidR="007763F3" w:rsidRPr="00D218AD" w:rsidRDefault="007763F3" w:rsidP="007763F3">
      <w:pPr>
        <w:suppressAutoHyphens w:val="0"/>
        <w:ind w:left="30"/>
        <w:jc w:val="both"/>
        <w:rPr>
          <w:b/>
          <w:color w:val="000000" w:themeColor="text1"/>
          <w:sz w:val="10"/>
          <w:szCs w:val="10"/>
          <w:lang w:eastAsia="pl-PL"/>
        </w:rPr>
      </w:pPr>
    </w:p>
    <w:p w:rsidR="003D7F02" w:rsidRPr="00D218AD" w:rsidRDefault="003D7F02" w:rsidP="003D7F02">
      <w:pPr>
        <w:pStyle w:val="Akapitzlist"/>
        <w:numPr>
          <w:ilvl w:val="1"/>
          <w:numId w:val="1"/>
        </w:numPr>
        <w:jc w:val="both"/>
        <w:rPr>
          <w:color w:val="000000" w:themeColor="text1"/>
          <w:sz w:val="20"/>
          <w:szCs w:val="20"/>
          <w:lang w:eastAsia="pl-PL"/>
        </w:rPr>
      </w:pPr>
      <w:r w:rsidRPr="00D218AD">
        <w:rPr>
          <w:color w:val="000000" w:themeColor="text1"/>
          <w:sz w:val="20"/>
          <w:szCs w:val="20"/>
          <w:lang w:eastAsia="pl-PL"/>
        </w:rPr>
        <w:t>Ofertę należy sporządzić w postaci elektronicznej zg</w:t>
      </w:r>
      <w:bookmarkStart w:id="0" w:name="_GoBack"/>
      <w:bookmarkEnd w:id="0"/>
      <w:r w:rsidRPr="00D218AD">
        <w:rPr>
          <w:color w:val="000000" w:themeColor="text1"/>
          <w:sz w:val="20"/>
          <w:szCs w:val="20"/>
          <w:lang w:eastAsia="pl-PL"/>
        </w:rPr>
        <w:t>odnie z Formularzem ofertowym stanowiącym Załącznik nr 1 do Zapytania ofertowego.</w:t>
      </w:r>
    </w:p>
    <w:p w:rsidR="003D7F02" w:rsidRPr="00C0220E" w:rsidRDefault="003D7F02" w:rsidP="003D7F02">
      <w:pPr>
        <w:pStyle w:val="Akapitzlist"/>
        <w:ind w:left="360"/>
        <w:jc w:val="both"/>
        <w:rPr>
          <w:color w:val="FF0000"/>
          <w:sz w:val="20"/>
          <w:szCs w:val="20"/>
          <w:lang w:eastAsia="pl-PL"/>
        </w:rPr>
      </w:pPr>
    </w:p>
    <w:p w:rsidR="003D7F02" w:rsidRPr="00D218AD" w:rsidRDefault="003D7F02" w:rsidP="003D7F02">
      <w:pPr>
        <w:pStyle w:val="Akapitzlist"/>
        <w:numPr>
          <w:ilvl w:val="1"/>
          <w:numId w:val="1"/>
        </w:numPr>
        <w:jc w:val="both"/>
        <w:rPr>
          <w:b/>
          <w:color w:val="000000" w:themeColor="text1"/>
          <w:sz w:val="20"/>
          <w:szCs w:val="20"/>
          <w:lang w:eastAsia="pl-PL"/>
        </w:rPr>
      </w:pPr>
      <w:r w:rsidRPr="00D218AD">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D218AD">
        <w:rPr>
          <w:b/>
          <w:color w:val="000000" w:themeColor="text1"/>
          <w:sz w:val="20"/>
          <w:szCs w:val="20"/>
          <w:lang w:eastAsia="pl-PL"/>
        </w:rPr>
        <w:t xml:space="preserve">Dokumenty składa się pod rygorem nieważności </w:t>
      </w:r>
      <w:r w:rsidRPr="00D218AD">
        <w:rPr>
          <w:b/>
          <w:color w:val="000000" w:themeColor="text1"/>
          <w:sz w:val="20"/>
          <w:szCs w:val="20"/>
          <w:lang w:eastAsia="pl-PL"/>
        </w:rPr>
        <w:lastRenderedPageBreak/>
        <w:t>w formie elektronicznej (tj. opatrzonej kwalifikowanym podpisem elektronicznym) lub w postaci elektronicznej opatrzonej podpisem zaufanym lub podpisem osobistym.</w:t>
      </w:r>
    </w:p>
    <w:p w:rsidR="003D7F02" w:rsidRPr="00D218AD" w:rsidRDefault="003D7F02" w:rsidP="003D7F02">
      <w:pPr>
        <w:pStyle w:val="Akapitzlist"/>
        <w:ind w:left="360"/>
        <w:jc w:val="both"/>
        <w:rPr>
          <w:color w:val="000000" w:themeColor="text1"/>
          <w:sz w:val="20"/>
          <w:szCs w:val="20"/>
          <w:lang w:eastAsia="pl-PL"/>
        </w:rPr>
      </w:pPr>
    </w:p>
    <w:p w:rsidR="003D7F02" w:rsidRPr="00D218AD" w:rsidRDefault="003D7F02" w:rsidP="003D7F02">
      <w:pPr>
        <w:pStyle w:val="Akapitzlist"/>
        <w:numPr>
          <w:ilvl w:val="1"/>
          <w:numId w:val="1"/>
        </w:numPr>
        <w:jc w:val="both"/>
        <w:rPr>
          <w:color w:val="000000" w:themeColor="text1"/>
          <w:sz w:val="20"/>
          <w:szCs w:val="20"/>
          <w:lang w:eastAsia="pl-PL"/>
        </w:rPr>
      </w:pPr>
      <w:r w:rsidRPr="00D218AD">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D218AD" w:rsidRDefault="003D7F02" w:rsidP="003D7F02">
      <w:pPr>
        <w:pStyle w:val="Akapitzlist"/>
        <w:ind w:left="360"/>
        <w:jc w:val="both"/>
        <w:rPr>
          <w:color w:val="000000" w:themeColor="text1"/>
          <w:sz w:val="20"/>
          <w:szCs w:val="20"/>
          <w:lang w:eastAsia="pl-PL"/>
        </w:rPr>
      </w:pPr>
    </w:p>
    <w:p w:rsidR="003D7F02" w:rsidRPr="00D218AD" w:rsidRDefault="003D7F02" w:rsidP="003D7F02">
      <w:pPr>
        <w:pStyle w:val="Akapitzlist"/>
        <w:numPr>
          <w:ilvl w:val="1"/>
          <w:numId w:val="1"/>
        </w:numPr>
        <w:jc w:val="both"/>
        <w:rPr>
          <w:color w:val="000000" w:themeColor="text1"/>
          <w:sz w:val="20"/>
          <w:szCs w:val="20"/>
          <w:lang w:eastAsia="pl-PL"/>
        </w:rPr>
      </w:pPr>
      <w:r w:rsidRPr="00D218AD">
        <w:rPr>
          <w:color w:val="000000" w:themeColor="text1"/>
          <w:sz w:val="20"/>
          <w:szCs w:val="20"/>
          <w:lang w:eastAsia="pl-PL"/>
        </w:rPr>
        <w:t>Do oferty Wykonawca winien załączyć wszystkie wymagane dokumenty i oświadczenia.</w:t>
      </w:r>
    </w:p>
    <w:p w:rsidR="003D7F02" w:rsidRPr="00D218AD" w:rsidRDefault="003D7F02" w:rsidP="003D7F02">
      <w:pPr>
        <w:pStyle w:val="Akapitzlist"/>
        <w:ind w:left="360"/>
        <w:jc w:val="both"/>
        <w:rPr>
          <w:color w:val="000000" w:themeColor="text1"/>
          <w:sz w:val="20"/>
          <w:szCs w:val="20"/>
          <w:lang w:eastAsia="pl-PL"/>
        </w:rPr>
      </w:pPr>
    </w:p>
    <w:p w:rsidR="003D7F02" w:rsidRPr="00D218AD" w:rsidRDefault="003D7F02" w:rsidP="003D7F02">
      <w:pPr>
        <w:pStyle w:val="Akapitzlist"/>
        <w:numPr>
          <w:ilvl w:val="1"/>
          <w:numId w:val="1"/>
        </w:numPr>
        <w:jc w:val="both"/>
        <w:rPr>
          <w:color w:val="000000" w:themeColor="text1"/>
          <w:sz w:val="20"/>
          <w:szCs w:val="20"/>
          <w:lang w:eastAsia="pl-PL"/>
        </w:rPr>
      </w:pPr>
      <w:r w:rsidRPr="00D218AD">
        <w:rPr>
          <w:color w:val="000000" w:themeColor="text1"/>
          <w:sz w:val="20"/>
          <w:szCs w:val="20"/>
          <w:lang w:eastAsia="pl-PL"/>
        </w:rPr>
        <w:t>W przypadku gdy Wykonawca jako załącznik do oferty, dołącza kopię jakiegoś dokumentu, kopia ta</w:t>
      </w:r>
      <w:r w:rsidR="008E7F2A" w:rsidRPr="00D218AD">
        <w:rPr>
          <w:color w:val="000000" w:themeColor="text1"/>
          <w:sz w:val="20"/>
          <w:szCs w:val="20"/>
          <w:lang w:eastAsia="pl-PL"/>
        </w:rPr>
        <w:t> </w:t>
      </w:r>
      <w:r w:rsidRPr="00D218AD">
        <w:rPr>
          <w:color w:val="000000" w:themeColor="text1"/>
          <w:sz w:val="20"/>
          <w:szCs w:val="20"/>
          <w:lang w:eastAsia="pl-PL"/>
        </w:rPr>
        <w:t>powinna być potwierdzona „za zgodność z oryginałem”.</w:t>
      </w:r>
    </w:p>
    <w:p w:rsidR="003D7F02" w:rsidRPr="00D218AD" w:rsidRDefault="003D7F02" w:rsidP="003D7F02">
      <w:pPr>
        <w:pStyle w:val="Akapitzlist"/>
        <w:ind w:left="360"/>
        <w:jc w:val="both"/>
        <w:rPr>
          <w:color w:val="000000" w:themeColor="text1"/>
          <w:sz w:val="20"/>
          <w:szCs w:val="20"/>
          <w:lang w:eastAsia="pl-PL"/>
        </w:rPr>
      </w:pPr>
    </w:p>
    <w:p w:rsidR="003D7F02" w:rsidRPr="00D218AD" w:rsidRDefault="003D7F02" w:rsidP="003D7F02">
      <w:pPr>
        <w:pStyle w:val="Akapitzlist"/>
        <w:numPr>
          <w:ilvl w:val="1"/>
          <w:numId w:val="1"/>
        </w:numPr>
        <w:jc w:val="both"/>
        <w:rPr>
          <w:color w:val="000000" w:themeColor="text1"/>
          <w:sz w:val="20"/>
          <w:szCs w:val="20"/>
          <w:lang w:eastAsia="pl-PL"/>
        </w:rPr>
      </w:pPr>
      <w:r w:rsidRPr="00D218AD">
        <w:rPr>
          <w:color w:val="000000" w:themeColor="text1"/>
          <w:sz w:val="20"/>
          <w:szCs w:val="20"/>
          <w:lang w:eastAsia="pl-PL"/>
        </w:rPr>
        <w:t>Każdy Wykonawca może złożyć tylko jedną ofertę.</w:t>
      </w:r>
    </w:p>
    <w:p w:rsidR="003D7F02" w:rsidRPr="00D218AD" w:rsidRDefault="003D7F02" w:rsidP="003D7F02">
      <w:pPr>
        <w:pStyle w:val="Akapitzlist"/>
        <w:ind w:left="360"/>
        <w:jc w:val="both"/>
        <w:rPr>
          <w:color w:val="000000" w:themeColor="text1"/>
          <w:sz w:val="20"/>
          <w:szCs w:val="20"/>
          <w:lang w:eastAsia="pl-PL"/>
        </w:rPr>
      </w:pPr>
    </w:p>
    <w:p w:rsidR="003D7F02" w:rsidRPr="00D218AD" w:rsidRDefault="003D7F02" w:rsidP="003D7F02">
      <w:pPr>
        <w:pStyle w:val="Akapitzlist"/>
        <w:numPr>
          <w:ilvl w:val="1"/>
          <w:numId w:val="1"/>
        </w:numPr>
        <w:jc w:val="both"/>
        <w:rPr>
          <w:bCs/>
          <w:color w:val="000000" w:themeColor="text1"/>
          <w:sz w:val="20"/>
          <w:szCs w:val="20"/>
          <w:lang w:eastAsia="pl-PL"/>
        </w:rPr>
      </w:pPr>
      <w:r w:rsidRPr="00D218AD">
        <w:rPr>
          <w:bCs/>
          <w:color w:val="000000" w:themeColor="text1"/>
          <w:sz w:val="20"/>
          <w:szCs w:val="20"/>
          <w:lang w:eastAsia="pl-PL"/>
        </w:rPr>
        <w:t>Zamawiający nie dopuszcza możliwości składania ofert częściowych.</w:t>
      </w:r>
    </w:p>
    <w:p w:rsidR="003D7F02" w:rsidRPr="00D218AD" w:rsidRDefault="003D7F02" w:rsidP="003D7F02">
      <w:pPr>
        <w:pStyle w:val="Akapitzlist"/>
        <w:ind w:left="360"/>
        <w:jc w:val="both"/>
        <w:rPr>
          <w:color w:val="000000" w:themeColor="text1"/>
          <w:sz w:val="20"/>
          <w:szCs w:val="20"/>
          <w:lang w:eastAsia="pl-PL"/>
        </w:rPr>
      </w:pPr>
    </w:p>
    <w:p w:rsidR="003D7F02" w:rsidRPr="00D218AD" w:rsidRDefault="003D7F02" w:rsidP="003D7F02">
      <w:pPr>
        <w:pStyle w:val="Akapitzlist"/>
        <w:numPr>
          <w:ilvl w:val="1"/>
          <w:numId w:val="1"/>
        </w:numPr>
        <w:jc w:val="both"/>
        <w:rPr>
          <w:bCs/>
          <w:color w:val="000000" w:themeColor="text1"/>
          <w:sz w:val="20"/>
          <w:szCs w:val="20"/>
          <w:lang w:eastAsia="pl-PL"/>
        </w:rPr>
      </w:pPr>
      <w:r w:rsidRPr="00D218AD">
        <w:rPr>
          <w:color w:val="000000" w:themeColor="text1"/>
          <w:sz w:val="20"/>
          <w:szCs w:val="20"/>
          <w:lang w:eastAsia="pl-PL"/>
        </w:rPr>
        <w:t>Wykonawca ponosi wszelkie koszty związane z przygotowaniem i złożeniem oferty.</w:t>
      </w:r>
    </w:p>
    <w:p w:rsidR="003D7F02" w:rsidRPr="00D218AD" w:rsidRDefault="003D7F02" w:rsidP="003D7F02">
      <w:pPr>
        <w:pStyle w:val="Akapitzlist"/>
        <w:ind w:left="360"/>
        <w:jc w:val="both"/>
        <w:rPr>
          <w:color w:val="000000" w:themeColor="text1"/>
          <w:sz w:val="20"/>
          <w:szCs w:val="20"/>
          <w:lang w:eastAsia="pl-PL"/>
        </w:rPr>
      </w:pPr>
    </w:p>
    <w:p w:rsidR="003D7F02" w:rsidRPr="00D218AD" w:rsidRDefault="003D7F02" w:rsidP="003D7F02">
      <w:pPr>
        <w:pStyle w:val="Akapitzlist"/>
        <w:numPr>
          <w:ilvl w:val="1"/>
          <w:numId w:val="1"/>
        </w:numPr>
        <w:jc w:val="both"/>
        <w:rPr>
          <w:b/>
          <w:bCs/>
          <w:color w:val="000000" w:themeColor="text1"/>
          <w:sz w:val="20"/>
          <w:szCs w:val="20"/>
          <w:lang w:eastAsia="pl-PL"/>
        </w:rPr>
      </w:pPr>
      <w:r w:rsidRPr="00D218AD">
        <w:rPr>
          <w:color w:val="000000" w:themeColor="text1"/>
          <w:sz w:val="20"/>
          <w:szCs w:val="20"/>
          <w:lang w:eastAsia="pl-PL"/>
        </w:rPr>
        <w:t>Oferty złożone po terminie nie będą rozpatrywane.</w:t>
      </w:r>
    </w:p>
    <w:p w:rsidR="003D7F02" w:rsidRPr="00C0220E" w:rsidRDefault="003D7F02" w:rsidP="003D7F02">
      <w:pPr>
        <w:pStyle w:val="Akapitzlist"/>
        <w:rPr>
          <w:b/>
          <w:bCs/>
          <w:color w:val="FF0000"/>
          <w:sz w:val="20"/>
          <w:szCs w:val="20"/>
          <w:lang w:eastAsia="pl-PL"/>
        </w:rPr>
      </w:pPr>
    </w:p>
    <w:p w:rsidR="003D7F02" w:rsidRPr="00C0220E" w:rsidRDefault="003D7F02" w:rsidP="003D7F02">
      <w:pPr>
        <w:pStyle w:val="Akapitzlist"/>
        <w:rPr>
          <w:b/>
          <w:bCs/>
          <w:color w:val="FF0000"/>
          <w:sz w:val="20"/>
          <w:szCs w:val="20"/>
          <w:lang w:eastAsia="pl-PL"/>
        </w:rPr>
      </w:pPr>
    </w:p>
    <w:p w:rsidR="003D7F02" w:rsidRPr="00D218AD" w:rsidRDefault="003D7F02" w:rsidP="00CB31EC">
      <w:pPr>
        <w:pStyle w:val="Akapitzlist"/>
        <w:numPr>
          <w:ilvl w:val="0"/>
          <w:numId w:val="16"/>
        </w:numPr>
        <w:jc w:val="both"/>
        <w:rPr>
          <w:rFonts w:cs="Calibri"/>
          <w:b/>
          <w:bCs/>
          <w:color w:val="000000" w:themeColor="text1"/>
          <w:kern w:val="1"/>
          <w:sz w:val="20"/>
          <w:szCs w:val="20"/>
          <w:lang w:eastAsia="ar-SA"/>
        </w:rPr>
      </w:pPr>
      <w:bookmarkStart w:id="1" w:name="_Hlk104199229"/>
      <w:r w:rsidRPr="00D218AD">
        <w:rPr>
          <w:rFonts w:cs="Calibri"/>
          <w:b/>
          <w:bCs/>
          <w:color w:val="000000" w:themeColor="text1"/>
          <w:kern w:val="1"/>
          <w:sz w:val="20"/>
          <w:szCs w:val="20"/>
          <w:lang w:eastAsia="ar-SA"/>
        </w:rPr>
        <w:t xml:space="preserve">KOMUNIKACJA W POSTĘPOWANIU:  </w:t>
      </w:r>
    </w:p>
    <w:p w:rsidR="003D7F02" w:rsidRPr="00D218AD" w:rsidRDefault="003D7F02" w:rsidP="003D7F02">
      <w:pPr>
        <w:pStyle w:val="Akapitzlist"/>
        <w:ind w:left="0"/>
        <w:rPr>
          <w:rFonts w:cs="Calibri"/>
          <w:color w:val="000000" w:themeColor="text1"/>
          <w:kern w:val="1"/>
          <w:sz w:val="10"/>
          <w:szCs w:val="10"/>
          <w:lang w:eastAsia="ar-SA"/>
        </w:rPr>
      </w:pPr>
    </w:p>
    <w:p w:rsidR="003D7F02" w:rsidRPr="00D218AD" w:rsidRDefault="003D7F02" w:rsidP="0051635E">
      <w:pPr>
        <w:pStyle w:val="Akapitzlist"/>
        <w:numPr>
          <w:ilvl w:val="1"/>
          <w:numId w:val="16"/>
        </w:numPr>
        <w:ind w:left="426" w:hanging="142"/>
        <w:jc w:val="both"/>
        <w:rPr>
          <w:rFonts w:cs="Calibri"/>
          <w:b/>
          <w:bCs/>
          <w:color w:val="000000" w:themeColor="text1"/>
          <w:kern w:val="1"/>
          <w:sz w:val="20"/>
          <w:szCs w:val="20"/>
          <w:lang w:eastAsia="ar-SA"/>
        </w:rPr>
      </w:pPr>
      <w:r w:rsidRPr="00D218AD">
        <w:rPr>
          <w:color w:val="000000" w:themeColor="text1"/>
          <w:sz w:val="20"/>
          <w:szCs w:val="20"/>
          <w:lang w:eastAsia="pl-PL"/>
        </w:rPr>
        <w:t>Komunikacja w postępowaniu o udzielenie zamówienia, w tym składanie ofert, wymiana informacji oraz</w:t>
      </w:r>
      <w:r w:rsidR="00AB738E" w:rsidRPr="00D218AD">
        <w:rPr>
          <w:color w:val="000000" w:themeColor="text1"/>
          <w:sz w:val="20"/>
          <w:szCs w:val="20"/>
          <w:lang w:eastAsia="pl-PL"/>
        </w:rPr>
        <w:t> </w:t>
      </w:r>
      <w:r w:rsidRPr="00D218AD">
        <w:rPr>
          <w:color w:val="000000" w:themeColor="text1"/>
          <w:sz w:val="20"/>
          <w:szCs w:val="20"/>
          <w:lang w:eastAsia="pl-PL"/>
        </w:rPr>
        <w:t>przekazywanie dokumentów lub oświadczeń między Zamawiającym a Wykonawcą, odbywa się przy</w:t>
      </w:r>
      <w:r w:rsidR="00AB738E" w:rsidRPr="00D218AD">
        <w:rPr>
          <w:color w:val="000000" w:themeColor="text1"/>
          <w:sz w:val="20"/>
          <w:szCs w:val="20"/>
          <w:lang w:eastAsia="pl-PL"/>
        </w:rPr>
        <w:t> </w:t>
      </w:r>
      <w:r w:rsidRPr="00D218AD">
        <w:rPr>
          <w:color w:val="000000" w:themeColor="text1"/>
          <w:sz w:val="20"/>
          <w:szCs w:val="20"/>
          <w:lang w:eastAsia="pl-PL"/>
        </w:rPr>
        <w:t>użyciu środków komunikacji elektronicznej – poczta elektroniczna.</w:t>
      </w:r>
    </w:p>
    <w:p w:rsidR="003D7F02" w:rsidRPr="00D218AD" w:rsidRDefault="003D7F02" w:rsidP="0051635E">
      <w:pPr>
        <w:pStyle w:val="Akapitzlist"/>
        <w:ind w:left="426" w:hanging="142"/>
        <w:jc w:val="both"/>
        <w:rPr>
          <w:rFonts w:cs="Calibri"/>
          <w:b/>
          <w:bCs/>
          <w:color w:val="000000" w:themeColor="text1"/>
          <w:kern w:val="1"/>
          <w:sz w:val="20"/>
          <w:szCs w:val="20"/>
          <w:lang w:eastAsia="ar-SA"/>
        </w:rPr>
      </w:pPr>
    </w:p>
    <w:p w:rsidR="003D7F02" w:rsidRPr="00D218AD" w:rsidRDefault="003D7F02" w:rsidP="0051635E">
      <w:pPr>
        <w:pStyle w:val="Akapitzlist"/>
        <w:numPr>
          <w:ilvl w:val="1"/>
          <w:numId w:val="16"/>
        </w:numPr>
        <w:ind w:left="426" w:hanging="142"/>
        <w:jc w:val="both"/>
        <w:rPr>
          <w:rFonts w:cs="Calibri"/>
          <w:color w:val="000000" w:themeColor="text1"/>
          <w:kern w:val="1"/>
          <w:sz w:val="20"/>
          <w:szCs w:val="20"/>
          <w:lang w:eastAsia="ar-SA"/>
        </w:rPr>
      </w:pPr>
      <w:r w:rsidRPr="00D218AD">
        <w:rPr>
          <w:rFonts w:cs="Calibri"/>
          <w:color w:val="000000" w:themeColor="text1"/>
          <w:kern w:val="1"/>
          <w:sz w:val="20"/>
          <w:szCs w:val="20"/>
          <w:lang w:eastAsia="ar-SA"/>
        </w:rPr>
        <w:t xml:space="preserve">Wykonawca może zwrócić się do Zamawiającego z wnioskiem o wyjaśnienie treści Zapytania Ofertowego na adres: </w:t>
      </w:r>
      <w:hyperlink r:id="rId9" w:history="1">
        <w:r w:rsidRPr="00D218AD">
          <w:rPr>
            <w:rStyle w:val="Hipercze"/>
            <w:rFonts w:cs="Calibri"/>
            <w:b/>
            <w:bCs/>
            <w:color w:val="000000" w:themeColor="text1"/>
            <w:kern w:val="1"/>
            <w:sz w:val="22"/>
            <w:szCs w:val="22"/>
            <w:lang w:eastAsia="ar-SA"/>
          </w:rPr>
          <w:t>przetargi@szpital.mielec.pl</w:t>
        </w:r>
      </w:hyperlink>
      <w:r w:rsidRPr="00D218AD">
        <w:rPr>
          <w:rFonts w:cs="Calibri"/>
          <w:color w:val="000000" w:themeColor="text1"/>
          <w:kern w:val="1"/>
          <w:sz w:val="22"/>
          <w:szCs w:val="22"/>
          <w:lang w:eastAsia="ar-SA"/>
        </w:rPr>
        <w:t>.</w:t>
      </w:r>
      <w:r w:rsidRPr="00D218AD">
        <w:rPr>
          <w:rFonts w:cs="Calibri"/>
          <w:color w:val="000000" w:themeColor="text1"/>
          <w:kern w:val="1"/>
          <w:sz w:val="20"/>
          <w:szCs w:val="20"/>
          <w:lang w:eastAsia="ar-SA"/>
        </w:rPr>
        <w:t xml:space="preserve"> </w:t>
      </w:r>
    </w:p>
    <w:p w:rsidR="00AB738E" w:rsidRPr="00D218AD" w:rsidRDefault="00AB738E" w:rsidP="0051635E">
      <w:pPr>
        <w:ind w:left="426" w:hanging="142"/>
        <w:jc w:val="both"/>
        <w:rPr>
          <w:rFonts w:cs="Calibri"/>
          <w:color w:val="000000" w:themeColor="text1"/>
          <w:kern w:val="1"/>
          <w:sz w:val="20"/>
          <w:szCs w:val="20"/>
          <w:lang w:eastAsia="ar-SA"/>
        </w:rPr>
      </w:pPr>
    </w:p>
    <w:p w:rsidR="003D7F02" w:rsidRPr="00D218AD" w:rsidRDefault="003D7F02" w:rsidP="0051635E">
      <w:pPr>
        <w:pStyle w:val="Akapitzlist"/>
        <w:numPr>
          <w:ilvl w:val="1"/>
          <w:numId w:val="16"/>
        </w:numPr>
        <w:ind w:left="426" w:hanging="142"/>
        <w:jc w:val="both"/>
        <w:rPr>
          <w:rFonts w:cs="Calibri"/>
          <w:b/>
          <w:bCs/>
          <w:color w:val="000000" w:themeColor="text1"/>
          <w:kern w:val="1"/>
          <w:sz w:val="20"/>
          <w:szCs w:val="20"/>
          <w:lang w:eastAsia="ar-SA"/>
        </w:rPr>
      </w:pPr>
      <w:r w:rsidRPr="00D218AD">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D218AD">
        <w:rPr>
          <w:color w:val="000000" w:themeColor="text1"/>
          <w:kern w:val="1"/>
          <w:sz w:val="20"/>
          <w:szCs w:val="20"/>
          <w:lang w:eastAsia="ar-SA"/>
        </w:rPr>
        <w:t>Przedłużenie terminu składania ofert nie wpływa na bieg terminu składania wniosku o wyjaśnienie treści Zapytania Ofertowego.</w:t>
      </w:r>
    </w:p>
    <w:p w:rsidR="003D7F02" w:rsidRPr="00D218AD" w:rsidRDefault="003D7F02" w:rsidP="0051635E">
      <w:pPr>
        <w:pStyle w:val="Akapitzlist"/>
        <w:ind w:left="426" w:hanging="142"/>
        <w:rPr>
          <w:color w:val="000000" w:themeColor="text1"/>
          <w:sz w:val="10"/>
          <w:szCs w:val="10"/>
          <w:lang w:eastAsia="pl-PL"/>
        </w:rPr>
      </w:pPr>
    </w:p>
    <w:p w:rsidR="003D7F02" w:rsidRPr="00D218AD" w:rsidRDefault="003D7F02" w:rsidP="0051635E">
      <w:pPr>
        <w:pStyle w:val="Akapitzlist"/>
        <w:ind w:left="426" w:hanging="142"/>
        <w:rPr>
          <w:rFonts w:cs="Calibri"/>
          <w:bCs/>
          <w:color w:val="000000" w:themeColor="text1"/>
          <w:kern w:val="1"/>
          <w:sz w:val="12"/>
          <w:szCs w:val="20"/>
          <w:lang w:eastAsia="ar-SA"/>
        </w:rPr>
      </w:pPr>
    </w:p>
    <w:p w:rsidR="003D7F02" w:rsidRPr="00D218AD" w:rsidRDefault="003D7F02" w:rsidP="0051635E">
      <w:pPr>
        <w:pStyle w:val="Akapitzlist"/>
        <w:numPr>
          <w:ilvl w:val="1"/>
          <w:numId w:val="16"/>
        </w:numPr>
        <w:ind w:left="426" w:hanging="142"/>
        <w:jc w:val="both"/>
        <w:rPr>
          <w:rFonts w:cs="Calibri"/>
          <w:b/>
          <w:bCs/>
          <w:color w:val="000000" w:themeColor="text1"/>
          <w:kern w:val="1"/>
          <w:sz w:val="22"/>
          <w:szCs w:val="22"/>
          <w:lang w:eastAsia="ar-SA"/>
        </w:rPr>
      </w:pPr>
      <w:r w:rsidRPr="00D218AD">
        <w:rPr>
          <w:rFonts w:cs="Calibri"/>
          <w:bCs/>
          <w:color w:val="000000" w:themeColor="text1"/>
          <w:kern w:val="1"/>
          <w:sz w:val="20"/>
          <w:szCs w:val="20"/>
          <w:lang w:eastAsia="ar-SA"/>
        </w:rPr>
        <w:t>Zawiadomienia, oświadczenia, dokumenty, wnioski lub informacje Wykonawcy przekazują drogą elektroniczną na adres:</w:t>
      </w:r>
      <w:r w:rsidRPr="00D218AD">
        <w:rPr>
          <w:rFonts w:cs="Calibri"/>
          <w:b/>
          <w:bCs/>
          <w:color w:val="000000" w:themeColor="text1"/>
          <w:kern w:val="1"/>
          <w:sz w:val="20"/>
          <w:szCs w:val="20"/>
          <w:lang w:eastAsia="ar-SA"/>
        </w:rPr>
        <w:t xml:space="preserve"> </w:t>
      </w:r>
      <w:hyperlink r:id="rId10" w:history="1">
        <w:r w:rsidRPr="00D218AD">
          <w:rPr>
            <w:rStyle w:val="Hipercze"/>
            <w:rFonts w:cs="Calibri"/>
            <w:b/>
            <w:bCs/>
            <w:color w:val="000000" w:themeColor="text1"/>
            <w:kern w:val="1"/>
            <w:sz w:val="22"/>
            <w:szCs w:val="22"/>
            <w:lang w:eastAsia="ar-SA"/>
          </w:rPr>
          <w:t>przetargi@szpital.mielec.pl</w:t>
        </w:r>
      </w:hyperlink>
      <w:r w:rsidRPr="00D218AD">
        <w:rPr>
          <w:rFonts w:cs="Calibri"/>
          <w:b/>
          <w:bCs/>
          <w:color w:val="000000" w:themeColor="text1"/>
          <w:kern w:val="1"/>
          <w:sz w:val="22"/>
          <w:szCs w:val="22"/>
          <w:lang w:eastAsia="ar-SA"/>
        </w:rPr>
        <w:t>.</w:t>
      </w:r>
    </w:p>
    <w:p w:rsidR="003D7F02" w:rsidRPr="00D218AD" w:rsidRDefault="003D7F02" w:rsidP="0051635E">
      <w:pPr>
        <w:pStyle w:val="Akapitzlist"/>
        <w:ind w:left="426" w:hanging="142"/>
        <w:rPr>
          <w:rFonts w:cs="Calibri"/>
          <w:bCs/>
          <w:color w:val="000000" w:themeColor="text1"/>
          <w:kern w:val="1"/>
          <w:sz w:val="12"/>
          <w:szCs w:val="20"/>
          <w:lang w:eastAsia="ar-SA"/>
        </w:rPr>
      </w:pPr>
    </w:p>
    <w:p w:rsidR="003D7F02" w:rsidRPr="00D218AD" w:rsidRDefault="003D7F02" w:rsidP="0051635E">
      <w:pPr>
        <w:pStyle w:val="Akapitzlist"/>
        <w:numPr>
          <w:ilvl w:val="1"/>
          <w:numId w:val="16"/>
        </w:numPr>
        <w:ind w:left="426" w:hanging="142"/>
        <w:jc w:val="both"/>
        <w:rPr>
          <w:rFonts w:cs="Calibri"/>
          <w:b/>
          <w:bCs/>
          <w:color w:val="000000" w:themeColor="text1"/>
          <w:kern w:val="1"/>
          <w:sz w:val="20"/>
          <w:szCs w:val="20"/>
          <w:lang w:eastAsia="ar-SA"/>
        </w:rPr>
      </w:pPr>
      <w:r w:rsidRPr="00D218AD">
        <w:rPr>
          <w:rFonts w:cs="Calibri"/>
          <w:bCs/>
          <w:color w:val="000000" w:themeColor="text1"/>
          <w:kern w:val="1"/>
          <w:sz w:val="20"/>
          <w:szCs w:val="20"/>
          <w:lang w:eastAsia="ar-SA"/>
        </w:rPr>
        <w:t>Maksymalny rozmiar plików przesyłanych za pośrednictwem poczty elektronicznej wynosi 50 MB.</w:t>
      </w:r>
    </w:p>
    <w:bookmarkEnd w:id="1"/>
    <w:p w:rsidR="003D7F02" w:rsidRPr="00C0220E" w:rsidRDefault="003D7F02" w:rsidP="003D7F02">
      <w:pPr>
        <w:rPr>
          <w:b/>
          <w:bCs/>
          <w:color w:val="FF0000"/>
          <w:sz w:val="20"/>
          <w:szCs w:val="20"/>
          <w:lang w:eastAsia="pl-PL"/>
        </w:rPr>
      </w:pPr>
    </w:p>
    <w:p w:rsidR="00876B2A" w:rsidRPr="00C0220E" w:rsidRDefault="00876B2A" w:rsidP="000B6BD4">
      <w:pPr>
        <w:pStyle w:val="Akapitzlist"/>
        <w:ind w:left="360"/>
        <w:jc w:val="both"/>
        <w:rPr>
          <w:color w:val="FF0000"/>
          <w:sz w:val="20"/>
          <w:szCs w:val="20"/>
          <w:lang w:eastAsia="pl-PL"/>
        </w:rPr>
      </w:pPr>
    </w:p>
    <w:p w:rsidR="00C96517" w:rsidRPr="00D218AD" w:rsidRDefault="00FF23D8" w:rsidP="00CB31EC">
      <w:pPr>
        <w:pStyle w:val="Akapitzlist"/>
        <w:numPr>
          <w:ilvl w:val="0"/>
          <w:numId w:val="16"/>
        </w:numPr>
        <w:shd w:val="clear" w:color="auto" w:fill="FFFFFF"/>
        <w:suppressAutoHyphens w:val="0"/>
        <w:jc w:val="both"/>
        <w:rPr>
          <w:b/>
          <w:color w:val="000000" w:themeColor="text1"/>
          <w:sz w:val="20"/>
          <w:szCs w:val="20"/>
          <w:lang w:eastAsia="pl-PL"/>
        </w:rPr>
      </w:pPr>
      <w:r w:rsidRPr="00D218AD">
        <w:rPr>
          <w:b/>
          <w:color w:val="000000" w:themeColor="text1"/>
          <w:sz w:val="20"/>
          <w:szCs w:val="20"/>
          <w:lang w:eastAsia="pl-PL"/>
        </w:rPr>
        <w:t>CENA OFERTY</w:t>
      </w:r>
      <w:r w:rsidR="00C96517" w:rsidRPr="00D218AD">
        <w:rPr>
          <w:b/>
          <w:color w:val="000000" w:themeColor="text1"/>
          <w:sz w:val="20"/>
          <w:szCs w:val="20"/>
          <w:lang w:eastAsia="pl-PL"/>
        </w:rPr>
        <w:t>:</w:t>
      </w:r>
    </w:p>
    <w:p w:rsidR="00C96517" w:rsidRPr="00D218AD" w:rsidRDefault="00C96517" w:rsidP="007B152C">
      <w:pPr>
        <w:suppressAutoHyphens w:val="0"/>
        <w:ind w:left="360"/>
        <w:jc w:val="both"/>
        <w:rPr>
          <w:b/>
          <w:color w:val="000000" w:themeColor="text1"/>
          <w:sz w:val="10"/>
          <w:szCs w:val="10"/>
          <w:lang w:eastAsia="pl-PL"/>
        </w:rPr>
      </w:pPr>
    </w:p>
    <w:p w:rsidR="00B662BA" w:rsidRPr="00D218AD" w:rsidRDefault="00B662BA" w:rsidP="00CB31EC">
      <w:pPr>
        <w:pStyle w:val="Akapitzlist"/>
        <w:numPr>
          <w:ilvl w:val="1"/>
          <w:numId w:val="16"/>
        </w:numPr>
        <w:suppressAutoHyphens w:val="0"/>
        <w:jc w:val="both"/>
        <w:rPr>
          <w:color w:val="000000" w:themeColor="text1"/>
          <w:sz w:val="20"/>
          <w:szCs w:val="20"/>
          <w:lang w:eastAsia="pl-PL"/>
        </w:rPr>
      </w:pPr>
      <w:r w:rsidRPr="00D218AD">
        <w:rPr>
          <w:color w:val="000000" w:themeColor="text1"/>
          <w:sz w:val="20"/>
          <w:szCs w:val="20"/>
          <w:lang w:eastAsia="pl-PL"/>
        </w:rPr>
        <w:t xml:space="preserve">Wykonawca w przedstawionej ofercie </w:t>
      </w:r>
      <w:r w:rsidRPr="00D218AD">
        <w:rPr>
          <w:color w:val="000000" w:themeColor="text1"/>
          <w:sz w:val="20"/>
          <w:szCs w:val="20"/>
        </w:rPr>
        <w:t>winien zaoferować cenę kompletną, jednoznaczną i ostateczną.</w:t>
      </w:r>
    </w:p>
    <w:p w:rsidR="007B152C" w:rsidRPr="00D218AD" w:rsidRDefault="00B662BA" w:rsidP="003D7F02">
      <w:pPr>
        <w:pStyle w:val="Akapitzlist"/>
        <w:suppressAutoHyphens w:val="0"/>
        <w:jc w:val="both"/>
        <w:rPr>
          <w:color w:val="000000" w:themeColor="text1"/>
          <w:sz w:val="20"/>
          <w:szCs w:val="20"/>
        </w:rPr>
      </w:pPr>
      <w:r w:rsidRPr="00D218AD">
        <w:rPr>
          <w:b/>
          <w:color w:val="000000" w:themeColor="text1"/>
          <w:sz w:val="20"/>
          <w:szCs w:val="20"/>
        </w:rPr>
        <w:t>Cena oferty</w:t>
      </w:r>
      <w:r w:rsidRPr="00D218AD">
        <w:rPr>
          <w:color w:val="000000" w:themeColor="text1"/>
          <w:sz w:val="20"/>
          <w:szCs w:val="20"/>
        </w:rPr>
        <w:t xml:space="preserve"> – jest to wartość wyrażona w jednostkach pieniężnych, którą Zamawiający jest obowiązany zapłacić Wykonawcy za </w:t>
      </w:r>
      <w:r w:rsidR="00D218AD" w:rsidRPr="00D218AD">
        <w:rPr>
          <w:color w:val="000000" w:themeColor="text1"/>
          <w:sz w:val="20"/>
          <w:szCs w:val="20"/>
        </w:rPr>
        <w:t>usługę/towar</w:t>
      </w:r>
      <w:r w:rsidRPr="00D218AD">
        <w:rPr>
          <w:color w:val="000000" w:themeColor="text1"/>
          <w:sz w:val="20"/>
          <w:szCs w:val="20"/>
        </w:rPr>
        <w:t>.</w:t>
      </w:r>
    </w:p>
    <w:p w:rsidR="007B152C" w:rsidRPr="00C0220E" w:rsidRDefault="007B152C" w:rsidP="003D7F02">
      <w:pPr>
        <w:suppressAutoHyphens w:val="0"/>
        <w:jc w:val="both"/>
        <w:rPr>
          <w:color w:val="FF0000"/>
          <w:sz w:val="10"/>
          <w:szCs w:val="10"/>
          <w:lang w:eastAsia="pl-PL"/>
        </w:rPr>
      </w:pPr>
    </w:p>
    <w:p w:rsidR="00111DD3" w:rsidRPr="00D218AD" w:rsidRDefault="00111DD3" w:rsidP="00CB31EC">
      <w:pPr>
        <w:pStyle w:val="Akapitzlist"/>
        <w:numPr>
          <w:ilvl w:val="1"/>
          <w:numId w:val="16"/>
        </w:numPr>
        <w:suppressAutoHyphens w:val="0"/>
        <w:rPr>
          <w:color w:val="000000" w:themeColor="text1"/>
          <w:kern w:val="2"/>
          <w:sz w:val="20"/>
          <w:szCs w:val="20"/>
        </w:rPr>
      </w:pPr>
      <w:r w:rsidRPr="00D218AD">
        <w:rPr>
          <w:color w:val="000000" w:themeColor="text1"/>
          <w:kern w:val="2"/>
          <w:sz w:val="20"/>
          <w:szCs w:val="20"/>
        </w:rPr>
        <w:t>Cena powinna być skalkulowana w sposób jednoznaczny i powinna uwzględn</w:t>
      </w:r>
      <w:r w:rsidR="00876B2A" w:rsidRPr="00D218AD">
        <w:rPr>
          <w:color w:val="000000" w:themeColor="text1"/>
          <w:kern w:val="2"/>
          <w:sz w:val="20"/>
          <w:szCs w:val="20"/>
        </w:rPr>
        <w:t>iać wszystkie koszty związane z </w:t>
      </w:r>
      <w:r w:rsidRPr="00D218AD">
        <w:rPr>
          <w:color w:val="000000" w:themeColor="text1"/>
          <w:kern w:val="2"/>
          <w:sz w:val="20"/>
          <w:szCs w:val="20"/>
        </w:rPr>
        <w:t>realizacją zamówienia, m.in.:</w:t>
      </w:r>
    </w:p>
    <w:p w:rsidR="00D218AD" w:rsidRDefault="00D218AD" w:rsidP="00D218AD">
      <w:pPr>
        <w:pStyle w:val="Akapitzlist"/>
        <w:numPr>
          <w:ilvl w:val="0"/>
          <w:numId w:val="48"/>
        </w:numPr>
        <w:jc w:val="both"/>
        <w:rPr>
          <w:sz w:val="20"/>
          <w:szCs w:val="20"/>
        </w:rPr>
      </w:pPr>
      <w:r>
        <w:rPr>
          <w:sz w:val="20"/>
          <w:szCs w:val="20"/>
        </w:rPr>
        <w:t>dostawa</w:t>
      </w:r>
      <w:r w:rsidRPr="00222D8E">
        <w:rPr>
          <w:sz w:val="20"/>
          <w:szCs w:val="20"/>
        </w:rPr>
        <w:t xml:space="preserve"> transportem własnym, na swój koszt i ryzyko przedmiotu zamówienia do siedziby Zamawiającego, </w:t>
      </w:r>
    </w:p>
    <w:p w:rsidR="00D218AD" w:rsidRDefault="00D218AD" w:rsidP="00D218AD">
      <w:pPr>
        <w:pStyle w:val="Akapitzlist"/>
        <w:numPr>
          <w:ilvl w:val="0"/>
          <w:numId w:val="48"/>
        </w:numPr>
        <w:jc w:val="both"/>
        <w:rPr>
          <w:sz w:val="20"/>
          <w:szCs w:val="20"/>
        </w:rPr>
      </w:pPr>
      <w:r w:rsidRPr="00457942">
        <w:rPr>
          <w:sz w:val="20"/>
          <w:szCs w:val="20"/>
          <w:lang w:eastAsia="pl-PL"/>
        </w:rPr>
        <w:t xml:space="preserve">sukcesywne świadczenie usług na własny koszt i ryzyko </w:t>
      </w:r>
    </w:p>
    <w:p w:rsidR="00D218AD" w:rsidRPr="00106ECB" w:rsidRDefault="00D218AD" w:rsidP="00D218AD">
      <w:pPr>
        <w:pStyle w:val="Akapitzlist"/>
        <w:numPr>
          <w:ilvl w:val="0"/>
          <w:numId w:val="48"/>
        </w:numPr>
        <w:jc w:val="both"/>
        <w:rPr>
          <w:sz w:val="20"/>
          <w:szCs w:val="20"/>
        </w:rPr>
      </w:pPr>
      <w:r w:rsidRPr="00106ECB">
        <w:rPr>
          <w:sz w:val="20"/>
          <w:szCs w:val="20"/>
        </w:rPr>
        <w:t>marże, rabaty – jeżeli Wykonawca stosuje upusty cenowe</w:t>
      </w:r>
    </w:p>
    <w:p w:rsidR="00D218AD" w:rsidRPr="00106ECB" w:rsidRDefault="00D218AD" w:rsidP="00D218AD">
      <w:pPr>
        <w:pStyle w:val="Akapitzlist"/>
        <w:numPr>
          <w:ilvl w:val="0"/>
          <w:numId w:val="48"/>
        </w:numPr>
        <w:jc w:val="both"/>
        <w:rPr>
          <w:sz w:val="20"/>
          <w:szCs w:val="20"/>
        </w:rPr>
      </w:pPr>
      <w:r w:rsidRPr="00106ECB">
        <w:rPr>
          <w:sz w:val="20"/>
          <w:szCs w:val="20"/>
        </w:rPr>
        <w:t>ubezpieczenie</w:t>
      </w:r>
    </w:p>
    <w:p w:rsidR="00D218AD" w:rsidRPr="00106ECB" w:rsidRDefault="00D218AD" w:rsidP="00D218AD">
      <w:pPr>
        <w:pStyle w:val="Akapitzlist"/>
        <w:numPr>
          <w:ilvl w:val="0"/>
          <w:numId w:val="48"/>
        </w:numPr>
        <w:jc w:val="both"/>
        <w:rPr>
          <w:sz w:val="20"/>
          <w:szCs w:val="20"/>
        </w:rPr>
      </w:pPr>
      <w:r w:rsidRPr="00106ECB">
        <w:rPr>
          <w:sz w:val="20"/>
          <w:szCs w:val="20"/>
        </w:rPr>
        <w:t>podatek VAT (jeśli dotyczy)</w:t>
      </w:r>
    </w:p>
    <w:p w:rsidR="00D218AD" w:rsidRPr="00106ECB" w:rsidRDefault="00D218AD" w:rsidP="00D218AD">
      <w:pPr>
        <w:pStyle w:val="Akapitzlist"/>
        <w:numPr>
          <w:ilvl w:val="0"/>
          <w:numId w:val="48"/>
        </w:numPr>
        <w:jc w:val="both"/>
        <w:rPr>
          <w:sz w:val="20"/>
          <w:szCs w:val="20"/>
        </w:rPr>
      </w:pPr>
      <w:r w:rsidRPr="00106ECB">
        <w:rPr>
          <w:sz w:val="20"/>
          <w:szCs w:val="20"/>
        </w:rPr>
        <w:t>cło (jeśli dotyczy),</w:t>
      </w:r>
    </w:p>
    <w:p w:rsidR="00D218AD" w:rsidRPr="00106ECB" w:rsidRDefault="00D218AD" w:rsidP="00D218AD">
      <w:pPr>
        <w:pStyle w:val="Akapitzlist"/>
        <w:numPr>
          <w:ilvl w:val="0"/>
          <w:numId w:val="48"/>
        </w:numPr>
        <w:jc w:val="both"/>
        <w:rPr>
          <w:sz w:val="20"/>
          <w:szCs w:val="20"/>
        </w:rPr>
      </w:pPr>
      <w:r w:rsidRPr="00106ECB">
        <w:rPr>
          <w:sz w:val="20"/>
          <w:szCs w:val="20"/>
        </w:rPr>
        <w:t>podatek akcyzowy (jeśli dotyczy)</w:t>
      </w:r>
    </w:p>
    <w:p w:rsidR="00F022BA" w:rsidRPr="00C0220E" w:rsidRDefault="00F022BA" w:rsidP="0020573C">
      <w:pPr>
        <w:ind w:left="709"/>
        <w:jc w:val="both"/>
        <w:rPr>
          <w:color w:val="FF0000"/>
          <w:sz w:val="20"/>
          <w:szCs w:val="20"/>
        </w:rPr>
      </w:pPr>
      <w:r w:rsidRPr="00D218AD">
        <w:rPr>
          <w:color w:val="000000" w:themeColor="text1"/>
          <w:sz w:val="20"/>
          <w:szCs w:val="20"/>
        </w:rPr>
        <w:t>oraz wszystkie inne koszty nie wymienione wyżej, niezbędne do realizacji przedmiotu zamówienia.</w:t>
      </w:r>
    </w:p>
    <w:p w:rsidR="00F022BA" w:rsidRPr="00C0220E" w:rsidRDefault="00F022BA" w:rsidP="00F022BA">
      <w:pPr>
        <w:pStyle w:val="Akapitzlist"/>
        <w:suppressAutoHyphens w:val="0"/>
        <w:ind w:left="0"/>
        <w:jc w:val="both"/>
        <w:rPr>
          <w:color w:val="FF0000"/>
          <w:sz w:val="10"/>
          <w:szCs w:val="10"/>
          <w:lang w:eastAsia="pl-PL"/>
        </w:rPr>
      </w:pPr>
    </w:p>
    <w:p w:rsidR="00B662BA" w:rsidRPr="00C0220E" w:rsidRDefault="00B662BA" w:rsidP="007B152C">
      <w:pPr>
        <w:pStyle w:val="Akapitzlist"/>
        <w:suppressAutoHyphens w:val="0"/>
        <w:ind w:left="360"/>
        <w:jc w:val="both"/>
        <w:rPr>
          <w:color w:val="FF0000"/>
          <w:sz w:val="10"/>
          <w:szCs w:val="10"/>
          <w:lang w:eastAsia="pl-PL"/>
        </w:rPr>
      </w:pPr>
    </w:p>
    <w:p w:rsidR="00B662BA" w:rsidRPr="0020573C" w:rsidRDefault="00B662BA" w:rsidP="00CB31EC">
      <w:pPr>
        <w:pStyle w:val="Akapitzlist"/>
        <w:numPr>
          <w:ilvl w:val="1"/>
          <w:numId w:val="16"/>
        </w:numPr>
        <w:suppressAutoHyphens w:val="0"/>
        <w:spacing w:after="120"/>
        <w:jc w:val="both"/>
        <w:rPr>
          <w:color w:val="000000" w:themeColor="text1"/>
          <w:sz w:val="20"/>
          <w:szCs w:val="20"/>
        </w:rPr>
      </w:pPr>
      <w:r w:rsidRPr="0020573C">
        <w:rPr>
          <w:color w:val="000000" w:themeColor="text1"/>
          <w:sz w:val="20"/>
          <w:szCs w:val="20"/>
        </w:rPr>
        <w:lastRenderedPageBreak/>
        <w:t xml:space="preserve">Cena oferty to </w:t>
      </w:r>
      <w:r w:rsidR="00F022BA" w:rsidRPr="0020573C">
        <w:rPr>
          <w:b/>
          <w:color w:val="000000" w:themeColor="text1"/>
          <w:sz w:val="20"/>
          <w:szCs w:val="20"/>
        </w:rPr>
        <w:t xml:space="preserve">iloczyn ceny jednostkowej usługi i ilości </w:t>
      </w:r>
      <w:r w:rsidR="00F022BA" w:rsidRPr="0020573C">
        <w:rPr>
          <w:color w:val="000000" w:themeColor="text1"/>
          <w:sz w:val="20"/>
          <w:szCs w:val="20"/>
        </w:rPr>
        <w:t>asortymentu wskazanego w Zapytaniu Ofertowym powiększona o wartość VAT.</w:t>
      </w:r>
    </w:p>
    <w:p w:rsidR="00F022BA" w:rsidRPr="0020573C" w:rsidRDefault="00B662BA" w:rsidP="00F022BA">
      <w:pPr>
        <w:pStyle w:val="Akapitzlist"/>
        <w:suppressAutoHyphens w:val="0"/>
        <w:ind w:left="792"/>
        <w:jc w:val="both"/>
        <w:rPr>
          <w:color w:val="000000" w:themeColor="text1"/>
          <w:sz w:val="20"/>
          <w:szCs w:val="20"/>
        </w:rPr>
      </w:pPr>
      <w:r w:rsidRPr="0020573C">
        <w:rPr>
          <w:b/>
          <w:color w:val="000000" w:themeColor="text1"/>
          <w:sz w:val="20"/>
          <w:szCs w:val="20"/>
        </w:rPr>
        <w:t xml:space="preserve">Cena jednostkowa </w:t>
      </w:r>
      <w:r w:rsidR="00F022BA" w:rsidRPr="0020573C">
        <w:rPr>
          <w:b/>
          <w:color w:val="000000" w:themeColor="text1"/>
          <w:sz w:val="20"/>
          <w:szCs w:val="20"/>
          <w:lang w:eastAsia="pl-PL"/>
        </w:rPr>
        <w:t>usługi</w:t>
      </w:r>
      <w:r w:rsidR="00F022BA" w:rsidRPr="0020573C">
        <w:rPr>
          <w:color w:val="000000" w:themeColor="text1"/>
          <w:sz w:val="20"/>
          <w:szCs w:val="20"/>
          <w:lang w:eastAsia="pl-PL"/>
        </w:rPr>
        <w:t xml:space="preserve"> </w:t>
      </w:r>
      <w:r w:rsidR="0020573C" w:rsidRPr="0020573C">
        <w:rPr>
          <w:b/>
          <w:color w:val="000000" w:themeColor="text1"/>
          <w:sz w:val="20"/>
          <w:szCs w:val="20"/>
          <w:lang w:eastAsia="pl-PL"/>
        </w:rPr>
        <w:t>lub towaru</w:t>
      </w:r>
      <w:r w:rsidR="00F022BA" w:rsidRPr="0020573C">
        <w:rPr>
          <w:color w:val="000000" w:themeColor="text1"/>
          <w:sz w:val="20"/>
          <w:szCs w:val="20"/>
          <w:lang w:eastAsia="pl-PL"/>
        </w:rPr>
        <w:t>– jest to cena ustalona za jednostkę określonej usługi</w:t>
      </w:r>
      <w:r w:rsidR="0020573C" w:rsidRPr="0020573C">
        <w:rPr>
          <w:color w:val="000000" w:themeColor="text1"/>
          <w:sz w:val="20"/>
          <w:szCs w:val="20"/>
          <w:lang w:eastAsia="pl-PL"/>
        </w:rPr>
        <w:t xml:space="preserve"> lub określonego towaru</w:t>
      </w:r>
      <w:r w:rsidR="00F022BA" w:rsidRPr="0020573C">
        <w:rPr>
          <w:color w:val="000000" w:themeColor="text1"/>
          <w:sz w:val="20"/>
          <w:szCs w:val="20"/>
          <w:lang w:eastAsia="pl-PL"/>
        </w:rPr>
        <w:t xml:space="preserve">, </w:t>
      </w:r>
      <w:r w:rsidR="0020573C" w:rsidRPr="0020573C">
        <w:rPr>
          <w:color w:val="000000" w:themeColor="text1"/>
          <w:sz w:val="20"/>
          <w:szCs w:val="20"/>
          <w:lang w:eastAsia="pl-PL"/>
        </w:rPr>
        <w:t>której/</w:t>
      </w:r>
      <w:r w:rsidR="00F022BA" w:rsidRPr="0020573C">
        <w:rPr>
          <w:color w:val="000000" w:themeColor="text1"/>
          <w:sz w:val="20"/>
          <w:szCs w:val="20"/>
          <w:lang w:eastAsia="pl-PL"/>
        </w:rPr>
        <w:t>którego ilość jest określona w jednostkach miar.</w:t>
      </w:r>
    </w:p>
    <w:p w:rsidR="00B662BA" w:rsidRPr="0020573C" w:rsidRDefault="00B662BA" w:rsidP="00F022BA">
      <w:pPr>
        <w:pStyle w:val="Akapitzlist"/>
        <w:spacing w:after="120"/>
        <w:jc w:val="both"/>
        <w:rPr>
          <w:color w:val="000000" w:themeColor="text1"/>
          <w:sz w:val="10"/>
          <w:szCs w:val="10"/>
        </w:rPr>
      </w:pPr>
    </w:p>
    <w:p w:rsidR="00B662BA" w:rsidRPr="0020573C" w:rsidRDefault="00B662BA" w:rsidP="00CB31EC">
      <w:pPr>
        <w:pStyle w:val="Akapitzlist"/>
        <w:numPr>
          <w:ilvl w:val="1"/>
          <w:numId w:val="16"/>
        </w:numPr>
        <w:jc w:val="both"/>
        <w:rPr>
          <w:color w:val="000000" w:themeColor="text1"/>
        </w:rPr>
      </w:pPr>
      <w:r w:rsidRPr="0020573C">
        <w:rPr>
          <w:color w:val="000000" w:themeColor="text1"/>
          <w:sz w:val="20"/>
          <w:szCs w:val="20"/>
        </w:rPr>
        <w:t>Cena oferty winna być wyrażona w walucie polskiej, z dokładnością do dwóch miejsc po przecinku. Zamawiający nie wyraża zgody na rozliczenia w walutach obcych.</w:t>
      </w:r>
    </w:p>
    <w:p w:rsidR="00B662BA" w:rsidRPr="0020573C" w:rsidRDefault="00B662BA" w:rsidP="007B152C">
      <w:pPr>
        <w:ind w:left="360"/>
        <w:jc w:val="both"/>
        <w:rPr>
          <w:color w:val="000000" w:themeColor="text1"/>
          <w:sz w:val="10"/>
          <w:szCs w:val="10"/>
        </w:rPr>
      </w:pPr>
    </w:p>
    <w:p w:rsidR="00B662BA" w:rsidRPr="0020573C" w:rsidRDefault="00B662BA" w:rsidP="00CB31EC">
      <w:pPr>
        <w:pStyle w:val="Akapitzlist"/>
        <w:numPr>
          <w:ilvl w:val="1"/>
          <w:numId w:val="16"/>
        </w:numPr>
        <w:jc w:val="both"/>
        <w:rPr>
          <w:color w:val="000000" w:themeColor="text1"/>
        </w:rPr>
      </w:pPr>
      <w:r w:rsidRPr="0020573C">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w:t>
      </w:r>
      <w:r w:rsidR="0020573C" w:rsidRPr="0020573C">
        <w:rPr>
          <w:color w:val="000000" w:themeColor="text1"/>
          <w:sz w:val="20"/>
          <w:szCs w:val="20"/>
        </w:rPr>
        <w:t>iczyć zgodnie z tymi przepisami.</w:t>
      </w:r>
    </w:p>
    <w:p w:rsidR="0020573C" w:rsidRPr="0020573C" w:rsidRDefault="0020573C" w:rsidP="0020573C">
      <w:pPr>
        <w:pStyle w:val="Akapitzlist"/>
        <w:rPr>
          <w:color w:val="000000" w:themeColor="text1"/>
        </w:rPr>
      </w:pPr>
    </w:p>
    <w:p w:rsidR="00B662BA" w:rsidRPr="0020573C" w:rsidRDefault="0020573C" w:rsidP="0020573C">
      <w:pPr>
        <w:pStyle w:val="Akapitzlist"/>
        <w:numPr>
          <w:ilvl w:val="1"/>
          <w:numId w:val="16"/>
        </w:numPr>
        <w:jc w:val="both"/>
        <w:rPr>
          <w:color w:val="000000" w:themeColor="text1"/>
          <w:sz w:val="20"/>
          <w:szCs w:val="20"/>
        </w:rPr>
      </w:pPr>
      <w:r w:rsidRPr="0020573C">
        <w:rPr>
          <w:color w:val="000000" w:themeColor="text1"/>
          <w:sz w:val="20"/>
          <w:szCs w:val="20"/>
        </w:rPr>
        <w:t xml:space="preserve">Wykonawca </w:t>
      </w:r>
      <w:r w:rsidR="003A5843" w:rsidRPr="0020573C">
        <w:rPr>
          <w:color w:val="000000" w:themeColor="text1"/>
          <w:sz w:val="20"/>
          <w:szCs w:val="20"/>
        </w:rPr>
        <w:t>składając ofertę, poinformuje Zamawiającego, czy wybór oferty będzie prowadził do</w:t>
      </w:r>
      <w:r w:rsidR="003D7F02" w:rsidRPr="0020573C">
        <w:rPr>
          <w:color w:val="000000" w:themeColor="text1"/>
          <w:sz w:val="20"/>
          <w:szCs w:val="20"/>
        </w:rPr>
        <w:t> </w:t>
      </w:r>
      <w:r w:rsidR="003A5843" w:rsidRPr="0020573C">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F379AC" w:rsidRPr="0020573C" w:rsidRDefault="00F379AC" w:rsidP="007B152C">
      <w:pPr>
        <w:pStyle w:val="Default"/>
        <w:ind w:left="360"/>
        <w:rPr>
          <w:color w:val="000000" w:themeColor="text1"/>
          <w:sz w:val="10"/>
          <w:szCs w:val="10"/>
        </w:rPr>
      </w:pPr>
    </w:p>
    <w:p w:rsidR="00876B2A" w:rsidRPr="0020573C" w:rsidRDefault="00876B2A" w:rsidP="00F379AC">
      <w:pPr>
        <w:pStyle w:val="Default"/>
        <w:rPr>
          <w:color w:val="000000" w:themeColor="text1"/>
          <w:sz w:val="20"/>
          <w:szCs w:val="20"/>
        </w:rPr>
      </w:pPr>
    </w:p>
    <w:p w:rsidR="00D91759" w:rsidRPr="0020573C" w:rsidRDefault="00FF23D8" w:rsidP="00CB31EC">
      <w:pPr>
        <w:numPr>
          <w:ilvl w:val="0"/>
          <w:numId w:val="16"/>
        </w:numPr>
        <w:shd w:val="clear" w:color="auto" w:fill="FFFFFF"/>
        <w:suppressAutoHyphens w:val="0"/>
        <w:rPr>
          <w:b/>
          <w:color w:val="000000" w:themeColor="text1"/>
          <w:sz w:val="20"/>
          <w:szCs w:val="20"/>
          <w:lang w:eastAsia="pl-PL"/>
        </w:rPr>
      </w:pPr>
      <w:r w:rsidRPr="0020573C">
        <w:rPr>
          <w:b/>
          <w:color w:val="000000" w:themeColor="text1"/>
          <w:sz w:val="20"/>
          <w:szCs w:val="20"/>
          <w:lang w:eastAsia="pl-PL"/>
        </w:rPr>
        <w:t>KRYTERIA OCENY OFERT</w:t>
      </w:r>
      <w:r w:rsidR="00722E55" w:rsidRPr="0020573C">
        <w:rPr>
          <w:b/>
          <w:color w:val="000000" w:themeColor="text1"/>
          <w:sz w:val="20"/>
          <w:szCs w:val="20"/>
          <w:lang w:eastAsia="pl-PL"/>
        </w:rPr>
        <w:t>:</w:t>
      </w:r>
    </w:p>
    <w:p w:rsidR="00AF66AD" w:rsidRPr="0020573C" w:rsidRDefault="00AF66AD" w:rsidP="007B152C">
      <w:pPr>
        <w:ind w:left="360"/>
        <w:jc w:val="both"/>
        <w:rPr>
          <w:b/>
          <w:color w:val="000000" w:themeColor="text1"/>
          <w:sz w:val="10"/>
          <w:szCs w:val="10"/>
          <w:lang w:eastAsia="pl-PL"/>
        </w:rPr>
      </w:pPr>
    </w:p>
    <w:p w:rsidR="00111DD3" w:rsidRPr="0020573C" w:rsidRDefault="00111DD3" w:rsidP="00CB31EC">
      <w:pPr>
        <w:numPr>
          <w:ilvl w:val="1"/>
          <w:numId w:val="16"/>
        </w:numPr>
        <w:rPr>
          <w:color w:val="000000" w:themeColor="text1"/>
          <w:sz w:val="20"/>
          <w:szCs w:val="20"/>
          <w:lang w:eastAsia="pl-PL"/>
        </w:rPr>
      </w:pPr>
      <w:r w:rsidRPr="0020573C">
        <w:rPr>
          <w:color w:val="000000" w:themeColor="text1"/>
          <w:sz w:val="20"/>
          <w:szCs w:val="20"/>
          <w:lang w:eastAsia="pl-PL"/>
        </w:rPr>
        <w:t>Zamawiający dokona oceny ważnych ofert na podstawie następujących kryteriów:</w:t>
      </w:r>
    </w:p>
    <w:p w:rsidR="00111DD3" w:rsidRPr="0020573C" w:rsidRDefault="00111DD3" w:rsidP="007B152C">
      <w:pPr>
        <w:ind w:left="360"/>
        <w:rPr>
          <w:color w:val="000000" w:themeColor="text1"/>
          <w:sz w:val="10"/>
          <w:szCs w:val="10"/>
          <w:lang w:eastAsia="pl-PL"/>
        </w:rPr>
      </w:pPr>
    </w:p>
    <w:p w:rsidR="00111DD3" w:rsidRPr="0020573C" w:rsidRDefault="00111DD3" w:rsidP="007B152C">
      <w:pPr>
        <w:pStyle w:val="Akapitzlist"/>
        <w:widowControl w:val="0"/>
        <w:numPr>
          <w:ilvl w:val="0"/>
          <w:numId w:val="11"/>
        </w:numPr>
        <w:overflowPunct w:val="0"/>
        <w:ind w:left="1788"/>
        <w:jc w:val="both"/>
        <w:textAlignment w:val="baseline"/>
        <w:rPr>
          <w:b/>
          <w:color w:val="000000" w:themeColor="text1"/>
          <w:sz w:val="20"/>
          <w:szCs w:val="20"/>
        </w:rPr>
      </w:pPr>
      <w:r w:rsidRPr="0020573C">
        <w:rPr>
          <w:b/>
          <w:color w:val="000000" w:themeColor="text1"/>
          <w:sz w:val="20"/>
          <w:szCs w:val="20"/>
        </w:rPr>
        <w:t>najniższa cena -   100 %</w:t>
      </w:r>
    </w:p>
    <w:p w:rsidR="00111DD3" w:rsidRPr="0020573C" w:rsidRDefault="00111DD3" w:rsidP="007B152C">
      <w:pPr>
        <w:ind w:left="360"/>
        <w:jc w:val="both"/>
        <w:rPr>
          <w:color w:val="000000" w:themeColor="text1"/>
          <w:sz w:val="10"/>
          <w:szCs w:val="10"/>
        </w:rPr>
      </w:pPr>
    </w:p>
    <w:p w:rsidR="00111DD3" w:rsidRPr="0020573C" w:rsidRDefault="00111DD3" w:rsidP="00CB31EC">
      <w:pPr>
        <w:numPr>
          <w:ilvl w:val="1"/>
          <w:numId w:val="16"/>
        </w:numPr>
        <w:jc w:val="both"/>
        <w:rPr>
          <w:color w:val="000000" w:themeColor="text1"/>
          <w:sz w:val="20"/>
          <w:szCs w:val="20"/>
        </w:rPr>
      </w:pPr>
      <w:r w:rsidRPr="0020573C">
        <w:rPr>
          <w:color w:val="000000" w:themeColor="text1"/>
          <w:sz w:val="20"/>
          <w:szCs w:val="20"/>
        </w:rPr>
        <w:t>Sposób oceny ofert:</w:t>
      </w:r>
    </w:p>
    <w:p w:rsidR="00111DD3" w:rsidRPr="0020573C" w:rsidRDefault="00111DD3" w:rsidP="007B152C">
      <w:pPr>
        <w:ind w:left="360"/>
        <w:jc w:val="both"/>
        <w:rPr>
          <w:color w:val="000000" w:themeColor="text1"/>
          <w:sz w:val="6"/>
          <w:szCs w:val="6"/>
        </w:rPr>
      </w:pPr>
    </w:p>
    <w:p w:rsidR="00BA26DA" w:rsidRPr="0020573C" w:rsidRDefault="00BA26DA" w:rsidP="007B152C">
      <w:pPr>
        <w:pStyle w:val="Akapitzlist"/>
        <w:widowControl w:val="0"/>
        <w:overflowPunct w:val="0"/>
        <w:ind w:left="678"/>
        <w:contextualSpacing w:val="0"/>
        <w:jc w:val="both"/>
        <w:textAlignment w:val="baseline"/>
        <w:rPr>
          <w:color w:val="000000" w:themeColor="text1"/>
          <w:sz w:val="20"/>
          <w:szCs w:val="20"/>
        </w:rPr>
      </w:pPr>
      <w:r w:rsidRPr="0020573C">
        <w:rPr>
          <w:color w:val="000000" w:themeColor="text1"/>
          <w:sz w:val="20"/>
          <w:szCs w:val="20"/>
        </w:rPr>
        <w:t xml:space="preserve">kryterium „najniższa cena” jako kryterium wymierne obliczane zostanie wg wzoru: </w:t>
      </w:r>
    </w:p>
    <w:p w:rsidR="00BA26DA" w:rsidRPr="0020573C" w:rsidRDefault="00BA26DA" w:rsidP="007B152C">
      <w:pPr>
        <w:ind w:left="1734"/>
        <w:jc w:val="both"/>
        <w:rPr>
          <w:color w:val="000000" w:themeColor="text1"/>
          <w:sz w:val="10"/>
          <w:szCs w:val="10"/>
        </w:rPr>
      </w:pPr>
    </w:p>
    <w:p w:rsidR="00BA26DA" w:rsidRPr="0020573C"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20573C" w:rsidRDefault="00BA26DA" w:rsidP="007B152C">
      <w:pPr>
        <w:ind w:left="1026"/>
        <w:jc w:val="both"/>
        <w:rPr>
          <w:color w:val="000000" w:themeColor="text1"/>
          <w:sz w:val="10"/>
          <w:szCs w:val="10"/>
        </w:rPr>
      </w:pPr>
    </w:p>
    <w:p w:rsidR="00BA26DA" w:rsidRPr="0020573C" w:rsidRDefault="00BA26DA" w:rsidP="007B152C">
      <w:pPr>
        <w:ind w:left="1068"/>
        <w:jc w:val="both"/>
        <w:rPr>
          <w:b/>
          <w:i/>
          <w:color w:val="000000" w:themeColor="text1"/>
          <w:sz w:val="20"/>
          <w:szCs w:val="20"/>
        </w:rPr>
      </w:pPr>
      <w:r w:rsidRPr="0020573C">
        <w:rPr>
          <w:color w:val="000000" w:themeColor="text1"/>
          <w:sz w:val="20"/>
          <w:szCs w:val="20"/>
        </w:rPr>
        <w:t>gdzie:</w:t>
      </w:r>
    </w:p>
    <w:p w:rsidR="00BA26DA" w:rsidRPr="0020573C" w:rsidRDefault="00BA26DA" w:rsidP="007B152C">
      <w:pPr>
        <w:spacing w:line="120" w:lineRule="atLeast"/>
        <w:ind w:left="1068"/>
        <w:jc w:val="both"/>
        <w:rPr>
          <w:color w:val="000000" w:themeColor="text1"/>
          <w:sz w:val="6"/>
          <w:szCs w:val="6"/>
        </w:rPr>
      </w:pPr>
    </w:p>
    <w:p w:rsidR="00BA26DA" w:rsidRPr="0020573C" w:rsidRDefault="00BA26DA" w:rsidP="007B152C">
      <w:pPr>
        <w:spacing w:line="120" w:lineRule="atLeast"/>
        <w:ind w:left="1068"/>
        <w:jc w:val="both"/>
        <w:rPr>
          <w:b/>
          <w:i/>
          <w:color w:val="000000" w:themeColor="text1"/>
          <w:sz w:val="20"/>
          <w:szCs w:val="20"/>
        </w:rPr>
      </w:pPr>
      <w:proofErr w:type="spellStart"/>
      <w:r w:rsidRPr="0020573C">
        <w:rPr>
          <w:b/>
          <w:i/>
          <w:color w:val="000000" w:themeColor="text1"/>
          <w:sz w:val="20"/>
          <w:szCs w:val="20"/>
        </w:rPr>
        <w:t>Wpc</w:t>
      </w:r>
      <w:proofErr w:type="spellEnd"/>
      <w:r w:rsidRPr="0020573C">
        <w:rPr>
          <w:bCs/>
          <w:i/>
          <w:color w:val="000000" w:themeColor="text1"/>
          <w:sz w:val="20"/>
          <w:szCs w:val="20"/>
        </w:rPr>
        <w:t xml:space="preserve"> – Wartość punktowa badanej oferty w kryterium „najniższa cena”</w:t>
      </w:r>
    </w:p>
    <w:p w:rsidR="00BA26DA" w:rsidRPr="0020573C" w:rsidRDefault="00BA26DA" w:rsidP="007B152C">
      <w:pPr>
        <w:spacing w:line="120" w:lineRule="atLeast"/>
        <w:ind w:left="1068"/>
        <w:jc w:val="both"/>
        <w:rPr>
          <w:b/>
          <w:i/>
          <w:color w:val="000000" w:themeColor="text1"/>
          <w:sz w:val="20"/>
          <w:szCs w:val="20"/>
        </w:rPr>
      </w:pPr>
      <w:proofErr w:type="spellStart"/>
      <w:r w:rsidRPr="0020573C">
        <w:rPr>
          <w:b/>
          <w:i/>
          <w:color w:val="000000" w:themeColor="text1"/>
          <w:sz w:val="20"/>
          <w:szCs w:val="20"/>
        </w:rPr>
        <w:t>Cn</w:t>
      </w:r>
      <w:proofErr w:type="spellEnd"/>
      <w:r w:rsidRPr="0020573C">
        <w:rPr>
          <w:i/>
          <w:color w:val="000000" w:themeColor="text1"/>
          <w:sz w:val="20"/>
          <w:szCs w:val="20"/>
          <w:vertAlign w:val="subscript"/>
        </w:rPr>
        <w:t xml:space="preserve"> </w:t>
      </w:r>
      <w:r w:rsidRPr="0020573C">
        <w:rPr>
          <w:i/>
          <w:color w:val="000000" w:themeColor="text1"/>
          <w:sz w:val="20"/>
          <w:szCs w:val="20"/>
        </w:rPr>
        <w:t>– najniższa oferowana cena brutto spośród ofert, które zostały złożone</w:t>
      </w:r>
    </w:p>
    <w:p w:rsidR="00BA26DA" w:rsidRPr="0020573C" w:rsidRDefault="00BA26DA" w:rsidP="007B152C">
      <w:pPr>
        <w:spacing w:line="120" w:lineRule="atLeast"/>
        <w:ind w:left="1068"/>
        <w:jc w:val="both"/>
        <w:rPr>
          <w:b/>
          <w:i/>
          <w:color w:val="000000" w:themeColor="text1"/>
          <w:sz w:val="20"/>
          <w:szCs w:val="20"/>
        </w:rPr>
      </w:pPr>
      <w:proofErr w:type="spellStart"/>
      <w:r w:rsidRPr="0020573C">
        <w:rPr>
          <w:b/>
          <w:i/>
          <w:color w:val="000000" w:themeColor="text1"/>
          <w:sz w:val="20"/>
          <w:szCs w:val="20"/>
        </w:rPr>
        <w:t>Cof</w:t>
      </w:r>
      <w:proofErr w:type="spellEnd"/>
      <w:r w:rsidRPr="0020573C">
        <w:rPr>
          <w:i/>
          <w:color w:val="000000" w:themeColor="text1"/>
          <w:sz w:val="20"/>
          <w:szCs w:val="20"/>
        </w:rPr>
        <w:t xml:space="preserve"> </w:t>
      </w:r>
      <w:r w:rsidRPr="0020573C">
        <w:rPr>
          <w:i/>
          <w:color w:val="000000" w:themeColor="text1"/>
          <w:sz w:val="20"/>
          <w:szCs w:val="20"/>
          <w:vertAlign w:val="subscript"/>
        </w:rPr>
        <w:t xml:space="preserve">– </w:t>
      </w:r>
      <w:r w:rsidRPr="0020573C">
        <w:rPr>
          <w:i/>
          <w:color w:val="000000" w:themeColor="text1"/>
          <w:sz w:val="20"/>
          <w:szCs w:val="20"/>
        </w:rPr>
        <w:t>cena brutto oferty badanej</w:t>
      </w:r>
    </w:p>
    <w:p w:rsidR="00BA26DA" w:rsidRPr="0020573C" w:rsidRDefault="00BA26DA" w:rsidP="007B152C">
      <w:pPr>
        <w:spacing w:line="120" w:lineRule="atLeast"/>
        <w:ind w:left="1068"/>
        <w:jc w:val="both"/>
        <w:rPr>
          <w:i/>
          <w:color w:val="000000" w:themeColor="text1"/>
          <w:sz w:val="20"/>
          <w:szCs w:val="20"/>
        </w:rPr>
      </w:pPr>
      <w:proofErr w:type="spellStart"/>
      <w:r w:rsidRPr="0020573C">
        <w:rPr>
          <w:b/>
          <w:i/>
          <w:color w:val="000000" w:themeColor="text1"/>
          <w:sz w:val="20"/>
          <w:szCs w:val="20"/>
        </w:rPr>
        <w:t>Rc</w:t>
      </w:r>
      <w:proofErr w:type="spellEnd"/>
      <w:r w:rsidRPr="0020573C">
        <w:rPr>
          <w:b/>
          <w:i/>
          <w:color w:val="000000" w:themeColor="text1"/>
          <w:sz w:val="20"/>
          <w:szCs w:val="20"/>
        </w:rPr>
        <w:t xml:space="preserve"> – </w:t>
      </w:r>
      <w:r w:rsidRPr="0020573C">
        <w:rPr>
          <w:i/>
          <w:color w:val="000000" w:themeColor="text1"/>
          <w:sz w:val="20"/>
          <w:szCs w:val="20"/>
        </w:rPr>
        <w:t>ranga kryterium „najniższa cena” (100)</w:t>
      </w:r>
    </w:p>
    <w:p w:rsidR="00BA26DA" w:rsidRPr="0020573C" w:rsidRDefault="00BA26DA" w:rsidP="007B152C">
      <w:pPr>
        <w:ind w:left="360"/>
        <w:jc w:val="both"/>
        <w:rPr>
          <w:color w:val="000000" w:themeColor="text1"/>
          <w:sz w:val="10"/>
          <w:szCs w:val="10"/>
        </w:rPr>
      </w:pPr>
    </w:p>
    <w:p w:rsidR="00BA26DA" w:rsidRPr="0020573C" w:rsidRDefault="00BA26DA" w:rsidP="007B152C">
      <w:pPr>
        <w:spacing w:line="120" w:lineRule="atLeast"/>
        <w:ind w:left="786"/>
        <w:jc w:val="both"/>
        <w:rPr>
          <w:color w:val="000000" w:themeColor="text1"/>
          <w:sz w:val="20"/>
          <w:szCs w:val="20"/>
        </w:rPr>
      </w:pPr>
      <w:r w:rsidRPr="0020573C">
        <w:rPr>
          <w:color w:val="000000" w:themeColor="text1"/>
          <w:sz w:val="20"/>
          <w:szCs w:val="20"/>
        </w:rPr>
        <w:t>W</w:t>
      </w:r>
      <w:r w:rsidRPr="0020573C">
        <w:rPr>
          <w:i/>
          <w:color w:val="000000" w:themeColor="text1"/>
          <w:sz w:val="20"/>
          <w:szCs w:val="20"/>
        </w:rPr>
        <w:t xml:space="preserve"> </w:t>
      </w:r>
      <w:r w:rsidRPr="0020573C">
        <w:rPr>
          <w:color w:val="000000" w:themeColor="text1"/>
          <w:sz w:val="20"/>
          <w:szCs w:val="20"/>
        </w:rPr>
        <w:t>kryterium „najniższa cena” Wykonawca może otrzymać maksymalnie 100 punktów.</w:t>
      </w:r>
    </w:p>
    <w:p w:rsidR="00F022BA" w:rsidRPr="0020573C" w:rsidRDefault="00F022BA" w:rsidP="007B152C">
      <w:pPr>
        <w:spacing w:line="120" w:lineRule="atLeast"/>
        <w:ind w:left="786"/>
        <w:jc w:val="both"/>
        <w:rPr>
          <w:color w:val="000000" w:themeColor="text1"/>
          <w:sz w:val="20"/>
          <w:szCs w:val="20"/>
        </w:rPr>
      </w:pPr>
    </w:p>
    <w:p w:rsidR="00E22A46" w:rsidRPr="0020573C" w:rsidRDefault="005430B2" w:rsidP="00CB31EC">
      <w:pPr>
        <w:numPr>
          <w:ilvl w:val="0"/>
          <w:numId w:val="16"/>
        </w:numPr>
        <w:shd w:val="clear" w:color="auto" w:fill="FFFFFF"/>
        <w:suppressAutoHyphens w:val="0"/>
        <w:jc w:val="both"/>
        <w:rPr>
          <w:b/>
          <w:color w:val="000000" w:themeColor="text1"/>
          <w:sz w:val="20"/>
          <w:szCs w:val="20"/>
          <w:lang w:eastAsia="pl-PL"/>
        </w:rPr>
      </w:pPr>
      <w:r w:rsidRPr="0020573C">
        <w:rPr>
          <w:b/>
          <w:color w:val="000000" w:themeColor="text1"/>
          <w:sz w:val="20"/>
          <w:szCs w:val="20"/>
          <w:lang w:eastAsia="pl-PL"/>
        </w:rPr>
        <w:t>MIEJSCE I TERMIN SKŁADANIA OFERT</w:t>
      </w:r>
      <w:r w:rsidR="00E22A46" w:rsidRPr="0020573C">
        <w:rPr>
          <w:b/>
          <w:color w:val="000000" w:themeColor="text1"/>
          <w:sz w:val="20"/>
          <w:szCs w:val="20"/>
          <w:lang w:eastAsia="pl-PL"/>
        </w:rPr>
        <w:t>:</w:t>
      </w:r>
    </w:p>
    <w:p w:rsidR="00A748C7" w:rsidRPr="0020573C" w:rsidRDefault="00A748C7" w:rsidP="00BA26DA">
      <w:pPr>
        <w:suppressAutoHyphens w:val="0"/>
        <w:jc w:val="both"/>
        <w:rPr>
          <w:color w:val="000000" w:themeColor="text1"/>
          <w:sz w:val="10"/>
          <w:szCs w:val="10"/>
          <w:lang w:eastAsia="pl-PL"/>
        </w:rPr>
      </w:pPr>
    </w:p>
    <w:p w:rsidR="003D7F02" w:rsidRPr="0020573C" w:rsidRDefault="003D7F02" w:rsidP="003D7F02">
      <w:pPr>
        <w:suppressAutoHyphens w:val="0"/>
        <w:jc w:val="both"/>
        <w:rPr>
          <w:color w:val="000000" w:themeColor="text1"/>
          <w:sz w:val="10"/>
          <w:szCs w:val="10"/>
          <w:lang w:eastAsia="pl-PL"/>
        </w:rPr>
      </w:pPr>
    </w:p>
    <w:p w:rsidR="003D7F02" w:rsidRPr="0020573C" w:rsidRDefault="003D7F02" w:rsidP="00CB31EC">
      <w:pPr>
        <w:pStyle w:val="Akapitzlist"/>
        <w:numPr>
          <w:ilvl w:val="1"/>
          <w:numId w:val="16"/>
        </w:numPr>
        <w:suppressAutoHyphens w:val="0"/>
        <w:ind w:left="426" w:hanging="142"/>
        <w:jc w:val="both"/>
        <w:rPr>
          <w:color w:val="000000" w:themeColor="text1"/>
          <w:sz w:val="20"/>
          <w:szCs w:val="20"/>
          <w:u w:val="single"/>
          <w:lang w:eastAsia="pl-PL"/>
        </w:rPr>
      </w:pPr>
      <w:r w:rsidRPr="0020573C">
        <w:rPr>
          <w:color w:val="000000" w:themeColor="text1"/>
          <w:sz w:val="20"/>
          <w:szCs w:val="20"/>
          <w:lang w:eastAsia="pl-PL"/>
        </w:rPr>
        <w:t>Ofertę sporządza się w postaci elektronicznej, w ogólnie dostępnych formatach danych w szczególności w</w:t>
      </w:r>
      <w:r w:rsidR="00D705DE" w:rsidRPr="0020573C">
        <w:rPr>
          <w:color w:val="000000" w:themeColor="text1"/>
          <w:sz w:val="20"/>
          <w:szCs w:val="20"/>
          <w:lang w:eastAsia="pl-PL"/>
        </w:rPr>
        <w:t> </w:t>
      </w:r>
      <w:r w:rsidRPr="0020573C">
        <w:rPr>
          <w:color w:val="000000" w:themeColor="text1"/>
          <w:sz w:val="20"/>
          <w:szCs w:val="20"/>
          <w:lang w:eastAsia="pl-PL"/>
        </w:rPr>
        <w:t>formatach .pdf, .</w:t>
      </w:r>
      <w:proofErr w:type="spellStart"/>
      <w:r w:rsidRPr="0020573C">
        <w:rPr>
          <w:color w:val="000000" w:themeColor="text1"/>
          <w:sz w:val="20"/>
          <w:szCs w:val="20"/>
          <w:lang w:eastAsia="pl-PL"/>
        </w:rPr>
        <w:t>doc</w:t>
      </w:r>
      <w:proofErr w:type="spellEnd"/>
      <w:r w:rsidRPr="0020573C">
        <w:rPr>
          <w:color w:val="000000" w:themeColor="text1"/>
          <w:sz w:val="20"/>
          <w:szCs w:val="20"/>
          <w:lang w:eastAsia="pl-PL"/>
        </w:rPr>
        <w:t>, .</w:t>
      </w:r>
      <w:proofErr w:type="spellStart"/>
      <w:r w:rsidRPr="0020573C">
        <w:rPr>
          <w:color w:val="000000" w:themeColor="text1"/>
          <w:sz w:val="20"/>
          <w:szCs w:val="20"/>
          <w:lang w:eastAsia="pl-PL"/>
        </w:rPr>
        <w:t>docx</w:t>
      </w:r>
      <w:proofErr w:type="spellEnd"/>
      <w:r w:rsidRPr="0020573C">
        <w:rPr>
          <w:color w:val="000000" w:themeColor="text1"/>
          <w:sz w:val="20"/>
          <w:szCs w:val="20"/>
          <w:lang w:eastAsia="pl-PL"/>
        </w:rPr>
        <w:t>, .</w:t>
      </w:r>
      <w:proofErr w:type="spellStart"/>
      <w:r w:rsidRPr="0020573C">
        <w:rPr>
          <w:color w:val="000000" w:themeColor="text1"/>
          <w:sz w:val="20"/>
          <w:szCs w:val="20"/>
          <w:lang w:eastAsia="pl-PL"/>
        </w:rPr>
        <w:t>odt</w:t>
      </w:r>
      <w:proofErr w:type="spellEnd"/>
      <w:r w:rsidRPr="0020573C">
        <w:rPr>
          <w:color w:val="000000" w:themeColor="text1"/>
          <w:sz w:val="20"/>
          <w:szCs w:val="20"/>
          <w:lang w:eastAsia="pl-PL"/>
        </w:rPr>
        <w:t xml:space="preserve">, .txt, .rtf. </w:t>
      </w:r>
      <w:r w:rsidRPr="0020573C">
        <w:rPr>
          <w:b/>
          <w:color w:val="000000" w:themeColor="text1"/>
          <w:sz w:val="20"/>
          <w:szCs w:val="20"/>
          <w:lang w:eastAsia="pl-PL"/>
        </w:rPr>
        <w:t>Przesyłany plik należy spakować do formatu zip z ustawionym hasłem</w:t>
      </w:r>
      <w:r w:rsidRPr="0020573C">
        <w:rPr>
          <w:color w:val="000000" w:themeColor="text1"/>
          <w:sz w:val="20"/>
          <w:szCs w:val="20"/>
          <w:lang w:eastAsia="pl-PL"/>
        </w:rPr>
        <w:t xml:space="preserve">. </w:t>
      </w:r>
    </w:p>
    <w:p w:rsidR="003D7F02" w:rsidRPr="0020573C" w:rsidRDefault="003D7F02" w:rsidP="008E7F2A">
      <w:pPr>
        <w:pStyle w:val="Akapitzlist"/>
        <w:suppressAutoHyphens w:val="0"/>
        <w:ind w:left="426" w:hanging="142"/>
        <w:jc w:val="both"/>
        <w:rPr>
          <w:b/>
          <w:bCs/>
          <w:color w:val="000000" w:themeColor="text1"/>
          <w:sz w:val="20"/>
          <w:szCs w:val="20"/>
          <w:u w:val="single"/>
          <w:lang w:eastAsia="pl-PL"/>
        </w:rPr>
      </w:pPr>
      <w:r w:rsidRPr="0020573C">
        <w:rPr>
          <w:b/>
          <w:bCs/>
          <w:color w:val="000000" w:themeColor="text1"/>
          <w:sz w:val="20"/>
          <w:szCs w:val="20"/>
          <w:lang w:eastAsia="pl-PL"/>
        </w:rPr>
        <w:t xml:space="preserve">Spakowany </w:t>
      </w:r>
      <w:r w:rsidRPr="0020573C">
        <w:rPr>
          <w:b/>
          <w:bCs/>
          <w:color w:val="000000" w:themeColor="text1"/>
          <w:sz w:val="20"/>
          <w:szCs w:val="20"/>
          <w:u w:val="single"/>
          <w:lang w:eastAsia="pl-PL"/>
        </w:rPr>
        <w:t>plik oraz hasło do niego</w:t>
      </w:r>
      <w:r w:rsidRPr="0020573C">
        <w:rPr>
          <w:b/>
          <w:bCs/>
          <w:color w:val="000000" w:themeColor="text1"/>
          <w:sz w:val="20"/>
          <w:szCs w:val="20"/>
          <w:lang w:eastAsia="pl-PL"/>
        </w:rPr>
        <w:t xml:space="preserve"> składa się na adres: </w:t>
      </w:r>
    </w:p>
    <w:p w:rsidR="003D7F02" w:rsidRPr="0020573C" w:rsidRDefault="003D7F02" w:rsidP="008E7F2A">
      <w:pPr>
        <w:pStyle w:val="Akapitzlist"/>
        <w:suppressAutoHyphens w:val="0"/>
        <w:ind w:left="426" w:hanging="142"/>
        <w:jc w:val="both"/>
        <w:rPr>
          <w:color w:val="000000" w:themeColor="text1"/>
          <w:sz w:val="20"/>
          <w:szCs w:val="20"/>
          <w:u w:val="single"/>
          <w:lang w:eastAsia="pl-PL"/>
        </w:rPr>
      </w:pPr>
    </w:p>
    <w:p w:rsidR="003D7F02" w:rsidRPr="0020573C" w:rsidRDefault="003D7F02" w:rsidP="008E7F2A">
      <w:pPr>
        <w:pStyle w:val="Akapitzlist"/>
        <w:suppressAutoHyphens w:val="0"/>
        <w:ind w:left="426" w:hanging="142"/>
        <w:jc w:val="center"/>
        <w:rPr>
          <w:b/>
          <w:color w:val="000000" w:themeColor="text1"/>
          <w:sz w:val="28"/>
          <w:szCs w:val="20"/>
          <w:u w:val="single"/>
          <w:lang w:eastAsia="pl-PL"/>
        </w:rPr>
      </w:pPr>
      <w:r w:rsidRPr="0020573C">
        <w:rPr>
          <w:b/>
          <w:color w:val="000000" w:themeColor="text1"/>
          <w:sz w:val="28"/>
          <w:szCs w:val="20"/>
          <w:u w:val="single"/>
          <w:lang w:eastAsia="pl-PL"/>
        </w:rPr>
        <w:t>oferty@szpital.mielec.pl</w:t>
      </w:r>
    </w:p>
    <w:p w:rsidR="003D7F02" w:rsidRPr="0020573C" w:rsidRDefault="003D7F02" w:rsidP="008E7F2A">
      <w:pPr>
        <w:pStyle w:val="Akapitzlist"/>
        <w:suppressAutoHyphens w:val="0"/>
        <w:ind w:left="426" w:hanging="142"/>
        <w:jc w:val="both"/>
        <w:rPr>
          <w:b/>
          <w:color w:val="000000" w:themeColor="text1"/>
          <w:sz w:val="22"/>
          <w:szCs w:val="20"/>
          <w:u w:val="single"/>
          <w:lang w:eastAsia="pl-PL"/>
        </w:rPr>
      </w:pPr>
    </w:p>
    <w:p w:rsidR="003D7F02" w:rsidRPr="0020573C" w:rsidRDefault="003D7F02" w:rsidP="008E7F2A">
      <w:pPr>
        <w:ind w:left="426" w:hanging="142"/>
        <w:jc w:val="both"/>
        <w:rPr>
          <w:b/>
          <w:color w:val="000000" w:themeColor="text1"/>
          <w:sz w:val="10"/>
          <w:szCs w:val="10"/>
          <w:lang w:eastAsia="pl-PL"/>
        </w:rPr>
      </w:pPr>
    </w:p>
    <w:p w:rsidR="003D7F02" w:rsidRPr="0020573C" w:rsidRDefault="003D7F02" w:rsidP="008E7F2A">
      <w:pPr>
        <w:ind w:left="426" w:hanging="142"/>
        <w:rPr>
          <w:color w:val="000000" w:themeColor="text1"/>
          <w:sz w:val="20"/>
          <w:szCs w:val="20"/>
        </w:rPr>
      </w:pPr>
      <w:r w:rsidRPr="0020573C">
        <w:rPr>
          <w:color w:val="000000" w:themeColor="text1"/>
          <w:sz w:val="20"/>
          <w:szCs w:val="20"/>
        </w:rPr>
        <w:t>wiadomoś</w:t>
      </w:r>
      <w:r w:rsidR="00D705DE" w:rsidRPr="0020573C">
        <w:rPr>
          <w:color w:val="000000" w:themeColor="text1"/>
          <w:sz w:val="20"/>
          <w:szCs w:val="20"/>
        </w:rPr>
        <w:t>ć</w:t>
      </w:r>
      <w:r w:rsidRPr="0020573C">
        <w:rPr>
          <w:color w:val="000000" w:themeColor="text1"/>
          <w:sz w:val="20"/>
          <w:szCs w:val="20"/>
        </w:rPr>
        <w:t xml:space="preserve"> należy oznakować napisem:</w:t>
      </w:r>
    </w:p>
    <w:p w:rsidR="003D7F02" w:rsidRPr="0020573C" w:rsidRDefault="003D7F02" w:rsidP="008E7F2A">
      <w:pPr>
        <w:ind w:left="426" w:hanging="142"/>
        <w:jc w:val="center"/>
        <w:rPr>
          <w:b/>
          <w:color w:val="000000" w:themeColor="text1"/>
          <w:sz w:val="20"/>
          <w:szCs w:val="20"/>
        </w:rPr>
      </w:pPr>
      <w:r w:rsidRPr="0020573C">
        <w:rPr>
          <w:b/>
          <w:color w:val="000000" w:themeColor="text1"/>
          <w:sz w:val="20"/>
          <w:szCs w:val="20"/>
        </w:rPr>
        <w:t>„Postępowanie, znak SzP.ZP.271.</w:t>
      </w:r>
      <w:r w:rsidR="0020573C" w:rsidRPr="0020573C">
        <w:rPr>
          <w:b/>
          <w:color w:val="000000" w:themeColor="text1"/>
          <w:sz w:val="20"/>
          <w:szCs w:val="20"/>
        </w:rPr>
        <w:t>83</w:t>
      </w:r>
      <w:r w:rsidRPr="0020573C">
        <w:rPr>
          <w:b/>
          <w:color w:val="000000" w:themeColor="text1"/>
          <w:sz w:val="20"/>
          <w:szCs w:val="20"/>
        </w:rPr>
        <w:t>.22”</w:t>
      </w:r>
    </w:p>
    <w:p w:rsidR="003D7F02" w:rsidRPr="0020573C" w:rsidRDefault="003D7F02" w:rsidP="008E7F2A">
      <w:pPr>
        <w:ind w:left="426" w:hanging="142"/>
        <w:jc w:val="both"/>
        <w:rPr>
          <w:color w:val="000000" w:themeColor="text1"/>
          <w:spacing w:val="30"/>
          <w:sz w:val="10"/>
          <w:szCs w:val="10"/>
        </w:rPr>
      </w:pPr>
    </w:p>
    <w:p w:rsidR="003D7F02" w:rsidRDefault="003D7F02" w:rsidP="00CB31EC">
      <w:pPr>
        <w:pStyle w:val="Akapitzlist"/>
        <w:numPr>
          <w:ilvl w:val="1"/>
          <w:numId w:val="16"/>
        </w:numPr>
        <w:ind w:left="426" w:hanging="142"/>
        <w:jc w:val="both"/>
        <w:rPr>
          <w:color w:val="000000" w:themeColor="text1"/>
          <w:sz w:val="20"/>
          <w:szCs w:val="20"/>
        </w:rPr>
      </w:pPr>
      <w:r w:rsidRPr="0020573C">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4121D7" w:rsidRPr="004121D7" w:rsidRDefault="004121D7" w:rsidP="004121D7">
      <w:pPr>
        <w:ind w:left="284"/>
        <w:jc w:val="both"/>
        <w:rPr>
          <w:color w:val="000000" w:themeColor="text1"/>
          <w:sz w:val="10"/>
          <w:szCs w:val="10"/>
        </w:rPr>
      </w:pPr>
    </w:p>
    <w:p w:rsidR="003D7F02" w:rsidRPr="0020573C" w:rsidRDefault="003D7F02" w:rsidP="00CB31EC">
      <w:pPr>
        <w:pStyle w:val="Akapitzlist"/>
        <w:numPr>
          <w:ilvl w:val="1"/>
          <w:numId w:val="16"/>
        </w:numPr>
        <w:ind w:left="426" w:hanging="142"/>
        <w:jc w:val="both"/>
        <w:rPr>
          <w:color w:val="000000" w:themeColor="text1"/>
        </w:rPr>
      </w:pPr>
      <w:r w:rsidRPr="0020573C">
        <w:rPr>
          <w:color w:val="000000" w:themeColor="text1"/>
          <w:sz w:val="20"/>
          <w:szCs w:val="20"/>
        </w:rPr>
        <w:t xml:space="preserve">Nieprzekraczalny termin złożenia oferty </w:t>
      </w:r>
      <w:r w:rsidR="0020573C" w:rsidRPr="0020573C">
        <w:rPr>
          <w:b/>
          <w:color w:val="000000" w:themeColor="text1"/>
          <w:sz w:val="20"/>
          <w:szCs w:val="20"/>
        </w:rPr>
        <w:t>03</w:t>
      </w:r>
      <w:r w:rsidRPr="0020573C">
        <w:rPr>
          <w:b/>
          <w:color w:val="000000" w:themeColor="text1"/>
          <w:sz w:val="20"/>
          <w:szCs w:val="20"/>
        </w:rPr>
        <w:t>.</w:t>
      </w:r>
      <w:r w:rsidR="0020573C" w:rsidRPr="0020573C">
        <w:rPr>
          <w:b/>
          <w:color w:val="000000" w:themeColor="text1"/>
          <w:sz w:val="20"/>
          <w:szCs w:val="20"/>
        </w:rPr>
        <w:t>10</w:t>
      </w:r>
      <w:r w:rsidRPr="0020573C">
        <w:rPr>
          <w:b/>
          <w:color w:val="000000" w:themeColor="text1"/>
          <w:sz w:val="20"/>
          <w:szCs w:val="20"/>
        </w:rPr>
        <w:t xml:space="preserve">.2022r. </w:t>
      </w:r>
      <w:r w:rsidRPr="0020573C">
        <w:rPr>
          <w:color w:val="000000" w:themeColor="text1"/>
          <w:sz w:val="20"/>
          <w:szCs w:val="20"/>
        </w:rPr>
        <w:t xml:space="preserve">godz. </w:t>
      </w:r>
      <w:r w:rsidRPr="0020573C">
        <w:rPr>
          <w:b/>
          <w:color w:val="000000" w:themeColor="text1"/>
          <w:sz w:val="20"/>
          <w:szCs w:val="20"/>
        </w:rPr>
        <w:t>9</w:t>
      </w:r>
      <w:r w:rsidRPr="0020573C">
        <w:rPr>
          <w:b/>
          <w:color w:val="000000" w:themeColor="text1"/>
          <w:sz w:val="20"/>
          <w:szCs w:val="20"/>
          <w:vertAlign w:val="superscript"/>
        </w:rPr>
        <w:t>00</w:t>
      </w:r>
      <w:r w:rsidRPr="0020573C">
        <w:rPr>
          <w:b/>
          <w:color w:val="000000" w:themeColor="text1"/>
          <w:sz w:val="20"/>
          <w:szCs w:val="20"/>
        </w:rPr>
        <w:t>.</w:t>
      </w:r>
    </w:p>
    <w:p w:rsidR="003D7F02" w:rsidRPr="0020573C" w:rsidRDefault="003D7F02" w:rsidP="008E7F2A">
      <w:pPr>
        <w:ind w:left="426" w:hanging="142"/>
        <w:jc w:val="both"/>
        <w:rPr>
          <w:color w:val="000000" w:themeColor="text1"/>
          <w:sz w:val="10"/>
          <w:szCs w:val="10"/>
        </w:rPr>
      </w:pPr>
    </w:p>
    <w:p w:rsidR="003D7F02" w:rsidRPr="0020573C" w:rsidRDefault="003D7F02" w:rsidP="00CB31EC">
      <w:pPr>
        <w:pStyle w:val="Akapitzlist"/>
        <w:numPr>
          <w:ilvl w:val="1"/>
          <w:numId w:val="16"/>
        </w:numPr>
        <w:ind w:left="426" w:hanging="142"/>
        <w:jc w:val="both"/>
        <w:rPr>
          <w:b/>
          <w:color w:val="000000" w:themeColor="text1"/>
          <w:u w:val="single"/>
        </w:rPr>
      </w:pPr>
      <w:r w:rsidRPr="0020573C">
        <w:rPr>
          <w:color w:val="000000" w:themeColor="text1"/>
          <w:sz w:val="20"/>
          <w:szCs w:val="20"/>
        </w:rPr>
        <w:t xml:space="preserve">O terminie wpływu decyduje termin ostatecznego wpływu oferty na adres: </w:t>
      </w:r>
      <w:r w:rsidRPr="0020573C">
        <w:rPr>
          <w:b/>
          <w:color w:val="000000" w:themeColor="text1"/>
          <w:sz w:val="20"/>
          <w:szCs w:val="20"/>
          <w:u w:val="single"/>
        </w:rPr>
        <w:t>oferty@szpital.mielec.pl.</w:t>
      </w:r>
    </w:p>
    <w:p w:rsidR="003D7F02" w:rsidRPr="0020573C" w:rsidRDefault="003D7F02" w:rsidP="008E7F2A">
      <w:pPr>
        <w:ind w:left="426" w:hanging="142"/>
        <w:jc w:val="both"/>
        <w:rPr>
          <w:color w:val="000000" w:themeColor="text1"/>
          <w:sz w:val="10"/>
          <w:szCs w:val="10"/>
        </w:rPr>
      </w:pPr>
    </w:p>
    <w:p w:rsidR="003D7F02" w:rsidRPr="0020573C" w:rsidRDefault="003D7F02" w:rsidP="00CB31EC">
      <w:pPr>
        <w:pStyle w:val="Akapitzlist"/>
        <w:numPr>
          <w:ilvl w:val="1"/>
          <w:numId w:val="16"/>
        </w:numPr>
        <w:ind w:left="426" w:hanging="142"/>
        <w:jc w:val="both"/>
        <w:rPr>
          <w:b/>
          <w:bCs/>
          <w:color w:val="000000" w:themeColor="text1"/>
          <w:sz w:val="20"/>
          <w:szCs w:val="20"/>
        </w:rPr>
      </w:pPr>
      <w:r w:rsidRPr="0020573C">
        <w:rPr>
          <w:color w:val="000000" w:themeColor="text1"/>
          <w:sz w:val="20"/>
          <w:szCs w:val="20"/>
        </w:rPr>
        <w:t xml:space="preserve">Złożone oferty zostaną otwarte w dniu </w:t>
      </w:r>
      <w:r w:rsidR="0020573C" w:rsidRPr="0020573C">
        <w:rPr>
          <w:b/>
          <w:bCs/>
          <w:color w:val="000000" w:themeColor="text1"/>
          <w:sz w:val="20"/>
          <w:szCs w:val="20"/>
        </w:rPr>
        <w:t>03</w:t>
      </w:r>
      <w:r w:rsidRPr="0020573C">
        <w:rPr>
          <w:b/>
          <w:bCs/>
          <w:color w:val="000000" w:themeColor="text1"/>
          <w:sz w:val="20"/>
          <w:szCs w:val="20"/>
        </w:rPr>
        <w:t>.</w:t>
      </w:r>
      <w:r w:rsidR="0020573C" w:rsidRPr="0020573C">
        <w:rPr>
          <w:b/>
          <w:bCs/>
          <w:color w:val="000000" w:themeColor="text1"/>
          <w:sz w:val="20"/>
          <w:szCs w:val="20"/>
        </w:rPr>
        <w:t>10</w:t>
      </w:r>
      <w:r w:rsidRPr="0020573C">
        <w:rPr>
          <w:b/>
          <w:bCs/>
          <w:color w:val="000000" w:themeColor="text1"/>
          <w:sz w:val="20"/>
          <w:szCs w:val="20"/>
        </w:rPr>
        <w:t>.2022 r.</w:t>
      </w:r>
      <w:r w:rsidRPr="0020573C">
        <w:rPr>
          <w:b/>
          <w:color w:val="000000" w:themeColor="text1"/>
          <w:sz w:val="20"/>
          <w:szCs w:val="20"/>
        </w:rPr>
        <w:t xml:space="preserve"> </w:t>
      </w:r>
      <w:r w:rsidRPr="0020573C">
        <w:rPr>
          <w:color w:val="000000" w:themeColor="text1"/>
          <w:sz w:val="20"/>
          <w:szCs w:val="20"/>
        </w:rPr>
        <w:t>o godz. </w:t>
      </w:r>
      <w:r w:rsidRPr="0020573C">
        <w:rPr>
          <w:b/>
          <w:color w:val="000000" w:themeColor="text1"/>
          <w:sz w:val="20"/>
          <w:szCs w:val="20"/>
        </w:rPr>
        <w:t>10</w:t>
      </w:r>
      <w:r w:rsidRPr="0020573C">
        <w:rPr>
          <w:b/>
          <w:color w:val="000000" w:themeColor="text1"/>
          <w:sz w:val="20"/>
          <w:szCs w:val="20"/>
          <w:vertAlign w:val="superscript"/>
        </w:rPr>
        <w:t>00</w:t>
      </w:r>
      <w:r w:rsidRPr="0020573C">
        <w:rPr>
          <w:color w:val="000000" w:themeColor="text1"/>
          <w:sz w:val="20"/>
          <w:szCs w:val="20"/>
        </w:rPr>
        <w:t xml:space="preserve"> w siedzibie Zamawiającego. </w:t>
      </w:r>
    </w:p>
    <w:p w:rsidR="003D7F02" w:rsidRPr="0020573C" w:rsidRDefault="003D7F02" w:rsidP="008E7F2A">
      <w:pPr>
        <w:ind w:left="426" w:hanging="142"/>
        <w:jc w:val="both"/>
        <w:rPr>
          <w:b/>
          <w:bCs/>
          <w:color w:val="000000" w:themeColor="text1"/>
          <w:sz w:val="10"/>
          <w:szCs w:val="10"/>
        </w:rPr>
      </w:pPr>
    </w:p>
    <w:p w:rsidR="003D7F02" w:rsidRPr="0020573C" w:rsidRDefault="003D7F02" w:rsidP="00CB31EC">
      <w:pPr>
        <w:pStyle w:val="Akapitzlist"/>
        <w:numPr>
          <w:ilvl w:val="1"/>
          <w:numId w:val="16"/>
        </w:numPr>
        <w:ind w:left="426" w:hanging="142"/>
        <w:jc w:val="both"/>
        <w:rPr>
          <w:bCs/>
          <w:color w:val="000000" w:themeColor="text1"/>
          <w:sz w:val="20"/>
          <w:szCs w:val="20"/>
        </w:rPr>
      </w:pPr>
      <w:r w:rsidRPr="0020573C">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20573C" w:rsidRDefault="003D7F02" w:rsidP="008E7F2A">
      <w:pPr>
        <w:ind w:left="426" w:hanging="142"/>
        <w:jc w:val="both"/>
        <w:rPr>
          <w:bCs/>
          <w:color w:val="000000" w:themeColor="text1"/>
          <w:sz w:val="10"/>
          <w:szCs w:val="10"/>
        </w:rPr>
      </w:pPr>
    </w:p>
    <w:p w:rsidR="003D7F02" w:rsidRPr="0020573C" w:rsidRDefault="003D7F02" w:rsidP="00CB31EC">
      <w:pPr>
        <w:pStyle w:val="Akapitzlist"/>
        <w:numPr>
          <w:ilvl w:val="1"/>
          <w:numId w:val="16"/>
        </w:numPr>
        <w:ind w:left="426" w:hanging="142"/>
        <w:jc w:val="both"/>
        <w:rPr>
          <w:color w:val="000000" w:themeColor="text1"/>
        </w:rPr>
      </w:pPr>
      <w:r w:rsidRPr="0020573C">
        <w:rPr>
          <w:color w:val="000000" w:themeColor="text1"/>
          <w:sz w:val="20"/>
          <w:szCs w:val="20"/>
        </w:rPr>
        <w:lastRenderedPageBreak/>
        <w:t xml:space="preserve">Wykonawca składający ofertę pozostaje nią związany przez okres </w:t>
      </w:r>
      <w:r w:rsidRPr="0020573C">
        <w:rPr>
          <w:b/>
          <w:color w:val="000000" w:themeColor="text1"/>
          <w:sz w:val="20"/>
          <w:szCs w:val="20"/>
        </w:rPr>
        <w:t>30 dni</w:t>
      </w:r>
      <w:r w:rsidRPr="0020573C">
        <w:rPr>
          <w:color w:val="000000" w:themeColor="text1"/>
          <w:sz w:val="20"/>
          <w:szCs w:val="20"/>
        </w:rPr>
        <w:t xml:space="preserve">. Bieg terminu rozpoczyna się wraz z upływem terminu składania ofert. </w:t>
      </w:r>
    </w:p>
    <w:p w:rsidR="003D7F02" w:rsidRPr="0020573C" w:rsidRDefault="003D7F02" w:rsidP="008E7F2A">
      <w:pPr>
        <w:ind w:left="426" w:hanging="142"/>
        <w:jc w:val="both"/>
        <w:rPr>
          <w:b/>
          <w:color w:val="000000" w:themeColor="text1"/>
          <w:sz w:val="10"/>
          <w:szCs w:val="10"/>
          <w:lang w:eastAsia="pl-PL"/>
        </w:rPr>
      </w:pPr>
    </w:p>
    <w:p w:rsidR="003D7F02" w:rsidRPr="0020573C" w:rsidRDefault="003D7F02" w:rsidP="00CB31EC">
      <w:pPr>
        <w:pStyle w:val="Akapitzlist"/>
        <w:numPr>
          <w:ilvl w:val="1"/>
          <w:numId w:val="16"/>
        </w:numPr>
        <w:ind w:left="426" w:hanging="142"/>
        <w:jc w:val="both"/>
        <w:rPr>
          <w:color w:val="000000" w:themeColor="text1"/>
          <w:sz w:val="20"/>
          <w:szCs w:val="20"/>
          <w:lang w:eastAsia="pl-PL"/>
        </w:rPr>
      </w:pPr>
      <w:r w:rsidRPr="0020573C">
        <w:rPr>
          <w:color w:val="000000" w:themeColor="text1"/>
          <w:sz w:val="20"/>
          <w:szCs w:val="20"/>
          <w:lang w:eastAsia="pl-PL"/>
        </w:rPr>
        <w:t xml:space="preserve">W toku badania i oceny </w:t>
      </w:r>
      <w:r w:rsidRPr="0020573C">
        <w:rPr>
          <w:color w:val="000000" w:themeColor="text1"/>
          <w:sz w:val="20"/>
          <w:szCs w:val="20"/>
        </w:rPr>
        <w:t>ofert Zamawiający może wezwać Wykonawcę do złożenia wyjaśnień lub</w:t>
      </w:r>
      <w:r w:rsidR="008E7F2A" w:rsidRPr="0020573C">
        <w:rPr>
          <w:color w:val="000000" w:themeColor="text1"/>
          <w:sz w:val="20"/>
          <w:szCs w:val="20"/>
        </w:rPr>
        <w:t> </w:t>
      </w:r>
      <w:r w:rsidRPr="0020573C">
        <w:rPr>
          <w:color w:val="000000" w:themeColor="text1"/>
          <w:sz w:val="20"/>
          <w:szCs w:val="20"/>
        </w:rPr>
        <w:t>uzupełnień złożonej oferty.</w:t>
      </w:r>
    </w:p>
    <w:p w:rsidR="00323A9E" w:rsidRPr="00C0220E" w:rsidRDefault="00323A9E" w:rsidP="007B152C">
      <w:pPr>
        <w:ind w:left="360"/>
        <w:jc w:val="both"/>
        <w:rPr>
          <w:b/>
          <w:color w:val="FF0000"/>
          <w:sz w:val="20"/>
          <w:szCs w:val="20"/>
          <w:lang w:eastAsia="pl-PL"/>
        </w:rPr>
      </w:pPr>
    </w:p>
    <w:p w:rsidR="006A6271" w:rsidRPr="00C0220E" w:rsidRDefault="006A6271" w:rsidP="00165ED4">
      <w:pPr>
        <w:jc w:val="both"/>
        <w:rPr>
          <w:b/>
          <w:color w:val="FF0000"/>
          <w:sz w:val="20"/>
          <w:szCs w:val="20"/>
          <w:lang w:eastAsia="pl-PL"/>
        </w:rPr>
      </w:pPr>
    </w:p>
    <w:p w:rsidR="00C96517" w:rsidRPr="0020573C" w:rsidRDefault="00864E29" w:rsidP="00CB31EC">
      <w:pPr>
        <w:pStyle w:val="Akapitzlist"/>
        <w:numPr>
          <w:ilvl w:val="0"/>
          <w:numId w:val="16"/>
        </w:numPr>
        <w:shd w:val="clear" w:color="auto" w:fill="FFFFFF"/>
        <w:suppressAutoHyphens w:val="0"/>
        <w:jc w:val="both"/>
        <w:rPr>
          <w:b/>
          <w:color w:val="000000" w:themeColor="text1"/>
          <w:sz w:val="20"/>
          <w:szCs w:val="20"/>
          <w:lang w:eastAsia="pl-PL"/>
        </w:rPr>
      </w:pPr>
      <w:r w:rsidRPr="0020573C">
        <w:rPr>
          <w:b/>
          <w:color w:val="000000" w:themeColor="text1"/>
          <w:sz w:val="20"/>
          <w:szCs w:val="20"/>
          <w:lang w:eastAsia="pl-PL"/>
        </w:rPr>
        <w:t>ISTOTNE DLA STRON POSTANOWIENIA, KTÓRE ZOSTA</w:t>
      </w:r>
      <w:r w:rsidR="00BE5AD5" w:rsidRPr="0020573C">
        <w:rPr>
          <w:b/>
          <w:color w:val="000000" w:themeColor="text1"/>
          <w:sz w:val="20"/>
          <w:szCs w:val="20"/>
          <w:lang w:eastAsia="pl-PL"/>
        </w:rPr>
        <w:t>NĄ WPROWADZONE DO TREŚ</w:t>
      </w:r>
      <w:r w:rsidRPr="0020573C">
        <w:rPr>
          <w:b/>
          <w:color w:val="000000" w:themeColor="text1"/>
          <w:sz w:val="20"/>
          <w:szCs w:val="20"/>
          <w:lang w:eastAsia="pl-PL"/>
        </w:rPr>
        <w:t>CI UMOWY</w:t>
      </w:r>
      <w:r w:rsidR="00C96517" w:rsidRPr="0020573C">
        <w:rPr>
          <w:b/>
          <w:color w:val="000000" w:themeColor="text1"/>
          <w:sz w:val="20"/>
          <w:szCs w:val="20"/>
          <w:lang w:eastAsia="pl-PL"/>
        </w:rPr>
        <w:t>:</w:t>
      </w:r>
    </w:p>
    <w:p w:rsidR="00A748C7" w:rsidRPr="0020573C" w:rsidRDefault="00A748C7" w:rsidP="007B152C">
      <w:pPr>
        <w:ind w:left="360" w:right="-142"/>
        <w:rPr>
          <w:b/>
          <w:color w:val="000000" w:themeColor="text1"/>
          <w:spacing w:val="20"/>
          <w:sz w:val="10"/>
          <w:szCs w:val="10"/>
        </w:rPr>
      </w:pPr>
    </w:p>
    <w:p w:rsidR="00DC12D7" w:rsidRPr="0020573C" w:rsidRDefault="00323A9E" w:rsidP="00CB31EC">
      <w:pPr>
        <w:pStyle w:val="Akapitzlist"/>
        <w:numPr>
          <w:ilvl w:val="1"/>
          <w:numId w:val="16"/>
        </w:numPr>
        <w:jc w:val="both"/>
        <w:rPr>
          <w:color w:val="000000" w:themeColor="text1"/>
          <w:sz w:val="20"/>
          <w:szCs w:val="20"/>
        </w:rPr>
      </w:pPr>
      <w:r w:rsidRPr="0020573C">
        <w:rPr>
          <w:color w:val="000000" w:themeColor="text1"/>
          <w:sz w:val="20"/>
          <w:szCs w:val="20"/>
        </w:rPr>
        <w:t xml:space="preserve">Z wyłonionym Wykonawcą zostanie zawarta pisemna umowa. </w:t>
      </w:r>
    </w:p>
    <w:p w:rsidR="00DC12D7" w:rsidRPr="0020573C" w:rsidRDefault="00DC12D7" w:rsidP="007B152C">
      <w:pPr>
        <w:ind w:left="360"/>
        <w:jc w:val="both"/>
        <w:rPr>
          <w:color w:val="000000" w:themeColor="text1"/>
          <w:sz w:val="10"/>
          <w:szCs w:val="10"/>
        </w:rPr>
      </w:pPr>
    </w:p>
    <w:p w:rsidR="00A748C7" w:rsidRPr="0020573C" w:rsidRDefault="0020573C" w:rsidP="00CB31EC">
      <w:pPr>
        <w:pStyle w:val="Akapitzlist"/>
        <w:numPr>
          <w:ilvl w:val="1"/>
          <w:numId w:val="16"/>
        </w:numPr>
        <w:jc w:val="both"/>
        <w:rPr>
          <w:color w:val="000000" w:themeColor="text1"/>
          <w:kern w:val="2"/>
        </w:rPr>
      </w:pPr>
      <w:r w:rsidRPr="0020573C">
        <w:rPr>
          <w:color w:val="000000" w:themeColor="text1"/>
          <w:kern w:val="2"/>
          <w:sz w:val="20"/>
          <w:szCs w:val="20"/>
        </w:rPr>
        <w:t>Umowa zostanie podpisana na standardowym formularzu Wykonawcy, umowa musi uwzględniać wymagania zawarte w Zapytaniu ofertowym.</w:t>
      </w:r>
    </w:p>
    <w:p w:rsidR="00725950" w:rsidRPr="00C0220E" w:rsidRDefault="00725950" w:rsidP="007B152C">
      <w:pPr>
        <w:pStyle w:val="Akapitzlist"/>
        <w:ind w:left="360"/>
        <w:rPr>
          <w:color w:val="FF0000"/>
          <w:kern w:val="2"/>
          <w:sz w:val="20"/>
          <w:szCs w:val="20"/>
        </w:rPr>
      </w:pPr>
    </w:p>
    <w:p w:rsidR="007B152C" w:rsidRPr="00C0220E" w:rsidRDefault="007B152C" w:rsidP="007B152C">
      <w:pPr>
        <w:pStyle w:val="Akapitzlist"/>
        <w:ind w:left="360"/>
        <w:rPr>
          <w:color w:val="FF0000"/>
          <w:kern w:val="2"/>
          <w:sz w:val="20"/>
          <w:szCs w:val="20"/>
        </w:rPr>
      </w:pPr>
    </w:p>
    <w:p w:rsidR="00725950" w:rsidRPr="0020573C" w:rsidRDefault="00725950" w:rsidP="00CB31EC">
      <w:pPr>
        <w:pStyle w:val="Akapitzlist"/>
        <w:numPr>
          <w:ilvl w:val="0"/>
          <w:numId w:val="16"/>
        </w:numPr>
        <w:shd w:val="clear" w:color="auto" w:fill="FFFFFF"/>
        <w:suppressAutoHyphens w:val="0"/>
        <w:rPr>
          <w:b/>
          <w:color w:val="000000" w:themeColor="text1"/>
          <w:sz w:val="20"/>
          <w:szCs w:val="20"/>
          <w:lang w:eastAsia="pl-PL"/>
        </w:rPr>
      </w:pPr>
      <w:r w:rsidRPr="0020573C">
        <w:rPr>
          <w:b/>
          <w:color w:val="000000" w:themeColor="text1"/>
          <w:sz w:val="20"/>
          <w:szCs w:val="20"/>
          <w:lang w:eastAsia="pl-PL"/>
        </w:rPr>
        <w:t>OGŁOSZENIE WYNIKÓW POSTĘPOWANIA:</w:t>
      </w:r>
    </w:p>
    <w:p w:rsidR="00725950" w:rsidRPr="0020573C" w:rsidRDefault="00725950" w:rsidP="002C786B">
      <w:pPr>
        <w:ind w:right="-142"/>
        <w:rPr>
          <w:b/>
          <w:color w:val="000000" w:themeColor="text1"/>
          <w:spacing w:val="20"/>
          <w:sz w:val="10"/>
          <w:szCs w:val="10"/>
        </w:rPr>
      </w:pPr>
    </w:p>
    <w:p w:rsidR="00725950" w:rsidRPr="0020573C" w:rsidRDefault="00725950" w:rsidP="007B152C">
      <w:pPr>
        <w:widowControl w:val="0"/>
        <w:overflowPunct w:val="0"/>
        <w:ind w:left="360"/>
        <w:jc w:val="both"/>
        <w:textAlignment w:val="baseline"/>
        <w:rPr>
          <w:color w:val="000000" w:themeColor="text1"/>
        </w:rPr>
      </w:pPr>
      <w:r w:rsidRPr="0020573C">
        <w:rPr>
          <w:color w:val="000000" w:themeColor="text1"/>
          <w:sz w:val="20"/>
          <w:szCs w:val="20"/>
        </w:rPr>
        <w:t>Zamawiający jednocześnie poinformuje wszystkich Wykonawców o:</w:t>
      </w:r>
    </w:p>
    <w:p w:rsidR="00725950" w:rsidRPr="0020573C" w:rsidRDefault="00725950" w:rsidP="007B152C">
      <w:pPr>
        <w:numPr>
          <w:ilvl w:val="0"/>
          <w:numId w:val="7"/>
        </w:numPr>
        <w:ind w:left="1080"/>
        <w:jc w:val="both"/>
        <w:rPr>
          <w:color w:val="000000" w:themeColor="text1"/>
        </w:rPr>
      </w:pPr>
      <w:r w:rsidRPr="0020573C">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0573C" w:rsidRDefault="00725950" w:rsidP="007B152C">
      <w:pPr>
        <w:numPr>
          <w:ilvl w:val="0"/>
          <w:numId w:val="7"/>
        </w:numPr>
        <w:ind w:left="1080"/>
        <w:jc w:val="both"/>
        <w:rPr>
          <w:color w:val="000000" w:themeColor="text1"/>
        </w:rPr>
      </w:pPr>
      <w:r w:rsidRPr="0020573C">
        <w:rPr>
          <w:color w:val="000000" w:themeColor="text1"/>
          <w:sz w:val="20"/>
          <w:szCs w:val="20"/>
        </w:rPr>
        <w:t>Wykonawcach, których oferty zostały odrzucone,</w:t>
      </w:r>
    </w:p>
    <w:p w:rsidR="00725950" w:rsidRPr="0020573C" w:rsidRDefault="00725950" w:rsidP="007B152C">
      <w:pPr>
        <w:numPr>
          <w:ilvl w:val="0"/>
          <w:numId w:val="7"/>
        </w:numPr>
        <w:ind w:left="1080"/>
        <w:jc w:val="both"/>
        <w:rPr>
          <w:color w:val="000000" w:themeColor="text1"/>
        </w:rPr>
      </w:pPr>
      <w:r w:rsidRPr="0020573C">
        <w:rPr>
          <w:color w:val="000000" w:themeColor="text1"/>
          <w:sz w:val="20"/>
          <w:szCs w:val="20"/>
        </w:rPr>
        <w:t>unieważnieniu postępowania.</w:t>
      </w:r>
    </w:p>
    <w:p w:rsidR="00725950" w:rsidRPr="0020573C" w:rsidRDefault="00725950" w:rsidP="007B152C">
      <w:pPr>
        <w:ind w:left="360"/>
        <w:jc w:val="both"/>
        <w:rPr>
          <w:color w:val="000000" w:themeColor="text1"/>
          <w:sz w:val="20"/>
          <w:szCs w:val="20"/>
        </w:rPr>
      </w:pPr>
      <w:r w:rsidRPr="0020573C">
        <w:rPr>
          <w:color w:val="000000" w:themeColor="text1"/>
          <w:sz w:val="20"/>
          <w:szCs w:val="20"/>
        </w:rPr>
        <w:t>oraz zamieści informację na stronie internetowej Zamawiającego.</w:t>
      </w:r>
    </w:p>
    <w:p w:rsidR="004950A9" w:rsidRPr="0020573C" w:rsidRDefault="004950A9" w:rsidP="007B152C">
      <w:pPr>
        <w:ind w:left="360"/>
        <w:jc w:val="both"/>
        <w:rPr>
          <w:color w:val="000000" w:themeColor="text1"/>
          <w:spacing w:val="30"/>
          <w:sz w:val="20"/>
          <w:szCs w:val="20"/>
        </w:rPr>
      </w:pPr>
    </w:p>
    <w:p w:rsidR="00BF7D96" w:rsidRPr="0020573C" w:rsidRDefault="00BF7D96" w:rsidP="007B152C">
      <w:pPr>
        <w:ind w:left="360"/>
        <w:jc w:val="both"/>
        <w:rPr>
          <w:color w:val="000000" w:themeColor="text1"/>
          <w:spacing w:val="30"/>
          <w:sz w:val="20"/>
          <w:szCs w:val="20"/>
        </w:rPr>
      </w:pPr>
    </w:p>
    <w:p w:rsidR="005C1E55" w:rsidRPr="0020573C" w:rsidRDefault="00864E29" w:rsidP="00CB31EC">
      <w:pPr>
        <w:pStyle w:val="Akapitzlist"/>
        <w:numPr>
          <w:ilvl w:val="0"/>
          <w:numId w:val="16"/>
        </w:numPr>
        <w:shd w:val="clear" w:color="auto" w:fill="FFFFFF"/>
        <w:jc w:val="both"/>
        <w:rPr>
          <w:b/>
          <w:color w:val="000000" w:themeColor="text1"/>
          <w:sz w:val="20"/>
          <w:szCs w:val="20"/>
          <w:lang w:eastAsia="pl-PL"/>
        </w:rPr>
      </w:pPr>
      <w:r w:rsidRPr="0020573C">
        <w:rPr>
          <w:b/>
          <w:color w:val="000000" w:themeColor="text1"/>
          <w:sz w:val="20"/>
          <w:szCs w:val="20"/>
          <w:lang w:eastAsia="pl-PL"/>
        </w:rPr>
        <w:t>INFORMACJE DODATKOWE</w:t>
      </w:r>
      <w:r w:rsidR="00323A9E" w:rsidRPr="0020573C">
        <w:rPr>
          <w:b/>
          <w:color w:val="000000" w:themeColor="text1"/>
          <w:sz w:val="20"/>
          <w:szCs w:val="20"/>
          <w:lang w:eastAsia="pl-PL"/>
        </w:rPr>
        <w:t>:</w:t>
      </w:r>
    </w:p>
    <w:p w:rsidR="00323A9E" w:rsidRPr="0020573C" w:rsidRDefault="00323A9E" w:rsidP="002C786B">
      <w:pPr>
        <w:jc w:val="both"/>
        <w:rPr>
          <w:color w:val="000000" w:themeColor="text1"/>
          <w:sz w:val="10"/>
          <w:szCs w:val="10"/>
          <w:lang w:eastAsia="pl-PL"/>
        </w:rPr>
      </w:pPr>
    </w:p>
    <w:p w:rsidR="00195D80" w:rsidRPr="0020573C" w:rsidRDefault="00195D80" w:rsidP="00CB31EC">
      <w:pPr>
        <w:pStyle w:val="Akapitzlist"/>
        <w:numPr>
          <w:ilvl w:val="1"/>
          <w:numId w:val="16"/>
        </w:numPr>
        <w:jc w:val="both"/>
        <w:rPr>
          <w:color w:val="000000" w:themeColor="text1"/>
          <w:sz w:val="20"/>
          <w:szCs w:val="20"/>
          <w:lang w:eastAsia="pl-PL"/>
        </w:rPr>
      </w:pPr>
      <w:r w:rsidRPr="0020573C">
        <w:rPr>
          <w:color w:val="000000" w:themeColor="text1"/>
          <w:sz w:val="20"/>
          <w:szCs w:val="20"/>
          <w:lang w:eastAsia="pl-PL"/>
        </w:rPr>
        <w:t>Zamawiający unieważni postępowanie o udzielenie zamówienia publicznego w przypadku</w:t>
      </w:r>
      <w:r w:rsidR="006B3C61" w:rsidRPr="0020573C">
        <w:rPr>
          <w:color w:val="000000" w:themeColor="text1"/>
          <w:sz w:val="20"/>
          <w:szCs w:val="20"/>
          <w:lang w:eastAsia="pl-PL"/>
        </w:rPr>
        <w:t>, gdy</w:t>
      </w:r>
      <w:r w:rsidRPr="0020573C">
        <w:rPr>
          <w:color w:val="000000" w:themeColor="text1"/>
          <w:sz w:val="20"/>
          <w:szCs w:val="20"/>
          <w:lang w:eastAsia="pl-PL"/>
        </w:rPr>
        <w:t>:</w:t>
      </w:r>
    </w:p>
    <w:p w:rsidR="00195D80" w:rsidRPr="0020573C" w:rsidRDefault="002040C8" w:rsidP="00CB31EC">
      <w:pPr>
        <w:pStyle w:val="Akapitzlist"/>
        <w:numPr>
          <w:ilvl w:val="0"/>
          <w:numId w:val="12"/>
        </w:numPr>
        <w:ind w:left="1080"/>
        <w:jc w:val="both"/>
        <w:rPr>
          <w:color w:val="000000" w:themeColor="text1"/>
          <w:sz w:val="20"/>
          <w:szCs w:val="20"/>
          <w:lang w:eastAsia="pl-PL"/>
        </w:rPr>
      </w:pPr>
      <w:r w:rsidRPr="0020573C">
        <w:rPr>
          <w:color w:val="000000" w:themeColor="text1"/>
          <w:sz w:val="20"/>
          <w:szCs w:val="20"/>
          <w:lang w:eastAsia="pl-PL"/>
        </w:rPr>
        <w:t>nie złożono żadnej oferty spełniającej wymagania Zamawiającego</w:t>
      </w:r>
      <w:r w:rsidR="00195D80" w:rsidRPr="0020573C">
        <w:rPr>
          <w:color w:val="000000" w:themeColor="text1"/>
          <w:sz w:val="20"/>
          <w:szCs w:val="20"/>
          <w:lang w:eastAsia="pl-PL"/>
        </w:rPr>
        <w:t>,</w:t>
      </w:r>
    </w:p>
    <w:p w:rsidR="00195D80" w:rsidRPr="0020573C" w:rsidRDefault="00195D80" w:rsidP="00CB31EC">
      <w:pPr>
        <w:pStyle w:val="Akapitzlist"/>
        <w:numPr>
          <w:ilvl w:val="0"/>
          <w:numId w:val="12"/>
        </w:numPr>
        <w:ind w:left="1080"/>
        <w:jc w:val="both"/>
        <w:rPr>
          <w:color w:val="000000" w:themeColor="text1"/>
          <w:sz w:val="20"/>
          <w:szCs w:val="20"/>
          <w:lang w:eastAsia="pl-PL"/>
        </w:rPr>
      </w:pPr>
      <w:r w:rsidRPr="0020573C">
        <w:rPr>
          <w:color w:val="000000" w:themeColor="text1"/>
          <w:sz w:val="20"/>
          <w:szCs w:val="20"/>
          <w:lang w:eastAsia="pl-PL"/>
        </w:rPr>
        <w:t xml:space="preserve">cena najkorzystniejszej </w:t>
      </w:r>
      <w:r w:rsidR="002040C8" w:rsidRPr="0020573C">
        <w:rPr>
          <w:color w:val="000000" w:themeColor="text1"/>
          <w:sz w:val="20"/>
          <w:szCs w:val="20"/>
          <w:lang w:eastAsia="pl-PL"/>
        </w:rPr>
        <w:t>oferty przewyższa kwotę, którą Z</w:t>
      </w:r>
      <w:r w:rsidRPr="0020573C">
        <w:rPr>
          <w:color w:val="000000" w:themeColor="text1"/>
          <w:sz w:val="20"/>
          <w:szCs w:val="20"/>
          <w:lang w:eastAsia="pl-PL"/>
        </w:rPr>
        <w:t xml:space="preserve">amawiający </w:t>
      </w:r>
      <w:r w:rsidR="00376FC8" w:rsidRPr="0020573C">
        <w:rPr>
          <w:color w:val="000000" w:themeColor="text1"/>
          <w:sz w:val="20"/>
          <w:szCs w:val="20"/>
          <w:lang w:eastAsia="pl-PL"/>
        </w:rPr>
        <w:t>zamierza</w:t>
      </w:r>
      <w:r w:rsidRPr="0020573C">
        <w:rPr>
          <w:color w:val="000000" w:themeColor="text1"/>
          <w:sz w:val="20"/>
          <w:szCs w:val="20"/>
          <w:lang w:eastAsia="pl-PL"/>
        </w:rPr>
        <w:t xml:space="preserve"> przeznaczyć na</w:t>
      </w:r>
      <w:r w:rsidR="00AB738E" w:rsidRPr="0020573C">
        <w:rPr>
          <w:color w:val="000000" w:themeColor="text1"/>
          <w:sz w:val="20"/>
          <w:szCs w:val="20"/>
          <w:lang w:eastAsia="pl-PL"/>
        </w:rPr>
        <w:t> </w:t>
      </w:r>
      <w:r w:rsidRPr="0020573C">
        <w:rPr>
          <w:color w:val="000000" w:themeColor="text1"/>
          <w:sz w:val="20"/>
          <w:szCs w:val="20"/>
          <w:lang w:eastAsia="pl-PL"/>
        </w:rPr>
        <w:t>sfinansowanie zamówienia, chyba że Zamawiający może zwiększyć kwotę do ceny najkorzystniejszej oferty,</w:t>
      </w:r>
    </w:p>
    <w:p w:rsidR="00195D80" w:rsidRPr="0020573C" w:rsidRDefault="00195D80" w:rsidP="00CB31EC">
      <w:pPr>
        <w:pStyle w:val="Akapitzlist"/>
        <w:numPr>
          <w:ilvl w:val="0"/>
          <w:numId w:val="12"/>
        </w:numPr>
        <w:ind w:left="1080"/>
        <w:jc w:val="both"/>
        <w:rPr>
          <w:color w:val="000000" w:themeColor="text1"/>
          <w:sz w:val="20"/>
          <w:szCs w:val="20"/>
          <w:lang w:eastAsia="pl-PL"/>
        </w:rPr>
      </w:pPr>
      <w:r w:rsidRPr="0020573C">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20573C" w:rsidRDefault="00323A9E" w:rsidP="007B152C">
      <w:pPr>
        <w:ind w:left="360"/>
        <w:jc w:val="both"/>
        <w:rPr>
          <w:color w:val="000000" w:themeColor="text1"/>
          <w:sz w:val="10"/>
          <w:szCs w:val="10"/>
          <w:lang w:eastAsia="pl-PL"/>
        </w:rPr>
      </w:pPr>
    </w:p>
    <w:p w:rsidR="002C786B" w:rsidRPr="0020573C" w:rsidRDefault="002033C6" w:rsidP="00CB31EC">
      <w:pPr>
        <w:pStyle w:val="Akapitzlist"/>
        <w:numPr>
          <w:ilvl w:val="1"/>
          <w:numId w:val="16"/>
        </w:numPr>
        <w:jc w:val="both"/>
        <w:rPr>
          <w:color w:val="000000" w:themeColor="text1"/>
          <w:sz w:val="20"/>
          <w:szCs w:val="20"/>
        </w:rPr>
      </w:pPr>
      <w:r w:rsidRPr="0020573C">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9B49C5" w:rsidRPr="0020573C" w:rsidRDefault="009B49C5" w:rsidP="009B49C5">
      <w:pPr>
        <w:jc w:val="both"/>
        <w:rPr>
          <w:color w:val="000000" w:themeColor="text1"/>
          <w:sz w:val="20"/>
          <w:szCs w:val="20"/>
        </w:rPr>
      </w:pPr>
    </w:p>
    <w:p w:rsidR="00FF6586" w:rsidRPr="0020573C" w:rsidRDefault="00864E29" w:rsidP="00CB31EC">
      <w:pPr>
        <w:pStyle w:val="Akapitzlist"/>
        <w:numPr>
          <w:ilvl w:val="0"/>
          <w:numId w:val="16"/>
        </w:numPr>
        <w:shd w:val="clear" w:color="auto" w:fill="FFFFFF"/>
        <w:suppressAutoHyphens w:val="0"/>
        <w:rPr>
          <w:b/>
          <w:color w:val="000000" w:themeColor="text1"/>
          <w:sz w:val="20"/>
          <w:szCs w:val="20"/>
          <w:lang w:eastAsia="pl-PL"/>
        </w:rPr>
      </w:pPr>
      <w:r w:rsidRPr="0020573C">
        <w:rPr>
          <w:b/>
          <w:color w:val="000000" w:themeColor="text1"/>
          <w:sz w:val="20"/>
          <w:szCs w:val="20"/>
          <w:lang w:eastAsia="pl-PL"/>
        </w:rPr>
        <w:t>OSOBY UPOWAŻNIONE DO KONTAKTU Z WYKONAWCAMI</w:t>
      </w:r>
      <w:r w:rsidR="002D6F37" w:rsidRPr="0020573C">
        <w:rPr>
          <w:b/>
          <w:color w:val="000000" w:themeColor="text1"/>
          <w:sz w:val="20"/>
          <w:szCs w:val="20"/>
          <w:lang w:eastAsia="pl-PL"/>
        </w:rPr>
        <w:t>:</w:t>
      </w:r>
    </w:p>
    <w:p w:rsidR="002D6F37" w:rsidRPr="0020573C" w:rsidRDefault="00F022BA" w:rsidP="00CB31EC">
      <w:pPr>
        <w:pStyle w:val="Akapitzlist"/>
        <w:numPr>
          <w:ilvl w:val="0"/>
          <w:numId w:val="13"/>
        </w:numPr>
        <w:suppressAutoHyphens w:val="0"/>
        <w:rPr>
          <w:color w:val="000000" w:themeColor="text1"/>
          <w:sz w:val="20"/>
          <w:szCs w:val="20"/>
          <w:lang w:eastAsia="pl-PL"/>
        </w:rPr>
      </w:pPr>
      <w:r w:rsidRPr="0020573C">
        <w:rPr>
          <w:color w:val="000000" w:themeColor="text1"/>
          <w:sz w:val="20"/>
          <w:szCs w:val="20"/>
          <w:lang w:eastAsia="pl-PL"/>
        </w:rPr>
        <w:t>Grzegorz Krupa</w:t>
      </w:r>
      <w:r w:rsidR="00D053FA" w:rsidRPr="0020573C">
        <w:rPr>
          <w:color w:val="000000" w:themeColor="text1"/>
          <w:sz w:val="20"/>
          <w:szCs w:val="20"/>
          <w:lang w:eastAsia="pl-PL"/>
        </w:rPr>
        <w:t xml:space="preserve"> - w sprawach merytorycznych</w:t>
      </w:r>
    </w:p>
    <w:p w:rsidR="002D6F37" w:rsidRPr="0020573C" w:rsidRDefault="00207BE9" w:rsidP="00CB31EC">
      <w:pPr>
        <w:pStyle w:val="Akapitzlist"/>
        <w:numPr>
          <w:ilvl w:val="0"/>
          <w:numId w:val="13"/>
        </w:numPr>
        <w:suppressAutoHyphens w:val="0"/>
        <w:rPr>
          <w:rStyle w:val="Hipercze"/>
          <w:color w:val="000000" w:themeColor="text1"/>
          <w:sz w:val="20"/>
          <w:szCs w:val="20"/>
          <w:u w:val="none"/>
          <w:lang w:eastAsia="pl-PL"/>
        </w:rPr>
      </w:pPr>
      <w:r w:rsidRPr="0020573C">
        <w:rPr>
          <w:color w:val="000000" w:themeColor="text1"/>
          <w:sz w:val="20"/>
          <w:szCs w:val="20"/>
          <w:lang w:eastAsia="pl-PL"/>
        </w:rPr>
        <w:t>Małgorzata Hajduga</w:t>
      </w:r>
      <w:r w:rsidR="002033C6" w:rsidRPr="0020573C">
        <w:rPr>
          <w:color w:val="000000" w:themeColor="text1"/>
          <w:sz w:val="20"/>
          <w:szCs w:val="20"/>
          <w:lang w:eastAsia="pl-PL"/>
        </w:rPr>
        <w:t xml:space="preserve">, </w:t>
      </w:r>
      <w:r w:rsidR="00376FC8" w:rsidRPr="0020573C">
        <w:rPr>
          <w:color w:val="000000" w:themeColor="text1"/>
          <w:sz w:val="20"/>
          <w:szCs w:val="20"/>
        </w:rPr>
        <w:t>Arkadiusz Brach</w:t>
      </w:r>
      <w:r w:rsidR="00D053FA" w:rsidRPr="0020573C">
        <w:rPr>
          <w:color w:val="000000" w:themeColor="text1"/>
          <w:sz w:val="20"/>
          <w:szCs w:val="20"/>
        </w:rPr>
        <w:t xml:space="preserve"> - w sprawach formalno-prawnych</w:t>
      </w:r>
    </w:p>
    <w:p w:rsidR="005E0643" w:rsidRPr="00C0220E" w:rsidRDefault="005E0643" w:rsidP="002C786B">
      <w:pPr>
        <w:jc w:val="both"/>
        <w:rPr>
          <w:color w:val="FF0000"/>
          <w:sz w:val="20"/>
          <w:szCs w:val="20"/>
          <w:lang w:eastAsia="pl-PL"/>
        </w:rPr>
      </w:pPr>
    </w:p>
    <w:p w:rsidR="007B152C" w:rsidRPr="00C0220E" w:rsidRDefault="007B152C" w:rsidP="002C786B">
      <w:pPr>
        <w:jc w:val="both"/>
        <w:rPr>
          <w:color w:val="FF0000"/>
          <w:sz w:val="20"/>
          <w:szCs w:val="20"/>
          <w:lang w:eastAsia="pl-PL"/>
        </w:rPr>
      </w:pPr>
    </w:p>
    <w:p w:rsidR="005E0643" w:rsidRPr="001C09FA" w:rsidRDefault="00864E29" w:rsidP="00CB31EC">
      <w:pPr>
        <w:pStyle w:val="Akapitzlist"/>
        <w:numPr>
          <w:ilvl w:val="0"/>
          <w:numId w:val="16"/>
        </w:numPr>
        <w:shd w:val="clear" w:color="auto" w:fill="FFFFFF"/>
        <w:suppressAutoHyphens w:val="0"/>
        <w:rPr>
          <w:b/>
          <w:color w:val="000000" w:themeColor="text1"/>
          <w:sz w:val="20"/>
          <w:szCs w:val="20"/>
          <w:lang w:eastAsia="pl-PL"/>
        </w:rPr>
      </w:pPr>
      <w:r w:rsidRPr="001C09FA">
        <w:rPr>
          <w:b/>
          <w:color w:val="000000" w:themeColor="text1"/>
          <w:sz w:val="20"/>
          <w:szCs w:val="20"/>
          <w:lang w:eastAsia="pl-PL"/>
        </w:rPr>
        <w:t>KLAUZULA INFORMACYJNA Z ART</w:t>
      </w:r>
      <w:r w:rsidR="005E0643" w:rsidRPr="001C09FA">
        <w:rPr>
          <w:b/>
          <w:color w:val="000000" w:themeColor="text1"/>
          <w:sz w:val="20"/>
          <w:szCs w:val="20"/>
          <w:lang w:eastAsia="pl-PL"/>
        </w:rPr>
        <w:t>. 13 RODO:</w:t>
      </w:r>
    </w:p>
    <w:p w:rsidR="00E7183C" w:rsidRPr="001C09FA" w:rsidRDefault="00E7183C" w:rsidP="00D053FA">
      <w:pPr>
        <w:jc w:val="both"/>
        <w:rPr>
          <w:color w:val="000000" w:themeColor="text1"/>
          <w:sz w:val="10"/>
          <w:szCs w:val="10"/>
        </w:rPr>
      </w:pPr>
    </w:p>
    <w:p w:rsidR="005B0EA1" w:rsidRPr="001C09FA" w:rsidRDefault="005B0EA1" w:rsidP="005B0EA1">
      <w:pPr>
        <w:jc w:val="both"/>
        <w:rPr>
          <w:color w:val="000000" w:themeColor="text1"/>
          <w:sz w:val="20"/>
          <w:szCs w:val="20"/>
        </w:rPr>
      </w:pPr>
      <w:r w:rsidRPr="001C09FA">
        <w:rPr>
          <w:color w:val="000000" w:themeColor="text1"/>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4121D7">
        <w:rPr>
          <w:color w:val="000000" w:themeColor="text1"/>
          <w:sz w:val="20"/>
          <w:szCs w:val="20"/>
        </w:rPr>
        <w:t> </w:t>
      </w:r>
      <w:r w:rsidRPr="001C09FA">
        <w:rPr>
          <w:color w:val="000000" w:themeColor="text1"/>
          <w:sz w:val="20"/>
          <w:szCs w:val="20"/>
        </w:rPr>
        <w:t>Urz.</w:t>
      </w:r>
      <w:r w:rsidR="00B65C91" w:rsidRPr="001C09FA">
        <w:rPr>
          <w:color w:val="000000" w:themeColor="text1"/>
          <w:sz w:val="20"/>
          <w:szCs w:val="20"/>
        </w:rPr>
        <w:t> </w:t>
      </w:r>
      <w:r w:rsidRPr="001C09FA">
        <w:rPr>
          <w:color w:val="000000" w:themeColor="text1"/>
          <w:sz w:val="20"/>
          <w:szCs w:val="20"/>
        </w:rPr>
        <w:t xml:space="preserve">UE L 119 z 04.05.2016, str. 1), zwane dalej „RODO”, Zamawiający informuje, iż: </w:t>
      </w:r>
    </w:p>
    <w:p w:rsidR="005B0EA1" w:rsidRPr="001C09FA" w:rsidRDefault="005B0EA1" w:rsidP="005B0EA1">
      <w:pPr>
        <w:widowControl w:val="0"/>
        <w:numPr>
          <w:ilvl w:val="0"/>
          <w:numId w:val="8"/>
        </w:numPr>
        <w:overflowPunct w:val="0"/>
        <w:ind w:left="360"/>
        <w:jc w:val="both"/>
        <w:rPr>
          <w:color w:val="000000" w:themeColor="text1"/>
          <w:sz w:val="20"/>
          <w:szCs w:val="20"/>
        </w:rPr>
      </w:pPr>
      <w:r w:rsidRPr="001C09FA">
        <w:rPr>
          <w:color w:val="000000" w:themeColor="text1"/>
          <w:sz w:val="20"/>
          <w:szCs w:val="20"/>
        </w:rPr>
        <w:t xml:space="preserve">Administratorem Pani/Pana danych osobowych jest Szpital Specjalistyczny im. Edmunda Biernackiego </w:t>
      </w:r>
      <w:r w:rsidRPr="001C09FA">
        <w:rPr>
          <w:color w:val="000000" w:themeColor="text1"/>
          <w:sz w:val="20"/>
          <w:szCs w:val="20"/>
        </w:rPr>
        <w:br/>
        <w:t>z siedzibą przy ul. Żeromskiego 22, 39-300 Mielec. Dane kontaktowe:</w:t>
      </w:r>
    </w:p>
    <w:p w:rsidR="005B0EA1" w:rsidRPr="001C09FA" w:rsidRDefault="005B0EA1" w:rsidP="005B0EA1">
      <w:pPr>
        <w:widowControl w:val="0"/>
        <w:numPr>
          <w:ilvl w:val="0"/>
          <w:numId w:val="9"/>
        </w:numPr>
        <w:overflowPunct w:val="0"/>
        <w:jc w:val="both"/>
        <w:rPr>
          <w:color w:val="000000" w:themeColor="text1"/>
          <w:sz w:val="20"/>
          <w:szCs w:val="20"/>
        </w:rPr>
      </w:pPr>
      <w:r w:rsidRPr="001C09FA">
        <w:rPr>
          <w:color w:val="000000" w:themeColor="text1"/>
          <w:sz w:val="20"/>
          <w:szCs w:val="20"/>
        </w:rPr>
        <w:t xml:space="preserve">poczta elektroniczna: </w:t>
      </w:r>
      <w:hyperlink r:id="rId11" w:history="1">
        <w:r w:rsidRPr="001C09FA">
          <w:rPr>
            <w:color w:val="000000" w:themeColor="text1"/>
            <w:sz w:val="20"/>
            <w:szCs w:val="20"/>
            <w:u w:val="single"/>
          </w:rPr>
          <w:t>sekretariat@szpital.mielec.pl</w:t>
        </w:r>
      </w:hyperlink>
    </w:p>
    <w:p w:rsidR="005B0EA1" w:rsidRPr="001C09FA" w:rsidRDefault="005B0EA1" w:rsidP="005B0EA1">
      <w:pPr>
        <w:widowControl w:val="0"/>
        <w:numPr>
          <w:ilvl w:val="0"/>
          <w:numId w:val="9"/>
        </w:numPr>
        <w:overflowPunct w:val="0"/>
        <w:jc w:val="both"/>
        <w:rPr>
          <w:color w:val="000000" w:themeColor="text1"/>
          <w:sz w:val="20"/>
          <w:szCs w:val="20"/>
        </w:rPr>
      </w:pPr>
      <w:r w:rsidRPr="001C09FA">
        <w:rPr>
          <w:color w:val="000000" w:themeColor="text1"/>
          <w:sz w:val="20"/>
          <w:szCs w:val="20"/>
        </w:rPr>
        <w:t>telefon: 17 780-01-39</w:t>
      </w:r>
    </w:p>
    <w:p w:rsidR="005B0EA1" w:rsidRPr="001C09FA" w:rsidRDefault="005B0EA1" w:rsidP="005B0EA1">
      <w:pPr>
        <w:widowControl w:val="0"/>
        <w:numPr>
          <w:ilvl w:val="0"/>
          <w:numId w:val="8"/>
        </w:numPr>
        <w:overflowPunct w:val="0"/>
        <w:ind w:left="360"/>
        <w:jc w:val="both"/>
        <w:rPr>
          <w:color w:val="000000" w:themeColor="text1"/>
          <w:sz w:val="20"/>
          <w:szCs w:val="20"/>
        </w:rPr>
      </w:pPr>
      <w:r w:rsidRPr="001C09FA">
        <w:rPr>
          <w:color w:val="000000" w:themeColor="text1"/>
          <w:sz w:val="20"/>
          <w:szCs w:val="20"/>
        </w:rPr>
        <w:t xml:space="preserve">Administrator wyznaczył Inspektora Danych Osobowych, z którym można się kontaktować pod adresem e-mail </w:t>
      </w:r>
      <w:hyperlink r:id="rId12" w:history="1">
        <w:r w:rsidRPr="001C09FA">
          <w:rPr>
            <w:color w:val="000000" w:themeColor="text1"/>
            <w:sz w:val="20"/>
            <w:szCs w:val="20"/>
            <w:u w:val="single"/>
          </w:rPr>
          <w:t>iod@szpital.mielec.pl</w:t>
        </w:r>
      </w:hyperlink>
      <w:r w:rsidRPr="001C09FA">
        <w:rPr>
          <w:color w:val="000000" w:themeColor="text1"/>
          <w:sz w:val="20"/>
          <w:szCs w:val="20"/>
        </w:rPr>
        <w:t xml:space="preserve"> </w:t>
      </w:r>
    </w:p>
    <w:p w:rsidR="005B0EA1" w:rsidRPr="001C09FA" w:rsidRDefault="005B0EA1" w:rsidP="00337529">
      <w:pPr>
        <w:pStyle w:val="Akapitzlist"/>
        <w:widowControl w:val="0"/>
        <w:numPr>
          <w:ilvl w:val="0"/>
          <w:numId w:val="8"/>
        </w:numPr>
        <w:suppressAutoHyphens w:val="0"/>
        <w:overflowPunct w:val="0"/>
        <w:ind w:left="360"/>
        <w:jc w:val="both"/>
        <w:rPr>
          <w:color w:val="000000" w:themeColor="text1"/>
          <w:kern w:val="2"/>
          <w:sz w:val="20"/>
          <w:szCs w:val="20"/>
        </w:rPr>
      </w:pPr>
      <w:r w:rsidRPr="001C09FA">
        <w:rPr>
          <w:color w:val="000000" w:themeColor="text1"/>
          <w:kern w:val="2"/>
          <w:sz w:val="20"/>
          <w:szCs w:val="20"/>
        </w:rPr>
        <w:t xml:space="preserve">Pani/Pana dane osobowe przetwarzane będą na podstawie art. 6 ust. 1 lit. c RODO w celu związanym z postępowaniem o udzielenie zamówienia publicznego na </w:t>
      </w:r>
      <w:r w:rsidR="0020573C" w:rsidRPr="001C09FA">
        <w:rPr>
          <w:color w:val="000000" w:themeColor="text1"/>
          <w:kern w:val="2"/>
          <w:sz w:val="20"/>
          <w:szCs w:val="20"/>
        </w:rPr>
        <w:t xml:space="preserve">świadczenie usług telekomunikacyjnych w zakresie telefonii komórkowej wraz z dostawą aparatów telefonicznych dla </w:t>
      </w:r>
      <w:r w:rsidR="00337529" w:rsidRPr="001C09FA">
        <w:rPr>
          <w:color w:val="000000" w:themeColor="text1"/>
          <w:kern w:val="2"/>
          <w:sz w:val="20"/>
          <w:szCs w:val="20"/>
        </w:rPr>
        <w:t>Szpitala Specjalistycznego im Edmunda Biernackiego w Mielcu</w:t>
      </w:r>
      <w:r w:rsidRPr="001C09FA">
        <w:rPr>
          <w:color w:val="000000" w:themeColor="text1"/>
          <w:kern w:val="2"/>
          <w:sz w:val="20"/>
          <w:szCs w:val="20"/>
        </w:rPr>
        <w:t>, znak SzP.ZP.271.</w:t>
      </w:r>
      <w:r w:rsidR="0020573C" w:rsidRPr="001C09FA">
        <w:rPr>
          <w:color w:val="000000" w:themeColor="text1"/>
          <w:kern w:val="2"/>
          <w:sz w:val="20"/>
          <w:szCs w:val="20"/>
        </w:rPr>
        <w:t>83</w:t>
      </w:r>
      <w:r w:rsidRPr="001C09FA">
        <w:rPr>
          <w:color w:val="000000" w:themeColor="text1"/>
          <w:kern w:val="2"/>
          <w:sz w:val="20"/>
          <w:szCs w:val="20"/>
        </w:rPr>
        <w:t>.</w:t>
      </w:r>
      <w:r w:rsidR="00337529" w:rsidRPr="001C09FA">
        <w:rPr>
          <w:color w:val="000000" w:themeColor="text1"/>
          <w:kern w:val="2"/>
          <w:sz w:val="20"/>
          <w:szCs w:val="20"/>
        </w:rPr>
        <w:t>22</w:t>
      </w:r>
      <w:r w:rsidRPr="001C09FA">
        <w:rPr>
          <w:color w:val="000000" w:themeColor="text1"/>
          <w:kern w:val="2"/>
          <w:sz w:val="20"/>
          <w:szCs w:val="20"/>
        </w:rPr>
        <w:t xml:space="preserve"> prowadzonym w trybie postepowania o wartości poniżej kwoty 130.000,00 zł (Zarządzenie nr </w:t>
      </w:r>
      <w:r w:rsidR="004C589A" w:rsidRPr="001C09FA">
        <w:rPr>
          <w:color w:val="000000" w:themeColor="text1"/>
          <w:kern w:val="2"/>
          <w:sz w:val="20"/>
          <w:szCs w:val="20"/>
        </w:rPr>
        <w:t>118</w:t>
      </w:r>
      <w:r w:rsidRPr="001C09FA">
        <w:rPr>
          <w:color w:val="000000" w:themeColor="text1"/>
          <w:kern w:val="2"/>
          <w:sz w:val="20"/>
          <w:szCs w:val="20"/>
        </w:rPr>
        <w:t>/202</w:t>
      </w:r>
      <w:r w:rsidR="004C589A" w:rsidRPr="001C09FA">
        <w:rPr>
          <w:color w:val="000000" w:themeColor="text1"/>
          <w:kern w:val="2"/>
          <w:sz w:val="20"/>
          <w:szCs w:val="20"/>
        </w:rPr>
        <w:t>2</w:t>
      </w:r>
      <w:r w:rsidRPr="001C09FA">
        <w:rPr>
          <w:color w:val="000000" w:themeColor="text1"/>
          <w:kern w:val="2"/>
          <w:sz w:val="20"/>
          <w:szCs w:val="20"/>
        </w:rPr>
        <w:t xml:space="preserve"> Dyrektora Szpitala Specjalistycznego im. E. Biernackiego w Mielcu </w:t>
      </w:r>
      <w:r w:rsidRPr="001C09FA">
        <w:rPr>
          <w:color w:val="000000" w:themeColor="text1"/>
          <w:kern w:val="2"/>
          <w:sz w:val="20"/>
          <w:szCs w:val="20"/>
        </w:rPr>
        <w:lastRenderedPageBreak/>
        <w:t>z</w:t>
      </w:r>
      <w:r w:rsidR="0020573C" w:rsidRPr="001C09FA">
        <w:rPr>
          <w:color w:val="000000" w:themeColor="text1"/>
          <w:kern w:val="2"/>
          <w:sz w:val="20"/>
          <w:szCs w:val="20"/>
        </w:rPr>
        <w:t> </w:t>
      </w:r>
      <w:r w:rsidRPr="001C09FA">
        <w:rPr>
          <w:color w:val="000000" w:themeColor="text1"/>
          <w:kern w:val="2"/>
          <w:sz w:val="20"/>
          <w:szCs w:val="20"/>
        </w:rPr>
        <w:t xml:space="preserve">dnia </w:t>
      </w:r>
      <w:r w:rsidR="004C589A" w:rsidRPr="001C09FA">
        <w:rPr>
          <w:color w:val="000000" w:themeColor="text1"/>
          <w:kern w:val="2"/>
          <w:sz w:val="20"/>
          <w:szCs w:val="20"/>
        </w:rPr>
        <w:t>22</w:t>
      </w:r>
      <w:r w:rsidRPr="001C09FA">
        <w:rPr>
          <w:color w:val="000000" w:themeColor="text1"/>
          <w:kern w:val="2"/>
          <w:sz w:val="20"/>
          <w:szCs w:val="20"/>
        </w:rPr>
        <w:t>.</w:t>
      </w:r>
      <w:r w:rsidR="004C589A" w:rsidRPr="001C09FA">
        <w:rPr>
          <w:color w:val="000000" w:themeColor="text1"/>
          <w:kern w:val="2"/>
          <w:sz w:val="20"/>
          <w:szCs w:val="20"/>
        </w:rPr>
        <w:t>07</w:t>
      </w:r>
      <w:r w:rsidRPr="001C09FA">
        <w:rPr>
          <w:color w:val="000000" w:themeColor="text1"/>
          <w:kern w:val="2"/>
          <w:sz w:val="20"/>
          <w:szCs w:val="20"/>
        </w:rPr>
        <w:t>.202</w:t>
      </w:r>
      <w:r w:rsidR="004C589A" w:rsidRPr="001C09FA">
        <w:rPr>
          <w:color w:val="000000" w:themeColor="text1"/>
          <w:kern w:val="2"/>
          <w:sz w:val="20"/>
          <w:szCs w:val="20"/>
        </w:rPr>
        <w:t>2</w:t>
      </w:r>
      <w:r w:rsidRPr="001C09FA">
        <w:rPr>
          <w:color w:val="000000" w:themeColor="text1"/>
          <w:kern w:val="2"/>
          <w:sz w:val="20"/>
          <w:szCs w:val="20"/>
        </w:rPr>
        <w:t>r. w sprawie przyjęcia regulaminu udzielania zamówień publicznych o wartości poniżej kwoty 130.000,00 zł).</w:t>
      </w:r>
    </w:p>
    <w:p w:rsidR="005B0EA1" w:rsidRPr="001C09FA" w:rsidRDefault="005B0EA1" w:rsidP="005B0EA1">
      <w:pPr>
        <w:numPr>
          <w:ilvl w:val="0"/>
          <w:numId w:val="8"/>
        </w:numPr>
        <w:suppressAutoHyphens w:val="0"/>
        <w:ind w:left="360"/>
        <w:contextualSpacing/>
        <w:jc w:val="both"/>
        <w:rPr>
          <w:color w:val="000000" w:themeColor="text1"/>
          <w:kern w:val="2"/>
          <w:sz w:val="20"/>
          <w:szCs w:val="20"/>
        </w:rPr>
      </w:pPr>
      <w:r w:rsidRPr="001C09FA">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1C09FA">
        <w:rPr>
          <w:color w:val="000000" w:themeColor="text1"/>
          <w:kern w:val="2"/>
          <w:sz w:val="20"/>
          <w:szCs w:val="20"/>
        </w:rPr>
        <w:t>t.j</w:t>
      </w:r>
      <w:proofErr w:type="spellEnd"/>
      <w:r w:rsidRPr="001C09FA">
        <w:rPr>
          <w:color w:val="000000" w:themeColor="text1"/>
          <w:kern w:val="2"/>
          <w:sz w:val="20"/>
          <w:szCs w:val="20"/>
        </w:rPr>
        <w:t xml:space="preserve">. Dz.U. z 2020r. poz. 2176),  </w:t>
      </w:r>
    </w:p>
    <w:p w:rsidR="005B0EA1" w:rsidRPr="001C09FA" w:rsidRDefault="005B0EA1" w:rsidP="005B0EA1">
      <w:pPr>
        <w:numPr>
          <w:ilvl w:val="0"/>
          <w:numId w:val="8"/>
        </w:numPr>
        <w:suppressAutoHyphens w:val="0"/>
        <w:ind w:left="360"/>
        <w:contextualSpacing/>
        <w:jc w:val="both"/>
        <w:rPr>
          <w:color w:val="000000" w:themeColor="text1"/>
          <w:kern w:val="2"/>
          <w:sz w:val="20"/>
          <w:szCs w:val="20"/>
        </w:rPr>
      </w:pPr>
      <w:r w:rsidRPr="001C09FA">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1C09FA" w:rsidRDefault="005B0EA1" w:rsidP="005B0EA1">
      <w:pPr>
        <w:numPr>
          <w:ilvl w:val="0"/>
          <w:numId w:val="8"/>
        </w:numPr>
        <w:suppressAutoHyphens w:val="0"/>
        <w:ind w:left="360"/>
        <w:jc w:val="both"/>
        <w:rPr>
          <w:color w:val="000000" w:themeColor="text1"/>
          <w:kern w:val="2"/>
          <w:sz w:val="20"/>
          <w:szCs w:val="20"/>
        </w:rPr>
      </w:pPr>
      <w:r w:rsidRPr="001C09FA">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1C09FA" w:rsidRDefault="005B0EA1" w:rsidP="005B0EA1">
      <w:pPr>
        <w:widowControl w:val="0"/>
        <w:numPr>
          <w:ilvl w:val="0"/>
          <w:numId w:val="8"/>
        </w:numPr>
        <w:overflowPunct w:val="0"/>
        <w:ind w:left="360"/>
        <w:jc w:val="both"/>
        <w:textAlignment w:val="baseline"/>
        <w:rPr>
          <w:color w:val="000000" w:themeColor="text1"/>
          <w:sz w:val="20"/>
          <w:szCs w:val="20"/>
        </w:rPr>
      </w:pPr>
      <w:r w:rsidRPr="001C09FA">
        <w:rPr>
          <w:color w:val="000000" w:themeColor="text1"/>
          <w:sz w:val="20"/>
          <w:szCs w:val="20"/>
        </w:rPr>
        <w:t>w odniesieniu do Pani/Pana danych osobowych decyzje nie będą podejmowane w sposób zautomatyzowany, stosowanie do art. 22 RODO;</w:t>
      </w:r>
    </w:p>
    <w:p w:rsidR="005B0EA1" w:rsidRPr="001C09FA" w:rsidRDefault="005B0EA1" w:rsidP="005B0EA1">
      <w:pPr>
        <w:widowControl w:val="0"/>
        <w:numPr>
          <w:ilvl w:val="0"/>
          <w:numId w:val="8"/>
        </w:numPr>
        <w:overflowPunct w:val="0"/>
        <w:ind w:left="360"/>
        <w:jc w:val="both"/>
        <w:textAlignment w:val="baseline"/>
        <w:rPr>
          <w:color w:val="000000" w:themeColor="text1"/>
          <w:sz w:val="20"/>
          <w:szCs w:val="20"/>
        </w:rPr>
      </w:pPr>
      <w:r w:rsidRPr="001C09FA">
        <w:rPr>
          <w:color w:val="000000" w:themeColor="text1"/>
          <w:sz w:val="20"/>
          <w:szCs w:val="20"/>
        </w:rPr>
        <w:t>posiada Pani/Pan:</w:t>
      </w:r>
    </w:p>
    <w:p w:rsidR="005B0EA1" w:rsidRPr="001C09FA" w:rsidRDefault="005B0EA1" w:rsidP="005B0EA1">
      <w:pPr>
        <w:widowControl w:val="0"/>
        <w:numPr>
          <w:ilvl w:val="0"/>
          <w:numId w:val="3"/>
        </w:numPr>
        <w:overflowPunct w:val="0"/>
        <w:ind w:left="720"/>
        <w:jc w:val="both"/>
        <w:textAlignment w:val="baseline"/>
        <w:rPr>
          <w:color w:val="000000" w:themeColor="text1"/>
          <w:sz w:val="20"/>
          <w:szCs w:val="20"/>
        </w:rPr>
      </w:pPr>
      <w:r w:rsidRPr="001C09FA">
        <w:rPr>
          <w:color w:val="000000" w:themeColor="text1"/>
          <w:sz w:val="20"/>
          <w:szCs w:val="20"/>
        </w:rPr>
        <w:t>na podstawie art. 15 RODO prawo dostępu do danych osobowych Pani/Pana dotyczących;</w:t>
      </w:r>
    </w:p>
    <w:p w:rsidR="005B0EA1" w:rsidRPr="001C09FA" w:rsidRDefault="005B0EA1" w:rsidP="005B0EA1">
      <w:pPr>
        <w:widowControl w:val="0"/>
        <w:numPr>
          <w:ilvl w:val="0"/>
          <w:numId w:val="3"/>
        </w:numPr>
        <w:overflowPunct w:val="0"/>
        <w:ind w:left="720"/>
        <w:jc w:val="both"/>
        <w:textAlignment w:val="baseline"/>
        <w:rPr>
          <w:color w:val="000000" w:themeColor="text1"/>
          <w:sz w:val="20"/>
          <w:szCs w:val="20"/>
        </w:rPr>
      </w:pPr>
      <w:r w:rsidRPr="001C09FA">
        <w:rPr>
          <w:color w:val="000000" w:themeColor="text1"/>
          <w:sz w:val="20"/>
          <w:szCs w:val="20"/>
        </w:rPr>
        <w:t xml:space="preserve">na podstawie art. 16 RODO prawo do sprostowania Pani/Pana danych osobowych </w:t>
      </w:r>
      <w:r w:rsidRPr="001C09FA">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1C09FA">
        <w:rPr>
          <w:color w:val="000000" w:themeColor="text1"/>
          <w:sz w:val="20"/>
          <w:szCs w:val="20"/>
        </w:rPr>
        <w:t>;</w:t>
      </w:r>
    </w:p>
    <w:p w:rsidR="005B0EA1" w:rsidRPr="001C09FA" w:rsidRDefault="005B0EA1" w:rsidP="005B0EA1">
      <w:pPr>
        <w:widowControl w:val="0"/>
        <w:numPr>
          <w:ilvl w:val="0"/>
          <w:numId w:val="2"/>
        </w:numPr>
        <w:overflowPunct w:val="0"/>
        <w:jc w:val="both"/>
        <w:textAlignment w:val="baseline"/>
        <w:rPr>
          <w:color w:val="000000" w:themeColor="text1"/>
          <w:sz w:val="20"/>
          <w:szCs w:val="20"/>
        </w:rPr>
      </w:pPr>
      <w:r w:rsidRPr="001C09FA">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1C09FA">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C09FA">
        <w:rPr>
          <w:color w:val="000000" w:themeColor="text1"/>
          <w:sz w:val="20"/>
          <w:szCs w:val="20"/>
        </w:rPr>
        <w:t xml:space="preserve">;  </w:t>
      </w:r>
    </w:p>
    <w:p w:rsidR="005B0EA1" w:rsidRPr="001C09FA" w:rsidRDefault="005B0EA1" w:rsidP="005B0EA1">
      <w:pPr>
        <w:widowControl w:val="0"/>
        <w:numPr>
          <w:ilvl w:val="0"/>
          <w:numId w:val="2"/>
        </w:numPr>
        <w:overflowPunct w:val="0"/>
        <w:jc w:val="both"/>
        <w:textAlignment w:val="baseline"/>
        <w:rPr>
          <w:color w:val="000000" w:themeColor="text1"/>
          <w:sz w:val="20"/>
          <w:szCs w:val="20"/>
        </w:rPr>
      </w:pPr>
      <w:r w:rsidRPr="001C09FA">
        <w:rPr>
          <w:color w:val="000000" w:themeColor="text1"/>
          <w:sz w:val="20"/>
          <w:szCs w:val="20"/>
        </w:rPr>
        <w:t>prawo do wniesienia skargi do Prezesa Urzędu Ochrony Danych Osobowych, gdy uzna Pani/Pan, że przetwarzanie danych osobowych Pani/Pana dotyczących narusza przepisy RODO;</w:t>
      </w:r>
    </w:p>
    <w:p w:rsidR="005B0EA1" w:rsidRPr="001C09FA" w:rsidRDefault="005B0EA1" w:rsidP="005B0EA1">
      <w:pPr>
        <w:widowControl w:val="0"/>
        <w:numPr>
          <w:ilvl w:val="0"/>
          <w:numId w:val="8"/>
        </w:numPr>
        <w:overflowPunct w:val="0"/>
        <w:ind w:left="360"/>
        <w:jc w:val="both"/>
        <w:textAlignment w:val="baseline"/>
        <w:rPr>
          <w:color w:val="000000" w:themeColor="text1"/>
          <w:sz w:val="20"/>
          <w:szCs w:val="20"/>
        </w:rPr>
      </w:pPr>
      <w:r w:rsidRPr="001C09FA">
        <w:rPr>
          <w:color w:val="000000" w:themeColor="text1"/>
          <w:sz w:val="20"/>
          <w:szCs w:val="20"/>
        </w:rPr>
        <w:t>nie przysługuje Pani/Panu:</w:t>
      </w:r>
    </w:p>
    <w:p w:rsidR="005B0EA1" w:rsidRPr="001C09FA" w:rsidRDefault="005B0EA1" w:rsidP="005B0EA1">
      <w:pPr>
        <w:widowControl w:val="0"/>
        <w:numPr>
          <w:ilvl w:val="0"/>
          <w:numId w:val="4"/>
        </w:numPr>
        <w:overflowPunct w:val="0"/>
        <w:jc w:val="both"/>
        <w:textAlignment w:val="baseline"/>
        <w:rPr>
          <w:color w:val="000000" w:themeColor="text1"/>
          <w:sz w:val="20"/>
          <w:szCs w:val="20"/>
        </w:rPr>
      </w:pPr>
      <w:r w:rsidRPr="001C09FA">
        <w:rPr>
          <w:color w:val="000000" w:themeColor="text1"/>
          <w:sz w:val="20"/>
          <w:szCs w:val="20"/>
        </w:rPr>
        <w:t>w związku z art. 17 ust. 3 lit. b, d lub e RODO prawo do usunięcia danych osobowych;</w:t>
      </w:r>
    </w:p>
    <w:p w:rsidR="005B0EA1" w:rsidRPr="001C09FA" w:rsidRDefault="005B0EA1" w:rsidP="005B0EA1">
      <w:pPr>
        <w:widowControl w:val="0"/>
        <w:numPr>
          <w:ilvl w:val="0"/>
          <w:numId w:val="4"/>
        </w:numPr>
        <w:overflowPunct w:val="0"/>
        <w:jc w:val="both"/>
        <w:textAlignment w:val="baseline"/>
        <w:rPr>
          <w:color w:val="000000" w:themeColor="text1"/>
          <w:sz w:val="20"/>
          <w:szCs w:val="20"/>
        </w:rPr>
      </w:pPr>
      <w:r w:rsidRPr="001C09FA">
        <w:rPr>
          <w:color w:val="000000" w:themeColor="text1"/>
          <w:sz w:val="20"/>
          <w:szCs w:val="20"/>
        </w:rPr>
        <w:t>prawo do przenoszenia danych osobowych, o którym mowa w art. 20 RODO;</w:t>
      </w:r>
    </w:p>
    <w:p w:rsidR="005B0EA1" w:rsidRPr="001C09FA" w:rsidRDefault="005B0EA1" w:rsidP="005B0EA1">
      <w:pPr>
        <w:widowControl w:val="0"/>
        <w:numPr>
          <w:ilvl w:val="0"/>
          <w:numId w:val="4"/>
        </w:numPr>
        <w:overflowPunct w:val="0"/>
        <w:jc w:val="both"/>
        <w:textAlignment w:val="baseline"/>
        <w:rPr>
          <w:color w:val="000000" w:themeColor="text1"/>
          <w:sz w:val="20"/>
          <w:szCs w:val="20"/>
        </w:rPr>
      </w:pPr>
      <w:r w:rsidRPr="001C09FA">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1C09FA" w:rsidRDefault="005B0EA1" w:rsidP="005B0EA1">
      <w:pPr>
        <w:widowControl w:val="0"/>
        <w:numPr>
          <w:ilvl w:val="0"/>
          <w:numId w:val="8"/>
        </w:numPr>
        <w:overflowPunct w:val="0"/>
        <w:ind w:left="360"/>
        <w:jc w:val="both"/>
        <w:textAlignment w:val="baseline"/>
        <w:rPr>
          <w:color w:val="000000" w:themeColor="text1"/>
          <w:sz w:val="20"/>
          <w:szCs w:val="20"/>
        </w:rPr>
      </w:pPr>
      <w:r w:rsidRPr="001C09FA">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Pr="001C09FA" w:rsidRDefault="00337529" w:rsidP="00D053FA">
      <w:pPr>
        <w:suppressAutoHyphens w:val="0"/>
        <w:jc w:val="both"/>
        <w:rPr>
          <w:color w:val="000000" w:themeColor="text1"/>
          <w:kern w:val="2"/>
          <w:sz w:val="20"/>
          <w:szCs w:val="20"/>
        </w:rPr>
      </w:pPr>
    </w:p>
    <w:p w:rsidR="00FF6586" w:rsidRPr="001C09FA" w:rsidRDefault="00864E29" w:rsidP="00CB31EC">
      <w:pPr>
        <w:pStyle w:val="Akapitzlist"/>
        <w:numPr>
          <w:ilvl w:val="0"/>
          <w:numId w:val="16"/>
        </w:numPr>
        <w:shd w:val="clear" w:color="auto" w:fill="FFFFFF"/>
        <w:suppressAutoHyphens w:val="0"/>
        <w:rPr>
          <w:b/>
          <w:color w:val="000000" w:themeColor="text1"/>
          <w:sz w:val="20"/>
          <w:szCs w:val="20"/>
          <w:lang w:eastAsia="pl-PL"/>
        </w:rPr>
      </w:pPr>
      <w:r w:rsidRPr="001C09FA">
        <w:rPr>
          <w:b/>
          <w:color w:val="000000" w:themeColor="text1"/>
          <w:sz w:val="20"/>
          <w:szCs w:val="20"/>
          <w:lang w:eastAsia="pl-PL"/>
        </w:rPr>
        <w:t>ZAŁĄCZNIKI DO ZAPYTANIA OFERTOWEGO</w:t>
      </w:r>
      <w:r w:rsidR="002D6F37" w:rsidRPr="001C09FA">
        <w:rPr>
          <w:b/>
          <w:color w:val="000000" w:themeColor="text1"/>
          <w:sz w:val="20"/>
          <w:szCs w:val="20"/>
          <w:lang w:eastAsia="pl-PL"/>
        </w:rPr>
        <w:t>:</w:t>
      </w:r>
    </w:p>
    <w:p w:rsidR="005E0643" w:rsidRPr="001C09FA" w:rsidRDefault="005E0643" w:rsidP="00D053FA">
      <w:pPr>
        <w:suppressAutoHyphens w:val="0"/>
        <w:rPr>
          <w:b/>
          <w:color w:val="000000" w:themeColor="text1"/>
          <w:sz w:val="10"/>
          <w:szCs w:val="10"/>
          <w:lang w:eastAsia="pl-PL"/>
        </w:rPr>
      </w:pPr>
    </w:p>
    <w:p w:rsidR="002D6F37" w:rsidRPr="001C09FA" w:rsidRDefault="002D6F37" w:rsidP="0020573C">
      <w:pPr>
        <w:suppressAutoHyphens w:val="0"/>
        <w:ind w:left="426"/>
        <w:rPr>
          <w:color w:val="000000" w:themeColor="text1"/>
          <w:sz w:val="20"/>
          <w:szCs w:val="20"/>
          <w:lang w:eastAsia="pl-PL"/>
        </w:rPr>
      </w:pPr>
      <w:r w:rsidRPr="001C09FA">
        <w:rPr>
          <w:color w:val="000000" w:themeColor="text1"/>
          <w:sz w:val="20"/>
          <w:szCs w:val="20"/>
          <w:lang w:eastAsia="pl-PL"/>
        </w:rPr>
        <w:t>Załącznik nr 1</w:t>
      </w:r>
      <w:r w:rsidR="0020573C" w:rsidRPr="001C09FA">
        <w:rPr>
          <w:color w:val="000000" w:themeColor="text1"/>
          <w:sz w:val="20"/>
          <w:szCs w:val="20"/>
          <w:lang w:eastAsia="pl-PL"/>
        </w:rPr>
        <w:t xml:space="preserve"> - </w:t>
      </w:r>
      <w:r w:rsidR="0020573C" w:rsidRPr="001C09FA">
        <w:rPr>
          <w:color w:val="000000" w:themeColor="text1"/>
          <w:sz w:val="20"/>
          <w:szCs w:val="20"/>
          <w:lang w:eastAsia="pl-PL"/>
        </w:rPr>
        <w:tab/>
      </w:r>
      <w:r w:rsidRPr="001C09FA">
        <w:rPr>
          <w:color w:val="000000" w:themeColor="text1"/>
          <w:sz w:val="20"/>
          <w:szCs w:val="20"/>
          <w:lang w:eastAsia="pl-PL"/>
        </w:rPr>
        <w:t>Formularz ofertowy</w:t>
      </w:r>
    </w:p>
    <w:p w:rsidR="005E0643" w:rsidRPr="001C09FA" w:rsidRDefault="005E0643" w:rsidP="00E366C4">
      <w:pPr>
        <w:suppressAutoHyphens w:val="0"/>
        <w:ind w:left="426"/>
        <w:rPr>
          <w:color w:val="000000" w:themeColor="text1"/>
          <w:sz w:val="10"/>
          <w:szCs w:val="10"/>
          <w:lang w:eastAsia="pl-PL"/>
        </w:rPr>
      </w:pPr>
    </w:p>
    <w:p w:rsidR="00337529" w:rsidRPr="001C09FA" w:rsidRDefault="00337529" w:rsidP="00E366C4">
      <w:pPr>
        <w:suppressAutoHyphens w:val="0"/>
        <w:ind w:left="426"/>
        <w:rPr>
          <w:color w:val="000000" w:themeColor="text1"/>
          <w:sz w:val="10"/>
          <w:szCs w:val="10"/>
          <w:lang w:eastAsia="pl-PL"/>
        </w:rPr>
      </w:pPr>
    </w:p>
    <w:p w:rsidR="00703AF8" w:rsidRPr="001C09FA" w:rsidRDefault="0020573C" w:rsidP="00864E29">
      <w:pPr>
        <w:suppressAutoHyphens w:val="0"/>
        <w:ind w:left="426"/>
        <w:rPr>
          <w:color w:val="000000" w:themeColor="text1"/>
          <w:sz w:val="10"/>
          <w:szCs w:val="10"/>
          <w:lang w:eastAsia="pl-PL"/>
        </w:rPr>
      </w:pPr>
      <w:r w:rsidRPr="001C09FA">
        <w:rPr>
          <w:color w:val="000000" w:themeColor="text1"/>
          <w:sz w:val="20"/>
          <w:szCs w:val="20"/>
          <w:lang w:eastAsia="pl-PL"/>
        </w:rPr>
        <w:t xml:space="preserve">Załącznik nr 2 -  </w:t>
      </w:r>
      <w:r w:rsidRPr="001C09FA">
        <w:rPr>
          <w:color w:val="000000" w:themeColor="text1"/>
          <w:sz w:val="20"/>
          <w:szCs w:val="20"/>
          <w:lang w:eastAsia="pl-PL"/>
        </w:rPr>
        <w:tab/>
        <w:t>Oświadczenie, że oferowane dostawy odpowiadają wymaganiom Zamawiającego</w:t>
      </w:r>
    </w:p>
    <w:p w:rsidR="00337529" w:rsidRPr="001C09FA" w:rsidRDefault="00337529" w:rsidP="00864E29">
      <w:pPr>
        <w:suppressAutoHyphens w:val="0"/>
        <w:ind w:left="426"/>
        <w:rPr>
          <w:color w:val="000000" w:themeColor="text1"/>
          <w:sz w:val="10"/>
          <w:szCs w:val="10"/>
          <w:lang w:eastAsia="pl-PL"/>
        </w:rPr>
      </w:pPr>
    </w:p>
    <w:p w:rsidR="00271A65" w:rsidRPr="001C09FA" w:rsidRDefault="00271A65" w:rsidP="00D266EC">
      <w:pPr>
        <w:spacing w:line="360" w:lineRule="auto"/>
        <w:rPr>
          <w:color w:val="000000" w:themeColor="text1"/>
          <w:sz w:val="20"/>
          <w:szCs w:val="20"/>
          <w:lang w:eastAsia="pl-PL"/>
        </w:rPr>
      </w:pPr>
    </w:p>
    <w:p w:rsidR="00271A65" w:rsidRPr="001C09FA" w:rsidRDefault="00271A65" w:rsidP="00D266EC">
      <w:pPr>
        <w:spacing w:line="360" w:lineRule="auto"/>
        <w:rPr>
          <w:color w:val="000000" w:themeColor="text1"/>
          <w:sz w:val="20"/>
          <w:szCs w:val="20"/>
          <w:lang w:eastAsia="pl-PL"/>
        </w:rPr>
      </w:pPr>
    </w:p>
    <w:p w:rsidR="007840EA" w:rsidRPr="001C09FA" w:rsidRDefault="007840EA" w:rsidP="00D266EC">
      <w:pPr>
        <w:spacing w:line="360" w:lineRule="auto"/>
        <w:rPr>
          <w:color w:val="000000" w:themeColor="text1"/>
          <w:sz w:val="20"/>
          <w:szCs w:val="20"/>
          <w:lang w:eastAsia="pl-PL"/>
        </w:rPr>
      </w:pPr>
    </w:p>
    <w:p w:rsidR="007840EA" w:rsidRPr="001C09FA" w:rsidRDefault="007840EA" w:rsidP="00D266EC">
      <w:pPr>
        <w:spacing w:line="360" w:lineRule="auto"/>
        <w:rPr>
          <w:color w:val="000000" w:themeColor="text1"/>
          <w:sz w:val="20"/>
          <w:szCs w:val="20"/>
          <w:lang w:eastAsia="pl-PL"/>
        </w:rPr>
      </w:pPr>
    </w:p>
    <w:p w:rsidR="007840EA" w:rsidRPr="001C09FA" w:rsidRDefault="007840EA" w:rsidP="00D266EC">
      <w:pPr>
        <w:spacing w:line="360" w:lineRule="auto"/>
        <w:rPr>
          <w:color w:val="000000" w:themeColor="text1"/>
          <w:sz w:val="20"/>
          <w:szCs w:val="20"/>
          <w:lang w:eastAsia="pl-PL"/>
        </w:rPr>
      </w:pPr>
    </w:p>
    <w:p w:rsidR="007840EA" w:rsidRPr="001C09FA" w:rsidRDefault="007840EA" w:rsidP="00D266EC">
      <w:pPr>
        <w:spacing w:line="360" w:lineRule="auto"/>
        <w:rPr>
          <w:color w:val="000000" w:themeColor="text1"/>
          <w:sz w:val="20"/>
          <w:szCs w:val="20"/>
          <w:lang w:eastAsia="pl-PL"/>
        </w:rPr>
      </w:pPr>
    </w:p>
    <w:p w:rsidR="00FF6586" w:rsidRPr="001C09FA" w:rsidRDefault="00FF6586" w:rsidP="00851B47">
      <w:pPr>
        <w:shd w:val="clear" w:color="auto" w:fill="FFFFFF"/>
        <w:ind w:left="4674" w:hanging="426"/>
        <w:jc w:val="center"/>
        <w:rPr>
          <w:color w:val="000000" w:themeColor="text1"/>
          <w:sz w:val="20"/>
          <w:szCs w:val="20"/>
          <w:lang w:eastAsia="pl-PL"/>
        </w:rPr>
      </w:pPr>
      <w:r w:rsidRPr="001C09FA">
        <w:rPr>
          <w:color w:val="000000" w:themeColor="text1"/>
          <w:sz w:val="20"/>
          <w:szCs w:val="20"/>
          <w:lang w:eastAsia="pl-PL"/>
        </w:rPr>
        <w:t>………………………………………</w:t>
      </w:r>
    </w:p>
    <w:p w:rsidR="00B80AD1" w:rsidRPr="001C09FA" w:rsidRDefault="008F12C1" w:rsidP="00851B47">
      <w:pPr>
        <w:shd w:val="clear" w:color="auto" w:fill="FFFFFF"/>
        <w:ind w:left="3966" w:firstLine="282"/>
        <w:contextualSpacing/>
        <w:jc w:val="center"/>
        <w:rPr>
          <w:i/>
          <w:color w:val="000000" w:themeColor="text1"/>
          <w:sz w:val="14"/>
          <w:szCs w:val="14"/>
          <w:lang w:eastAsia="pl-PL"/>
        </w:rPr>
      </w:pPr>
      <w:r w:rsidRPr="001C09FA">
        <w:rPr>
          <w:i/>
          <w:color w:val="000000" w:themeColor="text1"/>
          <w:sz w:val="14"/>
          <w:szCs w:val="14"/>
          <w:lang w:eastAsia="pl-PL"/>
        </w:rPr>
        <w:t>P</w:t>
      </w:r>
      <w:r w:rsidR="00FF6586" w:rsidRPr="001C09FA">
        <w:rPr>
          <w:i/>
          <w:color w:val="000000" w:themeColor="text1"/>
          <w:sz w:val="14"/>
          <w:szCs w:val="14"/>
          <w:lang w:eastAsia="pl-PL"/>
        </w:rPr>
        <w:t xml:space="preserve">odpis </w:t>
      </w:r>
      <w:r w:rsidR="00F81CAC" w:rsidRPr="001C09FA">
        <w:rPr>
          <w:i/>
          <w:color w:val="000000" w:themeColor="text1"/>
          <w:sz w:val="14"/>
          <w:szCs w:val="14"/>
          <w:lang w:eastAsia="pl-PL"/>
        </w:rPr>
        <w:t xml:space="preserve">Dyrektora szpitala </w:t>
      </w:r>
      <w:r w:rsidRPr="001C09FA">
        <w:rPr>
          <w:i/>
          <w:color w:val="000000" w:themeColor="text1"/>
          <w:sz w:val="14"/>
          <w:szCs w:val="14"/>
          <w:lang w:eastAsia="pl-PL"/>
        </w:rPr>
        <w:t>lub osoby upoważnionej</w:t>
      </w:r>
    </w:p>
    <w:p w:rsidR="00D053FA" w:rsidRPr="001C09FA" w:rsidRDefault="00D053FA" w:rsidP="00D053FA">
      <w:pPr>
        <w:shd w:val="clear" w:color="auto" w:fill="FFFFFF"/>
        <w:ind w:firstLine="282"/>
        <w:contextualSpacing/>
        <w:jc w:val="both"/>
        <w:rPr>
          <w:i/>
          <w:color w:val="000000" w:themeColor="text1"/>
          <w:sz w:val="18"/>
          <w:szCs w:val="18"/>
          <w:lang w:eastAsia="pl-PL"/>
        </w:rPr>
      </w:pPr>
    </w:p>
    <w:p w:rsidR="00D053FA" w:rsidRPr="001C09FA" w:rsidRDefault="00D053FA" w:rsidP="00D053FA">
      <w:pPr>
        <w:shd w:val="clear" w:color="auto" w:fill="FFFFFF"/>
        <w:ind w:firstLine="282"/>
        <w:contextualSpacing/>
        <w:jc w:val="both"/>
        <w:rPr>
          <w:color w:val="000000" w:themeColor="text1"/>
          <w:sz w:val="20"/>
          <w:szCs w:val="20"/>
        </w:rPr>
      </w:pPr>
    </w:p>
    <w:p w:rsidR="00B80AD1" w:rsidRPr="001C09FA" w:rsidRDefault="00B80AD1" w:rsidP="00D053FA">
      <w:pPr>
        <w:jc w:val="both"/>
        <w:rPr>
          <w:color w:val="000000" w:themeColor="text1"/>
          <w:sz w:val="20"/>
          <w:szCs w:val="20"/>
        </w:rPr>
        <w:sectPr w:rsidR="00B80AD1" w:rsidRPr="001C09FA" w:rsidSect="00C808D9">
          <w:pgSz w:w="11906" w:h="16838"/>
          <w:pgMar w:top="1417" w:right="1274" w:bottom="1417" w:left="1417" w:header="708" w:footer="708" w:gutter="0"/>
          <w:cols w:space="708"/>
          <w:docGrid w:linePitch="360"/>
        </w:sectPr>
      </w:pPr>
    </w:p>
    <w:p w:rsidR="00111DD3" w:rsidRPr="001C09FA" w:rsidRDefault="00111DD3" w:rsidP="00111DD3">
      <w:pPr>
        <w:tabs>
          <w:tab w:val="left" w:pos="0"/>
          <w:tab w:val="left" w:pos="4500"/>
        </w:tabs>
        <w:suppressAutoHyphens w:val="0"/>
        <w:jc w:val="right"/>
        <w:rPr>
          <w:b/>
          <w:color w:val="000000" w:themeColor="text1"/>
          <w:sz w:val="22"/>
          <w:szCs w:val="22"/>
          <w:lang w:eastAsia="pl-PL"/>
        </w:rPr>
      </w:pPr>
      <w:r w:rsidRPr="001C09FA">
        <w:rPr>
          <w:b/>
          <w:color w:val="000000" w:themeColor="text1"/>
          <w:sz w:val="22"/>
          <w:szCs w:val="22"/>
          <w:lang w:eastAsia="pl-PL"/>
        </w:rPr>
        <w:lastRenderedPageBreak/>
        <w:t>Załącznik nr 1 do Zapytania ofertowego</w:t>
      </w:r>
    </w:p>
    <w:p w:rsidR="00111DD3" w:rsidRPr="001C09FA" w:rsidRDefault="00111DD3" w:rsidP="00111DD3">
      <w:pPr>
        <w:suppressAutoHyphens w:val="0"/>
        <w:jc w:val="right"/>
        <w:rPr>
          <w:color w:val="000000" w:themeColor="text1"/>
          <w:lang w:eastAsia="pl-PL"/>
        </w:rPr>
      </w:pPr>
    </w:p>
    <w:p w:rsidR="00111DD3" w:rsidRPr="001C09FA" w:rsidRDefault="00111DD3" w:rsidP="00111DD3">
      <w:pPr>
        <w:suppressAutoHyphens w:val="0"/>
        <w:jc w:val="right"/>
        <w:rPr>
          <w:color w:val="000000" w:themeColor="text1"/>
          <w:sz w:val="20"/>
          <w:szCs w:val="20"/>
          <w:lang w:eastAsia="pl-PL"/>
        </w:rPr>
      </w:pPr>
      <w:r w:rsidRPr="001C09FA">
        <w:rPr>
          <w:color w:val="000000" w:themeColor="text1"/>
          <w:sz w:val="20"/>
          <w:szCs w:val="20"/>
          <w:lang w:eastAsia="pl-PL"/>
        </w:rPr>
        <w:t xml:space="preserve">............................, dnia .................. </w:t>
      </w:r>
    </w:p>
    <w:p w:rsidR="00111DD3" w:rsidRPr="001C09FA" w:rsidRDefault="00111DD3" w:rsidP="00111DD3">
      <w:pPr>
        <w:suppressAutoHyphens w:val="0"/>
        <w:ind w:left="5664" w:firstLine="708"/>
        <w:jc w:val="both"/>
        <w:rPr>
          <w:color w:val="000000" w:themeColor="text1"/>
          <w:sz w:val="18"/>
          <w:lang w:eastAsia="pl-PL"/>
        </w:rPr>
      </w:pPr>
      <w:r w:rsidRPr="001C09FA">
        <w:rPr>
          <w:color w:val="000000" w:themeColor="text1"/>
          <w:sz w:val="16"/>
          <w:szCs w:val="16"/>
          <w:lang w:eastAsia="pl-PL"/>
        </w:rPr>
        <w:t xml:space="preserve">    (miejscowość)</w:t>
      </w:r>
    </w:p>
    <w:p w:rsidR="00111DD3" w:rsidRPr="001C09FA" w:rsidRDefault="00111DD3" w:rsidP="00111DD3">
      <w:pPr>
        <w:suppressAutoHyphens w:val="0"/>
        <w:jc w:val="both"/>
        <w:rPr>
          <w:color w:val="000000" w:themeColor="text1"/>
          <w:sz w:val="16"/>
          <w:szCs w:val="16"/>
          <w:lang w:eastAsia="pl-PL"/>
        </w:rPr>
      </w:pPr>
      <w:r w:rsidRPr="001C09FA">
        <w:rPr>
          <w:color w:val="000000" w:themeColor="text1"/>
          <w:sz w:val="16"/>
          <w:szCs w:val="16"/>
          <w:lang w:eastAsia="pl-PL"/>
        </w:rPr>
        <w:t>(pieczęć firmowa Wykonawcy)</w:t>
      </w:r>
    </w:p>
    <w:p w:rsidR="00111DD3" w:rsidRPr="001C09FA" w:rsidRDefault="00111DD3" w:rsidP="00111DD3">
      <w:pPr>
        <w:suppressAutoHyphens w:val="0"/>
        <w:jc w:val="both"/>
        <w:rPr>
          <w:color w:val="000000" w:themeColor="text1"/>
          <w:sz w:val="16"/>
          <w:szCs w:val="16"/>
          <w:lang w:eastAsia="pl-PL"/>
        </w:rPr>
      </w:pPr>
    </w:p>
    <w:p w:rsidR="00111DD3" w:rsidRDefault="00111DD3" w:rsidP="00111DD3">
      <w:pPr>
        <w:suppressAutoHyphens w:val="0"/>
        <w:jc w:val="both"/>
        <w:rPr>
          <w:color w:val="000000" w:themeColor="text1"/>
          <w:sz w:val="16"/>
          <w:szCs w:val="16"/>
          <w:lang w:eastAsia="pl-PL"/>
        </w:rPr>
      </w:pPr>
    </w:p>
    <w:p w:rsidR="00071800" w:rsidRPr="001C09FA" w:rsidRDefault="00071800" w:rsidP="00111DD3">
      <w:pPr>
        <w:suppressAutoHyphens w:val="0"/>
        <w:jc w:val="both"/>
        <w:rPr>
          <w:color w:val="000000" w:themeColor="text1"/>
          <w:sz w:val="16"/>
          <w:szCs w:val="16"/>
          <w:lang w:eastAsia="pl-PL"/>
        </w:rPr>
      </w:pPr>
    </w:p>
    <w:p w:rsidR="00111DD3" w:rsidRPr="001C09FA" w:rsidRDefault="00111DD3" w:rsidP="00111DD3">
      <w:pPr>
        <w:suppressAutoHyphens w:val="0"/>
        <w:jc w:val="both"/>
        <w:rPr>
          <w:color w:val="000000" w:themeColor="text1"/>
          <w:sz w:val="16"/>
          <w:szCs w:val="16"/>
          <w:lang w:eastAsia="pl-PL"/>
        </w:rPr>
      </w:pPr>
    </w:p>
    <w:p w:rsidR="00111DD3" w:rsidRPr="00D31F9A" w:rsidRDefault="00111DD3" w:rsidP="00D31F9A">
      <w:pPr>
        <w:keepNext/>
        <w:suppressAutoHyphens w:val="0"/>
        <w:autoSpaceDE w:val="0"/>
        <w:autoSpaceDN w:val="0"/>
        <w:adjustRightInd w:val="0"/>
        <w:jc w:val="center"/>
        <w:outlineLvl w:val="3"/>
        <w:rPr>
          <w:color w:val="000000" w:themeColor="text1"/>
          <w:sz w:val="40"/>
          <w:szCs w:val="20"/>
          <w:lang w:eastAsia="pl-PL"/>
        </w:rPr>
      </w:pPr>
      <w:r w:rsidRPr="001C09FA">
        <w:rPr>
          <w:b/>
          <w:i/>
          <w:color w:val="000000" w:themeColor="text1"/>
          <w:sz w:val="32"/>
          <w:szCs w:val="32"/>
          <w:lang w:eastAsia="pl-PL"/>
        </w:rPr>
        <w:t>FORMULARZ OFERTY</w:t>
      </w:r>
    </w:p>
    <w:p w:rsidR="00111DD3" w:rsidRPr="001C09FA" w:rsidRDefault="00111DD3" w:rsidP="00111DD3">
      <w:pPr>
        <w:suppressAutoHyphens w:val="0"/>
        <w:jc w:val="both"/>
        <w:rPr>
          <w:color w:val="000000" w:themeColor="text1"/>
          <w:lang w:eastAsia="pl-PL"/>
        </w:rPr>
      </w:pPr>
    </w:p>
    <w:p w:rsidR="00111DD3" w:rsidRPr="001C09FA" w:rsidRDefault="00111DD3" w:rsidP="00111DD3">
      <w:pPr>
        <w:suppressAutoHyphens w:val="0"/>
        <w:jc w:val="both"/>
        <w:rPr>
          <w:color w:val="000000" w:themeColor="text1"/>
          <w:sz w:val="10"/>
          <w:szCs w:val="10"/>
          <w:lang w:eastAsia="pl-PL"/>
        </w:rPr>
      </w:pPr>
      <w:r w:rsidRPr="001C09FA">
        <w:rPr>
          <w:color w:val="000000" w:themeColor="text1"/>
          <w:sz w:val="20"/>
          <w:szCs w:val="20"/>
          <w:lang w:eastAsia="pl-PL"/>
        </w:rPr>
        <w:t>Dane Wykonawcy: .....................................................................................</w:t>
      </w:r>
    </w:p>
    <w:p w:rsidR="00111DD3" w:rsidRPr="001C09FA" w:rsidRDefault="00111DD3" w:rsidP="00111DD3">
      <w:pPr>
        <w:suppressAutoHyphens w:val="0"/>
        <w:jc w:val="both"/>
        <w:rPr>
          <w:color w:val="000000" w:themeColor="text1"/>
          <w:sz w:val="10"/>
          <w:szCs w:val="10"/>
          <w:lang w:eastAsia="pl-PL"/>
        </w:rPr>
      </w:pPr>
    </w:p>
    <w:p w:rsidR="00111DD3" w:rsidRPr="001C09FA" w:rsidRDefault="00111DD3" w:rsidP="00111DD3">
      <w:pPr>
        <w:suppressAutoHyphens w:val="0"/>
        <w:jc w:val="both"/>
        <w:rPr>
          <w:color w:val="000000" w:themeColor="text1"/>
          <w:sz w:val="10"/>
          <w:szCs w:val="10"/>
          <w:lang w:eastAsia="pl-PL"/>
        </w:rPr>
      </w:pPr>
      <w:r w:rsidRPr="001C09FA">
        <w:rPr>
          <w:color w:val="000000" w:themeColor="text1"/>
          <w:sz w:val="20"/>
          <w:szCs w:val="20"/>
          <w:lang w:eastAsia="pl-PL"/>
        </w:rPr>
        <w:t xml:space="preserve">Adres (siedziba) Wykonawcy: ............................................................................................. </w:t>
      </w:r>
    </w:p>
    <w:p w:rsidR="00111DD3" w:rsidRPr="001C09FA" w:rsidRDefault="00111DD3" w:rsidP="00111DD3">
      <w:pPr>
        <w:suppressAutoHyphens w:val="0"/>
        <w:jc w:val="both"/>
        <w:rPr>
          <w:color w:val="000000" w:themeColor="text1"/>
          <w:sz w:val="10"/>
          <w:szCs w:val="10"/>
          <w:lang w:eastAsia="pl-PL"/>
        </w:rPr>
      </w:pPr>
    </w:p>
    <w:p w:rsidR="00111DD3" w:rsidRPr="001C09FA" w:rsidRDefault="00111DD3" w:rsidP="00111DD3">
      <w:pPr>
        <w:suppressAutoHyphens w:val="0"/>
        <w:jc w:val="both"/>
        <w:rPr>
          <w:color w:val="000000" w:themeColor="text1"/>
          <w:sz w:val="10"/>
          <w:szCs w:val="10"/>
          <w:lang w:val="en-US" w:eastAsia="pl-PL"/>
        </w:rPr>
      </w:pPr>
      <w:r w:rsidRPr="001C09FA">
        <w:rPr>
          <w:color w:val="000000" w:themeColor="text1"/>
          <w:sz w:val="20"/>
          <w:szCs w:val="20"/>
          <w:lang w:val="en-US" w:eastAsia="pl-PL"/>
        </w:rPr>
        <w:t>Tel.  ..............................    E-mail…………………………..</w:t>
      </w:r>
    </w:p>
    <w:p w:rsidR="00111DD3" w:rsidRPr="001C09FA" w:rsidRDefault="00111DD3" w:rsidP="00111DD3">
      <w:pPr>
        <w:suppressAutoHyphens w:val="0"/>
        <w:jc w:val="both"/>
        <w:rPr>
          <w:color w:val="000000" w:themeColor="text1"/>
          <w:sz w:val="10"/>
          <w:szCs w:val="10"/>
          <w:lang w:val="en-US" w:eastAsia="pl-PL"/>
        </w:rPr>
      </w:pPr>
    </w:p>
    <w:p w:rsidR="00111DD3" w:rsidRPr="001C09FA" w:rsidRDefault="00111DD3" w:rsidP="00111DD3">
      <w:pPr>
        <w:suppressAutoHyphens w:val="0"/>
        <w:jc w:val="both"/>
        <w:rPr>
          <w:color w:val="000000" w:themeColor="text1"/>
          <w:sz w:val="20"/>
          <w:szCs w:val="20"/>
          <w:lang w:eastAsia="pl-PL"/>
        </w:rPr>
      </w:pPr>
      <w:r w:rsidRPr="001C09FA">
        <w:rPr>
          <w:color w:val="000000" w:themeColor="text1"/>
          <w:sz w:val="20"/>
          <w:szCs w:val="20"/>
          <w:lang w:val="en-US" w:eastAsia="pl-PL"/>
        </w:rPr>
        <w:t xml:space="preserve">NIP: ..............................   </w:t>
      </w:r>
      <w:r w:rsidRPr="001C09FA">
        <w:rPr>
          <w:color w:val="000000" w:themeColor="text1"/>
          <w:sz w:val="20"/>
          <w:szCs w:val="20"/>
          <w:lang w:eastAsia="pl-PL"/>
        </w:rPr>
        <w:t>REGON: ...................... .</w:t>
      </w:r>
    </w:p>
    <w:p w:rsidR="00111DD3" w:rsidRPr="001C09FA" w:rsidRDefault="00111DD3" w:rsidP="00111DD3">
      <w:pPr>
        <w:suppressAutoHyphens w:val="0"/>
        <w:jc w:val="both"/>
        <w:rPr>
          <w:color w:val="000000" w:themeColor="text1"/>
          <w:sz w:val="20"/>
          <w:szCs w:val="20"/>
          <w:lang w:eastAsia="pl-PL"/>
        </w:rPr>
      </w:pPr>
    </w:p>
    <w:p w:rsidR="00111DD3" w:rsidRPr="001C09FA" w:rsidRDefault="00111DD3" w:rsidP="00111DD3">
      <w:pPr>
        <w:jc w:val="both"/>
        <w:rPr>
          <w:color w:val="000000" w:themeColor="text1"/>
          <w:sz w:val="20"/>
          <w:szCs w:val="20"/>
        </w:rPr>
      </w:pPr>
    </w:p>
    <w:p w:rsidR="00111DD3" w:rsidRPr="001C09FA" w:rsidRDefault="00111DD3" w:rsidP="00111DD3">
      <w:pPr>
        <w:jc w:val="both"/>
        <w:rPr>
          <w:color w:val="000000" w:themeColor="text1"/>
        </w:rPr>
      </w:pPr>
      <w:r w:rsidRPr="001C09FA">
        <w:rPr>
          <w:color w:val="000000" w:themeColor="text1"/>
          <w:sz w:val="20"/>
          <w:szCs w:val="20"/>
        </w:rPr>
        <w:t>Nawiązując do zapytania ofertowego na:</w:t>
      </w:r>
    </w:p>
    <w:p w:rsidR="00111DD3" w:rsidRPr="001C09FA" w:rsidRDefault="00111DD3" w:rsidP="00111DD3">
      <w:pPr>
        <w:suppressAutoHyphens w:val="0"/>
        <w:jc w:val="both"/>
        <w:rPr>
          <w:color w:val="000000" w:themeColor="text1"/>
          <w:sz w:val="20"/>
          <w:szCs w:val="20"/>
          <w:lang w:eastAsia="pl-PL"/>
        </w:rPr>
      </w:pPr>
    </w:p>
    <w:p w:rsidR="00111DD3" w:rsidRPr="001C09FA" w:rsidRDefault="0020573C" w:rsidP="007840EA">
      <w:pPr>
        <w:suppressAutoHyphens w:val="0"/>
        <w:jc w:val="center"/>
        <w:rPr>
          <w:b/>
          <w:color w:val="000000" w:themeColor="text1"/>
          <w:sz w:val="20"/>
          <w:szCs w:val="20"/>
          <w:lang w:eastAsia="pl-PL"/>
        </w:rPr>
      </w:pPr>
      <w:r w:rsidRPr="001C09FA">
        <w:rPr>
          <w:b/>
          <w:color w:val="000000" w:themeColor="text1"/>
          <w:sz w:val="20"/>
          <w:szCs w:val="20"/>
          <w:lang w:eastAsia="pl-PL"/>
        </w:rPr>
        <w:t>Świadczenie usług telekomunikacyjnych w zakresie telefonii komórkowej wraz z dostawą aparatów telefonicznych dla Szpitala Specjalistycznego im. Edmunda Biernackiego w Mielcu</w:t>
      </w:r>
      <w:r w:rsidR="00D22F81" w:rsidRPr="001C09FA">
        <w:rPr>
          <w:b/>
          <w:color w:val="000000" w:themeColor="text1"/>
          <w:sz w:val="20"/>
          <w:szCs w:val="20"/>
          <w:lang w:eastAsia="pl-PL"/>
        </w:rPr>
        <w:t>, znak SzP.ZP.271.</w:t>
      </w:r>
      <w:r w:rsidRPr="001C09FA">
        <w:rPr>
          <w:b/>
          <w:color w:val="000000" w:themeColor="text1"/>
          <w:sz w:val="20"/>
          <w:szCs w:val="20"/>
          <w:lang w:eastAsia="pl-PL"/>
        </w:rPr>
        <w:t>83</w:t>
      </w:r>
      <w:r w:rsidR="00D22F81" w:rsidRPr="001C09FA">
        <w:rPr>
          <w:b/>
          <w:color w:val="000000" w:themeColor="text1"/>
          <w:sz w:val="20"/>
          <w:szCs w:val="20"/>
          <w:lang w:eastAsia="pl-PL"/>
        </w:rPr>
        <w:t>.</w:t>
      </w:r>
      <w:r w:rsidR="00337529" w:rsidRPr="001C09FA">
        <w:rPr>
          <w:b/>
          <w:color w:val="000000" w:themeColor="text1"/>
          <w:sz w:val="20"/>
          <w:szCs w:val="20"/>
          <w:lang w:eastAsia="pl-PL"/>
        </w:rPr>
        <w:t>22</w:t>
      </w:r>
    </w:p>
    <w:p w:rsidR="00111DD3" w:rsidRPr="001C09FA" w:rsidRDefault="00111DD3" w:rsidP="00111DD3">
      <w:pPr>
        <w:suppressAutoHyphens w:val="0"/>
        <w:jc w:val="center"/>
        <w:rPr>
          <w:b/>
          <w:color w:val="000000" w:themeColor="text1"/>
          <w:sz w:val="22"/>
          <w:szCs w:val="22"/>
          <w:lang w:eastAsia="pl-PL"/>
        </w:rPr>
      </w:pPr>
    </w:p>
    <w:p w:rsidR="00111DD3" w:rsidRPr="00D31F9A" w:rsidRDefault="00111DD3" w:rsidP="00111DD3">
      <w:pPr>
        <w:suppressAutoHyphens w:val="0"/>
        <w:jc w:val="both"/>
        <w:rPr>
          <w:b/>
          <w:color w:val="000000" w:themeColor="text1"/>
          <w:sz w:val="22"/>
          <w:szCs w:val="22"/>
          <w:lang w:eastAsia="pl-PL"/>
        </w:rPr>
      </w:pPr>
      <w:r w:rsidRPr="001C09FA">
        <w:rPr>
          <w:color w:val="000000" w:themeColor="text1"/>
          <w:sz w:val="20"/>
          <w:szCs w:val="20"/>
          <w:lang w:eastAsia="pl-PL"/>
        </w:rPr>
        <w:t>oferujemy realizację w/w Przedmiotu Zamówienia:</w:t>
      </w:r>
    </w:p>
    <w:p w:rsidR="00111DD3" w:rsidRPr="00C0220E" w:rsidRDefault="00111DD3" w:rsidP="00111DD3">
      <w:pPr>
        <w:suppressAutoHyphens w:val="0"/>
        <w:jc w:val="both"/>
        <w:rPr>
          <w:color w:val="FF0000"/>
          <w:sz w:val="20"/>
          <w:szCs w:val="20"/>
          <w:lang w:eastAsia="pl-PL"/>
        </w:rPr>
      </w:pPr>
    </w:p>
    <w:p w:rsidR="00111DD3" w:rsidRPr="00C0220E" w:rsidRDefault="00111DD3" w:rsidP="00390230">
      <w:pPr>
        <w:pStyle w:val="Akapitzlist"/>
        <w:numPr>
          <w:ilvl w:val="0"/>
          <w:numId w:val="30"/>
        </w:numPr>
        <w:suppressAutoHyphens w:val="0"/>
        <w:jc w:val="both"/>
        <w:rPr>
          <w:b/>
          <w:color w:val="FF0000"/>
          <w:sz w:val="10"/>
          <w:szCs w:val="10"/>
          <w:lang w:eastAsia="pl-PL"/>
        </w:rPr>
      </w:pPr>
      <w:r w:rsidRPr="001C09FA">
        <w:rPr>
          <w:b/>
          <w:color w:val="000000" w:themeColor="text1"/>
          <w:sz w:val="20"/>
          <w:szCs w:val="20"/>
          <w:lang w:eastAsia="pl-PL"/>
        </w:rPr>
        <w:t>Cena oferty:</w:t>
      </w:r>
    </w:p>
    <w:p w:rsidR="009B49C5" w:rsidRPr="00C0220E" w:rsidRDefault="009B49C5" w:rsidP="009B49C5">
      <w:pPr>
        <w:suppressAutoHyphens w:val="0"/>
        <w:jc w:val="both"/>
        <w:rPr>
          <w:b/>
          <w:color w:val="FF0000"/>
          <w:sz w:val="10"/>
          <w:szCs w:val="10"/>
          <w:lang w:eastAsia="pl-PL"/>
        </w:rPr>
      </w:pPr>
    </w:p>
    <w:tbl>
      <w:tblPr>
        <w:tblW w:w="9073" w:type="dxa"/>
        <w:tblInd w:w="30" w:type="dxa"/>
        <w:tblLayout w:type="fixed"/>
        <w:tblCellMar>
          <w:left w:w="30" w:type="dxa"/>
          <w:right w:w="30" w:type="dxa"/>
        </w:tblCellMar>
        <w:tblLook w:val="0000" w:firstRow="0" w:lastRow="0" w:firstColumn="0" w:lastColumn="0" w:noHBand="0" w:noVBand="0"/>
      </w:tblPr>
      <w:tblGrid>
        <w:gridCol w:w="1560"/>
        <w:gridCol w:w="708"/>
        <w:gridCol w:w="851"/>
        <w:gridCol w:w="850"/>
        <w:gridCol w:w="426"/>
        <w:gridCol w:w="705"/>
        <w:gridCol w:w="621"/>
        <w:gridCol w:w="783"/>
        <w:gridCol w:w="881"/>
        <w:gridCol w:w="699"/>
        <w:gridCol w:w="989"/>
      </w:tblGrid>
      <w:tr w:rsidR="001C09FA" w:rsidRPr="0067020D" w:rsidTr="00073EC1">
        <w:tc>
          <w:tcPr>
            <w:tcW w:w="1560" w:type="dxa"/>
            <w:vMerge w:val="restart"/>
            <w:tcBorders>
              <w:top w:val="single" w:sz="6" w:space="0" w:color="000000"/>
              <w:left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L.p.</w:t>
            </w:r>
          </w:p>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Asortyment</w:t>
            </w:r>
          </w:p>
        </w:tc>
        <w:tc>
          <w:tcPr>
            <w:tcW w:w="708" w:type="dxa"/>
            <w:vMerge w:val="restart"/>
            <w:tcBorders>
              <w:top w:val="single" w:sz="6" w:space="0" w:color="000000"/>
              <w:left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Nazwa handlowa</w:t>
            </w:r>
          </w:p>
        </w:tc>
        <w:tc>
          <w:tcPr>
            <w:tcW w:w="851" w:type="dxa"/>
            <w:vMerge w:val="restart"/>
            <w:tcBorders>
              <w:top w:val="single" w:sz="6" w:space="0" w:color="000000"/>
              <w:left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Numer katalogowy,</w:t>
            </w:r>
          </w:p>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producent</w:t>
            </w:r>
          </w:p>
        </w:tc>
        <w:tc>
          <w:tcPr>
            <w:tcW w:w="850" w:type="dxa"/>
            <w:vMerge w:val="restart"/>
            <w:tcBorders>
              <w:top w:val="single" w:sz="6" w:space="0" w:color="000000"/>
              <w:left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J.m.</w:t>
            </w:r>
          </w:p>
        </w:tc>
        <w:tc>
          <w:tcPr>
            <w:tcW w:w="426" w:type="dxa"/>
            <w:vMerge w:val="restart"/>
            <w:tcBorders>
              <w:top w:val="single" w:sz="6" w:space="0" w:color="000000"/>
              <w:left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Ilość</w:t>
            </w:r>
          </w:p>
        </w:tc>
        <w:tc>
          <w:tcPr>
            <w:tcW w:w="2109" w:type="dxa"/>
            <w:gridSpan w:val="3"/>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Cena jednostkowa</w:t>
            </w:r>
          </w:p>
        </w:tc>
        <w:tc>
          <w:tcPr>
            <w:tcW w:w="256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1C09FA" w:rsidRPr="0067020D" w:rsidRDefault="001C09FA" w:rsidP="00073EC1">
            <w:pPr>
              <w:suppressAutoHyphens w:val="0"/>
              <w:jc w:val="center"/>
              <w:rPr>
                <w:lang w:eastAsia="pl-PL"/>
              </w:rPr>
            </w:pPr>
            <w:r w:rsidRPr="0067020D">
              <w:rPr>
                <w:color w:val="000000"/>
                <w:sz w:val="16"/>
                <w:szCs w:val="16"/>
                <w:lang w:eastAsia="pl-PL"/>
              </w:rPr>
              <w:t>Wartość</w:t>
            </w:r>
          </w:p>
        </w:tc>
      </w:tr>
      <w:tr w:rsidR="001C09FA" w:rsidRPr="0067020D" w:rsidTr="00073EC1">
        <w:tc>
          <w:tcPr>
            <w:tcW w:w="1560" w:type="dxa"/>
            <w:vMerge/>
            <w:tcBorders>
              <w:left w:val="single" w:sz="6" w:space="0" w:color="000000"/>
              <w:bottom w:val="single" w:sz="6" w:space="0" w:color="000000"/>
            </w:tcBorders>
            <w:shd w:val="clear" w:color="auto" w:fill="auto"/>
            <w:vAlign w:val="center"/>
          </w:tcPr>
          <w:p w:rsidR="001C09FA" w:rsidRPr="0067020D" w:rsidRDefault="001C09FA" w:rsidP="00073EC1">
            <w:pPr>
              <w:suppressAutoHyphens w:val="0"/>
              <w:snapToGrid w:val="0"/>
              <w:jc w:val="center"/>
              <w:rPr>
                <w:b/>
                <w:color w:val="000000"/>
                <w:sz w:val="16"/>
                <w:szCs w:val="16"/>
                <w:lang w:eastAsia="pl-PL"/>
              </w:rPr>
            </w:pPr>
          </w:p>
        </w:tc>
        <w:tc>
          <w:tcPr>
            <w:tcW w:w="708" w:type="dxa"/>
            <w:vMerge/>
            <w:tcBorders>
              <w:left w:val="single" w:sz="6" w:space="0" w:color="000000"/>
              <w:bottom w:val="single" w:sz="6" w:space="0" w:color="000000"/>
            </w:tcBorders>
            <w:shd w:val="clear" w:color="auto" w:fill="auto"/>
            <w:vAlign w:val="center"/>
          </w:tcPr>
          <w:p w:rsidR="001C09FA" w:rsidRPr="0067020D" w:rsidRDefault="001C09FA" w:rsidP="00073EC1">
            <w:pPr>
              <w:suppressAutoHyphens w:val="0"/>
              <w:snapToGrid w:val="0"/>
              <w:jc w:val="center"/>
              <w:rPr>
                <w:b/>
                <w:color w:val="000000"/>
                <w:sz w:val="16"/>
                <w:szCs w:val="16"/>
                <w:lang w:eastAsia="pl-PL"/>
              </w:rPr>
            </w:pPr>
          </w:p>
        </w:tc>
        <w:tc>
          <w:tcPr>
            <w:tcW w:w="851" w:type="dxa"/>
            <w:vMerge/>
            <w:tcBorders>
              <w:left w:val="single" w:sz="6" w:space="0" w:color="000000"/>
              <w:bottom w:val="single" w:sz="6" w:space="0" w:color="000000"/>
            </w:tcBorders>
            <w:shd w:val="clear" w:color="auto" w:fill="auto"/>
            <w:vAlign w:val="center"/>
          </w:tcPr>
          <w:p w:rsidR="001C09FA" w:rsidRPr="0067020D" w:rsidRDefault="001C09FA" w:rsidP="00073EC1">
            <w:pPr>
              <w:suppressAutoHyphens w:val="0"/>
              <w:snapToGrid w:val="0"/>
              <w:jc w:val="center"/>
              <w:rPr>
                <w:b/>
                <w:color w:val="000000"/>
                <w:sz w:val="16"/>
                <w:szCs w:val="16"/>
                <w:lang w:eastAsia="pl-PL"/>
              </w:rPr>
            </w:pPr>
          </w:p>
        </w:tc>
        <w:tc>
          <w:tcPr>
            <w:tcW w:w="850" w:type="dxa"/>
            <w:vMerge/>
            <w:tcBorders>
              <w:left w:val="single" w:sz="6" w:space="0" w:color="000000"/>
              <w:bottom w:val="single" w:sz="6" w:space="0" w:color="000000"/>
            </w:tcBorders>
            <w:shd w:val="clear" w:color="auto" w:fill="auto"/>
            <w:vAlign w:val="center"/>
          </w:tcPr>
          <w:p w:rsidR="001C09FA" w:rsidRPr="0067020D" w:rsidRDefault="001C09FA" w:rsidP="00073EC1">
            <w:pPr>
              <w:suppressAutoHyphens w:val="0"/>
              <w:snapToGrid w:val="0"/>
              <w:jc w:val="center"/>
              <w:rPr>
                <w:b/>
                <w:color w:val="000000"/>
                <w:sz w:val="16"/>
                <w:szCs w:val="16"/>
                <w:lang w:eastAsia="pl-PL"/>
              </w:rPr>
            </w:pPr>
          </w:p>
        </w:tc>
        <w:tc>
          <w:tcPr>
            <w:tcW w:w="426" w:type="dxa"/>
            <w:vMerge/>
            <w:tcBorders>
              <w:left w:val="single" w:sz="6" w:space="0" w:color="000000"/>
              <w:bottom w:val="single" w:sz="6" w:space="0" w:color="000000"/>
            </w:tcBorders>
            <w:shd w:val="clear" w:color="auto" w:fill="auto"/>
            <w:vAlign w:val="center"/>
          </w:tcPr>
          <w:p w:rsidR="001C09FA" w:rsidRPr="0067020D" w:rsidRDefault="001C09FA" w:rsidP="00073EC1">
            <w:pPr>
              <w:suppressAutoHyphens w:val="0"/>
              <w:snapToGrid w:val="0"/>
              <w:jc w:val="center"/>
              <w:rPr>
                <w:b/>
                <w:color w:val="000000"/>
                <w:sz w:val="16"/>
                <w:szCs w:val="16"/>
                <w:lang w:eastAsia="pl-PL"/>
              </w:rPr>
            </w:pPr>
          </w:p>
        </w:tc>
        <w:tc>
          <w:tcPr>
            <w:tcW w:w="705"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VAT%</w:t>
            </w:r>
          </w:p>
        </w:tc>
        <w:tc>
          <w:tcPr>
            <w:tcW w:w="783"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netto</w:t>
            </w:r>
          </w:p>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(kol. 5x6)</w:t>
            </w:r>
          </w:p>
        </w:tc>
        <w:tc>
          <w:tcPr>
            <w:tcW w:w="699"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VAT</w:t>
            </w:r>
          </w:p>
        </w:tc>
        <w:tc>
          <w:tcPr>
            <w:tcW w:w="9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brutto</w:t>
            </w:r>
          </w:p>
          <w:p w:rsidR="001C09FA" w:rsidRPr="0067020D" w:rsidRDefault="001C09FA" w:rsidP="00073EC1">
            <w:pPr>
              <w:suppressAutoHyphens w:val="0"/>
              <w:jc w:val="center"/>
              <w:rPr>
                <w:lang w:eastAsia="pl-PL"/>
              </w:rPr>
            </w:pPr>
            <w:r w:rsidRPr="0067020D">
              <w:rPr>
                <w:color w:val="000000"/>
                <w:sz w:val="16"/>
                <w:szCs w:val="16"/>
                <w:lang w:eastAsia="pl-PL"/>
              </w:rPr>
              <w:t>(kol. 9+10)</w:t>
            </w:r>
          </w:p>
        </w:tc>
      </w:tr>
      <w:tr w:rsidR="001C09FA" w:rsidRPr="0067020D" w:rsidTr="00073EC1">
        <w:tc>
          <w:tcPr>
            <w:tcW w:w="1560" w:type="dxa"/>
            <w:tcBorders>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1</w:t>
            </w:r>
          </w:p>
        </w:tc>
        <w:tc>
          <w:tcPr>
            <w:tcW w:w="708" w:type="dxa"/>
            <w:tcBorders>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2</w:t>
            </w:r>
          </w:p>
        </w:tc>
        <w:tc>
          <w:tcPr>
            <w:tcW w:w="851" w:type="dxa"/>
            <w:tcBorders>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3</w:t>
            </w:r>
          </w:p>
        </w:tc>
        <w:tc>
          <w:tcPr>
            <w:tcW w:w="850" w:type="dxa"/>
            <w:tcBorders>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4</w:t>
            </w:r>
          </w:p>
        </w:tc>
        <w:tc>
          <w:tcPr>
            <w:tcW w:w="426" w:type="dxa"/>
            <w:tcBorders>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5</w:t>
            </w:r>
          </w:p>
        </w:tc>
        <w:tc>
          <w:tcPr>
            <w:tcW w:w="705"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6</w:t>
            </w:r>
          </w:p>
        </w:tc>
        <w:tc>
          <w:tcPr>
            <w:tcW w:w="621"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7</w:t>
            </w:r>
          </w:p>
        </w:tc>
        <w:tc>
          <w:tcPr>
            <w:tcW w:w="783"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8</w:t>
            </w:r>
          </w:p>
        </w:tc>
        <w:tc>
          <w:tcPr>
            <w:tcW w:w="881"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9</w:t>
            </w:r>
          </w:p>
        </w:tc>
        <w:tc>
          <w:tcPr>
            <w:tcW w:w="699"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jc w:val="center"/>
              <w:rPr>
                <w:color w:val="000000"/>
                <w:sz w:val="16"/>
                <w:szCs w:val="16"/>
                <w:lang w:eastAsia="pl-PL"/>
              </w:rPr>
            </w:pPr>
            <w:r w:rsidRPr="0067020D">
              <w:rPr>
                <w:color w:val="000000"/>
                <w:sz w:val="16"/>
                <w:szCs w:val="16"/>
                <w:lang w:eastAsia="pl-PL"/>
              </w:rPr>
              <w:t>10</w:t>
            </w:r>
          </w:p>
        </w:tc>
        <w:tc>
          <w:tcPr>
            <w:tcW w:w="9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09FA" w:rsidRPr="0067020D" w:rsidRDefault="001C09FA" w:rsidP="00073EC1">
            <w:pPr>
              <w:suppressAutoHyphens w:val="0"/>
              <w:jc w:val="center"/>
              <w:rPr>
                <w:lang w:eastAsia="pl-PL"/>
              </w:rPr>
            </w:pPr>
            <w:r w:rsidRPr="0067020D">
              <w:rPr>
                <w:color w:val="000000"/>
                <w:sz w:val="16"/>
                <w:szCs w:val="16"/>
                <w:lang w:eastAsia="pl-PL"/>
              </w:rPr>
              <w:t>11</w:t>
            </w:r>
          </w:p>
        </w:tc>
      </w:tr>
      <w:tr w:rsidR="001C09FA" w:rsidRPr="0067020D" w:rsidTr="00073EC1">
        <w:trPr>
          <w:trHeight w:val="720"/>
        </w:trPr>
        <w:tc>
          <w:tcPr>
            <w:tcW w:w="1560"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rPr>
                <w:color w:val="000000"/>
                <w:sz w:val="20"/>
                <w:szCs w:val="20"/>
                <w:lang w:eastAsia="pl-PL"/>
              </w:rPr>
            </w:pPr>
            <w:r w:rsidRPr="0067020D">
              <w:rPr>
                <w:color w:val="000000"/>
                <w:sz w:val="20"/>
                <w:szCs w:val="20"/>
                <w:lang w:eastAsia="pl-PL"/>
              </w:rPr>
              <w:t>1.Opłata abonamentowa</w:t>
            </w:r>
          </w:p>
        </w:tc>
        <w:tc>
          <w:tcPr>
            <w:tcW w:w="708"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center"/>
              <w:rPr>
                <w:color w:val="000000"/>
                <w:sz w:val="20"/>
                <w:szCs w:val="20"/>
                <w:lang w:eastAsia="pl-PL"/>
              </w:rPr>
            </w:pPr>
          </w:p>
          <w:p w:rsidR="001C09FA" w:rsidRPr="0067020D" w:rsidRDefault="001C09FA" w:rsidP="00073EC1">
            <w:pPr>
              <w:suppressAutoHyphens w:val="0"/>
              <w:snapToGrid w:val="0"/>
              <w:jc w:val="center"/>
              <w:rPr>
                <w:color w:val="000000"/>
                <w:sz w:val="20"/>
                <w:szCs w:val="20"/>
                <w:lang w:eastAsia="pl-PL"/>
              </w:rPr>
            </w:pPr>
            <w:r w:rsidRPr="0067020D">
              <w:rPr>
                <w:color w:val="000000"/>
                <w:sz w:val="20"/>
                <w:szCs w:val="20"/>
                <w:lang w:eastAsia="pl-PL"/>
              </w:rPr>
              <w:t>x</w:t>
            </w:r>
          </w:p>
        </w:tc>
        <w:tc>
          <w:tcPr>
            <w:tcW w:w="851"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center"/>
              <w:rPr>
                <w:color w:val="000000"/>
                <w:sz w:val="20"/>
                <w:szCs w:val="20"/>
                <w:lang w:eastAsia="pl-PL"/>
              </w:rPr>
            </w:pPr>
          </w:p>
          <w:p w:rsidR="001C09FA" w:rsidRPr="0067020D" w:rsidRDefault="001C09FA" w:rsidP="00073EC1">
            <w:pPr>
              <w:suppressAutoHyphens w:val="0"/>
              <w:snapToGrid w:val="0"/>
              <w:jc w:val="center"/>
              <w:rPr>
                <w:color w:val="000000"/>
                <w:sz w:val="20"/>
                <w:szCs w:val="20"/>
                <w:lang w:eastAsia="pl-PL"/>
              </w:rPr>
            </w:pPr>
            <w:r w:rsidRPr="0067020D">
              <w:rPr>
                <w:color w:val="000000"/>
                <w:sz w:val="20"/>
                <w:szCs w:val="20"/>
                <w:lang w:eastAsia="pl-PL"/>
              </w:rPr>
              <w:t>x</w:t>
            </w:r>
          </w:p>
        </w:tc>
        <w:tc>
          <w:tcPr>
            <w:tcW w:w="850"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center"/>
              <w:rPr>
                <w:color w:val="000000"/>
                <w:sz w:val="20"/>
                <w:szCs w:val="20"/>
                <w:lang w:eastAsia="pl-PL"/>
              </w:rPr>
            </w:pPr>
          </w:p>
          <w:p w:rsidR="001C09FA" w:rsidRPr="0067020D" w:rsidRDefault="001C09FA" w:rsidP="00073EC1">
            <w:pPr>
              <w:suppressAutoHyphens w:val="0"/>
              <w:snapToGrid w:val="0"/>
              <w:jc w:val="center"/>
              <w:rPr>
                <w:color w:val="000000"/>
                <w:sz w:val="20"/>
                <w:szCs w:val="20"/>
                <w:lang w:eastAsia="pl-PL"/>
              </w:rPr>
            </w:pPr>
            <w:r w:rsidRPr="0067020D">
              <w:rPr>
                <w:color w:val="000000"/>
                <w:sz w:val="20"/>
                <w:szCs w:val="20"/>
                <w:lang w:eastAsia="pl-PL"/>
              </w:rPr>
              <w:t>miesiąc</w:t>
            </w:r>
          </w:p>
        </w:tc>
        <w:tc>
          <w:tcPr>
            <w:tcW w:w="426"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center"/>
              <w:rPr>
                <w:color w:val="000000"/>
                <w:sz w:val="20"/>
                <w:szCs w:val="20"/>
                <w:lang w:eastAsia="pl-PL"/>
              </w:rPr>
            </w:pPr>
          </w:p>
          <w:p w:rsidR="001C09FA" w:rsidRPr="0067020D" w:rsidRDefault="00BE14B7" w:rsidP="00073EC1">
            <w:pPr>
              <w:suppressAutoHyphens w:val="0"/>
              <w:snapToGrid w:val="0"/>
              <w:jc w:val="center"/>
              <w:rPr>
                <w:color w:val="000000"/>
                <w:sz w:val="20"/>
                <w:szCs w:val="20"/>
                <w:lang w:eastAsia="pl-PL"/>
              </w:rPr>
            </w:pPr>
            <w:r>
              <w:rPr>
                <w:color w:val="000000"/>
                <w:sz w:val="20"/>
                <w:szCs w:val="20"/>
                <w:lang w:eastAsia="pl-PL"/>
              </w:rPr>
              <w:t>24</w:t>
            </w:r>
          </w:p>
        </w:tc>
        <w:tc>
          <w:tcPr>
            <w:tcW w:w="705"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both"/>
              <w:rPr>
                <w:color w:val="000000"/>
                <w:sz w:val="20"/>
                <w:szCs w:val="20"/>
                <w:lang w:eastAsia="pl-PL"/>
              </w:rPr>
            </w:pPr>
          </w:p>
        </w:tc>
        <w:tc>
          <w:tcPr>
            <w:tcW w:w="621"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both"/>
              <w:rPr>
                <w:color w:val="000000"/>
                <w:sz w:val="20"/>
                <w:szCs w:val="20"/>
                <w:lang w:eastAsia="pl-PL"/>
              </w:rPr>
            </w:pPr>
          </w:p>
        </w:tc>
        <w:tc>
          <w:tcPr>
            <w:tcW w:w="783"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both"/>
              <w:rPr>
                <w:color w:val="000000"/>
                <w:sz w:val="20"/>
                <w:szCs w:val="20"/>
                <w:lang w:eastAsia="pl-PL"/>
              </w:rPr>
            </w:pPr>
          </w:p>
        </w:tc>
        <w:tc>
          <w:tcPr>
            <w:tcW w:w="881"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both"/>
              <w:rPr>
                <w:color w:val="000000"/>
                <w:sz w:val="20"/>
                <w:szCs w:val="20"/>
                <w:lang w:eastAsia="pl-PL"/>
              </w:rPr>
            </w:pPr>
          </w:p>
        </w:tc>
        <w:tc>
          <w:tcPr>
            <w:tcW w:w="699"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both"/>
              <w:rPr>
                <w:color w:val="000000"/>
                <w:sz w:val="20"/>
                <w:szCs w:val="20"/>
                <w:lang w:eastAsia="pl-PL"/>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rsidR="001C09FA" w:rsidRPr="0067020D" w:rsidRDefault="001C09FA" w:rsidP="00073EC1">
            <w:pPr>
              <w:suppressAutoHyphens w:val="0"/>
              <w:snapToGrid w:val="0"/>
              <w:jc w:val="both"/>
              <w:rPr>
                <w:color w:val="000000"/>
                <w:sz w:val="20"/>
                <w:szCs w:val="20"/>
                <w:lang w:eastAsia="pl-PL"/>
              </w:rPr>
            </w:pPr>
          </w:p>
        </w:tc>
      </w:tr>
      <w:tr w:rsidR="001C09FA" w:rsidRPr="0067020D" w:rsidTr="00D31F9A">
        <w:trPr>
          <w:trHeight w:val="733"/>
        </w:trPr>
        <w:tc>
          <w:tcPr>
            <w:tcW w:w="1560" w:type="dxa"/>
            <w:tcBorders>
              <w:top w:val="single" w:sz="6" w:space="0" w:color="000000"/>
              <w:left w:val="single" w:sz="6" w:space="0" w:color="000000"/>
              <w:bottom w:val="single" w:sz="6" w:space="0" w:color="000000"/>
            </w:tcBorders>
            <w:shd w:val="clear" w:color="auto" w:fill="auto"/>
          </w:tcPr>
          <w:p w:rsidR="001C09FA" w:rsidRPr="0067020D" w:rsidRDefault="00D31F9A" w:rsidP="00D31F9A">
            <w:pPr>
              <w:suppressAutoHyphens w:val="0"/>
              <w:snapToGrid w:val="0"/>
              <w:rPr>
                <w:color w:val="000000"/>
                <w:sz w:val="20"/>
                <w:szCs w:val="20"/>
                <w:lang w:eastAsia="pl-PL"/>
              </w:rPr>
            </w:pPr>
            <w:r>
              <w:rPr>
                <w:color w:val="000000"/>
                <w:sz w:val="20"/>
                <w:szCs w:val="20"/>
                <w:lang w:eastAsia="pl-PL"/>
              </w:rPr>
              <w:t xml:space="preserve">2.Aparat telefoniczny </w:t>
            </w:r>
          </w:p>
        </w:tc>
        <w:tc>
          <w:tcPr>
            <w:tcW w:w="708"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both"/>
              <w:rPr>
                <w:color w:val="000000"/>
                <w:sz w:val="20"/>
                <w:szCs w:val="20"/>
                <w:lang w:eastAsia="pl-PL"/>
              </w:rPr>
            </w:pPr>
          </w:p>
        </w:tc>
        <w:tc>
          <w:tcPr>
            <w:tcW w:w="851"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both"/>
              <w:rPr>
                <w:color w:val="000000"/>
                <w:sz w:val="20"/>
                <w:szCs w:val="20"/>
                <w:lang w:eastAsia="pl-PL"/>
              </w:rPr>
            </w:pPr>
          </w:p>
        </w:tc>
        <w:tc>
          <w:tcPr>
            <w:tcW w:w="850"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center"/>
              <w:rPr>
                <w:color w:val="000000"/>
                <w:sz w:val="20"/>
                <w:szCs w:val="20"/>
                <w:lang w:eastAsia="pl-PL"/>
              </w:rPr>
            </w:pPr>
          </w:p>
          <w:p w:rsidR="001C09FA" w:rsidRPr="0067020D" w:rsidRDefault="001C09FA" w:rsidP="00073EC1">
            <w:pPr>
              <w:suppressAutoHyphens w:val="0"/>
              <w:snapToGrid w:val="0"/>
              <w:jc w:val="center"/>
              <w:rPr>
                <w:color w:val="000000"/>
                <w:sz w:val="20"/>
                <w:szCs w:val="20"/>
                <w:lang w:eastAsia="pl-PL"/>
              </w:rPr>
            </w:pPr>
            <w:r w:rsidRPr="0067020D">
              <w:rPr>
                <w:color w:val="000000"/>
                <w:sz w:val="20"/>
                <w:szCs w:val="20"/>
                <w:lang w:eastAsia="pl-PL"/>
              </w:rPr>
              <w:t>szt.</w:t>
            </w:r>
          </w:p>
        </w:tc>
        <w:tc>
          <w:tcPr>
            <w:tcW w:w="426"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center"/>
              <w:rPr>
                <w:color w:val="000000"/>
                <w:sz w:val="20"/>
                <w:szCs w:val="20"/>
                <w:lang w:eastAsia="pl-PL"/>
              </w:rPr>
            </w:pPr>
          </w:p>
          <w:p w:rsidR="001C09FA" w:rsidRPr="0067020D" w:rsidRDefault="00BE14B7" w:rsidP="00073EC1">
            <w:pPr>
              <w:suppressAutoHyphens w:val="0"/>
              <w:snapToGrid w:val="0"/>
              <w:jc w:val="center"/>
              <w:rPr>
                <w:color w:val="000000"/>
                <w:sz w:val="20"/>
                <w:szCs w:val="20"/>
                <w:lang w:eastAsia="pl-PL"/>
              </w:rPr>
            </w:pPr>
            <w:r>
              <w:rPr>
                <w:color w:val="000000"/>
                <w:sz w:val="20"/>
                <w:szCs w:val="20"/>
                <w:lang w:eastAsia="pl-PL"/>
              </w:rPr>
              <w:t>24</w:t>
            </w:r>
          </w:p>
        </w:tc>
        <w:tc>
          <w:tcPr>
            <w:tcW w:w="705"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center"/>
              <w:rPr>
                <w:color w:val="000000"/>
                <w:sz w:val="20"/>
                <w:szCs w:val="20"/>
                <w:lang w:eastAsia="pl-PL"/>
              </w:rPr>
            </w:pPr>
          </w:p>
        </w:tc>
        <w:tc>
          <w:tcPr>
            <w:tcW w:w="621"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both"/>
              <w:rPr>
                <w:color w:val="000000"/>
                <w:sz w:val="20"/>
                <w:szCs w:val="20"/>
                <w:lang w:eastAsia="pl-PL"/>
              </w:rPr>
            </w:pPr>
          </w:p>
        </w:tc>
        <w:tc>
          <w:tcPr>
            <w:tcW w:w="783"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both"/>
              <w:rPr>
                <w:color w:val="000000"/>
                <w:sz w:val="20"/>
                <w:szCs w:val="20"/>
                <w:lang w:eastAsia="pl-PL"/>
              </w:rPr>
            </w:pPr>
          </w:p>
        </w:tc>
        <w:tc>
          <w:tcPr>
            <w:tcW w:w="881"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both"/>
              <w:rPr>
                <w:color w:val="000000"/>
                <w:sz w:val="20"/>
                <w:szCs w:val="20"/>
                <w:lang w:eastAsia="pl-PL"/>
              </w:rPr>
            </w:pPr>
          </w:p>
        </w:tc>
        <w:tc>
          <w:tcPr>
            <w:tcW w:w="699" w:type="dxa"/>
            <w:tcBorders>
              <w:top w:val="single" w:sz="6" w:space="0" w:color="000000"/>
              <w:left w:val="single" w:sz="6" w:space="0" w:color="000000"/>
              <w:bottom w:val="single" w:sz="6" w:space="0" w:color="000000"/>
            </w:tcBorders>
            <w:shd w:val="clear" w:color="auto" w:fill="auto"/>
          </w:tcPr>
          <w:p w:rsidR="001C09FA" w:rsidRPr="0067020D" w:rsidRDefault="001C09FA" w:rsidP="00073EC1">
            <w:pPr>
              <w:suppressAutoHyphens w:val="0"/>
              <w:snapToGrid w:val="0"/>
              <w:jc w:val="both"/>
              <w:rPr>
                <w:color w:val="000000"/>
                <w:sz w:val="20"/>
                <w:szCs w:val="20"/>
                <w:lang w:eastAsia="pl-PL"/>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rsidR="001C09FA" w:rsidRPr="0067020D" w:rsidRDefault="001C09FA" w:rsidP="00073EC1">
            <w:pPr>
              <w:suppressAutoHyphens w:val="0"/>
              <w:snapToGrid w:val="0"/>
              <w:jc w:val="both"/>
              <w:rPr>
                <w:color w:val="000000"/>
                <w:sz w:val="20"/>
                <w:szCs w:val="20"/>
                <w:lang w:eastAsia="pl-PL"/>
              </w:rPr>
            </w:pPr>
          </w:p>
        </w:tc>
      </w:tr>
      <w:tr w:rsidR="001C09FA" w:rsidRPr="0067020D" w:rsidTr="00073EC1">
        <w:trPr>
          <w:trHeight w:val="242"/>
        </w:trPr>
        <w:tc>
          <w:tcPr>
            <w:tcW w:w="3119" w:type="dxa"/>
            <w:gridSpan w:val="3"/>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rPr>
                <w:b/>
                <w:color w:val="000000"/>
                <w:lang w:eastAsia="pl-PL"/>
              </w:rPr>
            </w:pPr>
            <w:r w:rsidRPr="0067020D">
              <w:rPr>
                <w:b/>
                <w:color w:val="000000"/>
                <w:sz w:val="16"/>
                <w:szCs w:val="16"/>
                <w:lang w:eastAsia="pl-PL"/>
              </w:rPr>
              <w:t>Całkowita wartość zamówienia</w:t>
            </w:r>
          </w:p>
        </w:tc>
        <w:tc>
          <w:tcPr>
            <w:tcW w:w="850"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snapToGrid w:val="0"/>
              <w:jc w:val="center"/>
              <w:rPr>
                <w:b/>
                <w:color w:val="000000"/>
                <w:lang w:eastAsia="pl-PL"/>
              </w:rPr>
            </w:pPr>
          </w:p>
        </w:tc>
        <w:tc>
          <w:tcPr>
            <w:tcW w:w="426"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snapToGrid w:val="0"/>
              <w:jc w:val="center"/>
              <w:rPr>
                <w:b/>
                <w:color w:val="000000"/>
                <w:lang w:eastAsia="pl-PL"/>
              </w:rPr>
            </w:pPr>
          </w:p>
        </w:tc>
        <w:tc>
          <w:tcPr>
            <w:tcW w:w="705"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snapToGrid w:val="0"/>
              <w:jc w:val="center"/>
              <w:rPr>
                <w:b/>
                <w:color w:val="000000"/>
                <w:lang w:eastAsia="pl-PL"/>
              </w:rPr>
            </w:pPr>
          </w:p>
        </w:tc>
        <w:tc>
          <w:tcPr>
            <w:tcW w:w="621"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snapToGrid w:val="0"/>
              <w:jc w:val="center"/>
              <w:rPr>
                <w:b/>
                <w:color w:val="000000"/>
                <w:lang w:eastAsia="pl-PL"/>
              </w:rPr>
            </w:pPr>
          </w:p>
        </w:tc>
        <w:tc>
          <w:tcPr>
            <w:tcW w:w="783"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snapToGrid w:val="0"/>
              <w:jc w:val="center"/>
              <w:rPr>
                <w:b/>
                <w:color w:val="000000"/>
                <w:lang w:eastAsia="pl-PL"/>
              </w:rPr>
            </w:pPr>
          </w:p>
        </w:tc>
        <w:tc>
          <w:tcPr>
            <w:tcW w:w="881"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snapToGrid w:val="0"/>
              <w:jc w:val="center"/>
              <w:rPr>
                <w:b/>
                <w:color w:val="000000"/>
                <w:lang w:eastAsia="pl-PL"/>
              </w:rPr>
            </w:pPr>
          </w:p>
        </w:tc>
        <w:tc>
          <w:tcPr>
            <w:tcW w:w="699" w:type="dxa"/>
            <w:tcBorders>
              <w:top w:val="single" w:sz="6" w:space="0" w:color="000000"/>
              <w:left w:val="single" w:sz="6" w:space="0" w:color="000000"/>
              <w:bottom w:val="single" w:sz="6" w:space="0" w:color="000000"/>
            </w:tcBorders>
            <w:shd w:val="clear" w:color="auto" w:fill="auto"/>
            <w:vAlign w:val="center"/>
          </w:tcPr>
          <w:p w:rsidR="001C09FA" w:rsidRPr="0067020D" w:rsidRDefault="001C09FA" w:rsidP="00073EC1">
            <w:pPr>
              <w:suppressAutoHyphens w:val="0"/>
              <w:snapToGrid w:val="0"/>
              <w:jc w:val="center"/>
              <w:rPr>
                <w:b/>
                <w:color w:val="000000"/>
                <w:lang w:eastAsia="pl-PL"/>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rsidR="001C09FA" w:rsidRPr="0067020D" w:rsidRDefault="001C09FA" w:rsidP="00073EC1">
            <w:pPr>
              <w:suppressAutoHyphens w:val="0"/>
              <w:snapToGrid w:val="0"/>
              <w:jc w:val="center"/>
              <w:rPr>
                <w:b/>
                <w:color w:val="000000"/>
                <w:lang w:eastAsia="pl-PL"/>
              </w:rPr>
            </w:pPr>
          </w:p>
        </w:tc>
      </w:tr>
    </w:tbl>
    <w:p w:rsidR="009B49C5" w:rsidRPr="00C0220E" w:rsidRDefault="009B49C5" w:rsidP="009B49C5">
      <w:pPr>
        <w:suppressAutoHyphens w:val="0"/>
        <w:jc w:val="both"/>
        <w:rPr>
          <w:b/>
          <w:color w:val="FF0000"/>
          <w:sz w:val="10"/>
          <w:szCs w:val="10"/>
          <w:lang w:eastAsia="pl-PL"/>
        </w:rPr>
      </w:pPr>
    </w:p>
    <w:p w:rsidR="009C5E65" w:rsidRPr="00C0220E" w:rsidRDefault="009C5E65" w:rsidP="007840EA">
      <w:pPr>
        <w:rPr>
          <w:color w:val="FF0000"/>
          <w:sz w:val="20"/>
          <w:szCs w:val="20"/>
        </w:rPr>
      </w:pPr>
    </w:p>
    <w:p w:rsidR="003B467B" w:rsidRPr="00A96A6E" w:rsidRDefault="003B467B" w:rsidP="003B467B">
      <w:pPr>
        <w:rPr>
          <w:color w:val="000000" w:themeColor="text1"/>
          <w:sz w:val="20"/>
          <w:szCs w:val="20"/>
        </w:rPr>
      </w:pPr>
      <w:r w:rsidRPr="00A96A6E">
        <w:rPr>
          <w:color w:val="000000" w:themeColor="text1"/>
          <w:sz w:val="20"/>
          <w:szCs w:val="20"/>
        </w:rPr>
        <w:t>Informacja na temat spełnienia wymaganych przez Zamawiającego parametrów:</w:t>
      </w:r>
    </w:p>
    <w:p w:rsidR="003B467B" w:rsidRPr="00C0220E" w:rsidRDefault="003B467B" w:rsidP="003B467B">
      <w:pPr>
        <w:rPr>
          <w:color w:val="FF0000"/>
          <w:sz w:val="20"/>
          <w:szCs w:val="20"/>
        </w:rPr>
      </w:pPr>
    </w:p>
    <w:tbl>
      <w:tblPr>
        <w:tblW w:w="8780" w:type="dxa"/>
        <w:tblInd w:w="75" w:type="dxa"/>
        <w:tblCellMar>
          <w:left w:w="70" w:type="dxa"/>
          <w:right w:w="70" w:type="dxa"/>
        </w:tblCellMar>
        <w:tblLook w:val="04A0" w:firstRow="1" w:lastRow="0" w:firstColumn="1" w:lastColumn="0" w:noHBand="0" w:noVBand="1"/>
      </w:tblPr>
      <w:tblGrid>
        <w:gridCol w:w="883"/>
        <w:gridCol w:w="5235"/>
        <w:gridCol w:w="1331"/>
        <w:gridCol w:w="1331"/>
      </w:tblGrid>
      <w:tr w:rsidR="001C09FA" w:rsidRPr="00ED6B20" w:rsidTr="00A96A6E">
        <w:trPr>
          <w:trHeight w:val="397"/>
        </w:trPr>
        <w:tc>
          <w:tcPr>
            <w:tcW w:w="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C09FA" w:rsidRPr="00ED6B20" w:rsidRDefault="001C09FA" w:rsidP="001C09FA">
            <w:pPr>
              <w:suppressAutoHyphens w:val="0"/>
              <w:jc w:val="center"/>
              <w:rPr>
                <w:b/>
                <w:bCs/>
                <w:color w:val="000000" w:themeColor="text1"/>
                <w:sz w:val="22"/>
                <w:szCs w:val="22"/>
                <w:lang w:eastAsia="pl-PL"/>
              </w:rPr>
            </w:pPr>
            <w:r w:rsidRPr="00ED6B20">
              <w:rPr>
                <w:b/>
                <w:bCs/>
                <w:color w:val="000000" w:themeColor="text1"/>
                <w:sz w:val="22"/>
                <w:szCs w:val="22"/>
                <w:lang w:eastAsia="pl-PL"/>
              </w:rPr>
              <w:t>L</w:t>
            </w:r>
            <w:r>
              <w:rPr>
                <w:b/>
                <w:bCs/>
                <w:color w:val="000000" w:themeColor="text1"/>
                <w:sz w:val="22"/>
                <w:szCs w:val="22"/>
                <w:lang w:eastAsia="pl-PL"/>
              </w:rPr>
              <w:t>.</w:t>
            </w:r>
            <w:r w:rsidRPr="00ED6B20">
              <w:rPr>
                <w:b/>
                <w:bCs/>
                <w:color w:val="000000" w:themeColor="text1"/>
                <w:sz w:val="22"/>
                <w:szCs w:val="22"/>
                <w:lang w:eastAsia="pl-PL"/>
              </w:rPr>
              <w:t>P</w:t>
            </w:r>
            <w:r>
              <w:rPr>
                <w:b/>
                <w:bCs/>
                <w:color w:val="000000" w:themeColor="text1"/>
                <w:sz w:val="22"/>
                <w:szCs w:val="22"/>
                <w:lang w:eastAsia="pl-PL"/>
              </w:rPr>
              <w:t>.</w:t>
            </w:r>
          </w:p>
        </w:tc>
        <w:tc>
          <w:tcPr>
            <w:tcW w:w="5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C09FA" w:rsidRPr="00ED6B20" w:rsidRDefault="001C09FA" w:rsidP="001C09FA">
            <w:pPr>
              <w:suppressAutoHyphens w:val="0"/>
              <w:jc w:val="center"/>
              <w:rPr>
                <w:b/>
                <w:bCs/>
                <w:color w:val="000000" w:themeColor="text1"/>
                <w:sz w:val="22"/>
                <w:szCs w:val="22"/>
                <w:lang w:eastAsia="pl-PL"/>
              </w:rPr>
            </w:pPr>
            <w:r w:rsidRPr="00ED6B20">
              <w:rPr>
                <w:b/>
                <w:bCs/>
                <w:color w:val="000000" w:themeColor="text1"/>
                <w:sz w:val="22"/>
                <w:szCs w:val="22"/>
                <w:lang w:eastAsia="pl-PL"/>
              </w:rPr>
              <w:t>PARAMTER</w:t>
            </w:r>
          </w:p>
        </w:tc>
        <w:tc>
          <w:tcPr>
            <w:tcW w:w="1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C09FA" w:rsidRPr="00801193" w:rsidRDefault="001C09FA" w:rsidP="001C09FA">
            <w:pPr>
              <w:jc w:val="center"/>
              <w:rPr>
                <w:b/>
                <w:sz w:val="18"/>
                <w:szCs w:val="18"/>
              </w:rPr>
            </w:pPr>
            <w:r w:rsidRPr="00801193">
              <w:rPr>
                <w:b/>
                <w:sz w:val="18"/>
                <w:szCs w:val="18"/>
              </w:rPr>
              <w:t>Parametr wymagany</w:t>
            </w:r>
          </w:p>
        </w:tc>
        <w:tc>
          <w:tcPr>
            <w:tcW w:w="1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09FA" w:rsidRPr="00801193" w:rsidRDefault="001C09FA" w:rsidP="001C09FA">
            <w:pPr>
              <w:jc w:val="center"/>
              <w:rPr>
                <w:b/>
                <w:sz w:val="18"/>
                <w:szCs w:val="18"/>
              </w:rPr>
            </w:pPr>
            <w:r w:rsidRPr="00801193">
              <w:rPr>
                <w:b/>
                <w:sz w:val="18"/>
                <w:szCs w:val="18"/>
              </w:rPr>
              <w:t>Parametr oferowany</w:t>
            </w:r>
          </w:p>
        </w:tc>
      </w:tr>
      <w:tr w:rsidR="001C09FA" w:rsidRPr="00ED6B20" w:rsidTr="00A96A6E">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1.1</w:t>
            </w:r>
          </w:p>
        </w:tc>
        <w:tc>
          <w:tcPr>
            <w:tcW w:w="5235" w:type="dxa"/>
            <w:tcBorders>
              <w:top w:val="nil"/>
              <w:left w:val="nil"/>
              <w:bottom w:val="single" w:sz="4" w:space="0" w:color="auto"/>
              <w:right w:val="single" w:sz="4" w:space="0" w:color="auto"/>
            </w:tcBorders>
            <w:shd w:val="clear" w:color="000000" w:fill="FFFFFF"/>
            <w:vAlign w:val="center"/>
            <w:hideMark/>
          </w:tcPr>
          <w:p w:rsidR="001C09FA" w:rsidRPr="00ED6B20" w:rsidRDefault="001C09FA" w:rsidP="00073EC1">
            <w:pPr>
              <w:autoSpaceDE w:val="0"/>
              <w:autoSpaceDN w:val="0"/>
              <w:adjustRightInd w:val="0"/>
              <w:ind w:left="102"/>
              <w:jc w:val="both"/>
              <w:rPr>
                <w:color w:val="000000" w:themeColor="text1"/>
                <w:sz w:val="20"/>
                <w:szCs w:val="20"/>
              </w:rPr>
            </w:pPr>
            <w:r w:rsidRPr="00ED6B20">
              <w:rPr>
                <w:color w:val="000000" w:themeColor="text1"/>
                <w:sz w:val="20"/>
                <w:szCs w:val="20"/>
              </w:rPr>
              <w:t>Rodzaj - Dotykowy (bez klawiatury)</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A96A6E">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1.2</w:t>
            </w:r>
          </w:p>
        </w:tc>
        <w:tc>
          <w:tcPr>
            <w:tcW w:w="5235" w:type="dxa"/>
            <w:tcBorders>
              <w:top w:val="nil"/>
              <w:left w:val="nil"/>
              <w:bottom w:val="single" w:sz="4" w:space="0" w:color="auto"/>
              <w:right w:val="single" w:sz="4" w:space="0" w:color="auto"/>
            </w:tcBorders>
            <w:shd w:val="clear" w:color="000000" w:fill="FFFFFF"/>
            <w:vAlign w:val="center"/>
            <w:hideMark/>
          </w:tcPr>
          <w:p w:rsidR="001C09FA" w:rsidRPr="00ED6B20" w:rsidRDefault="001C09FA" w:rsidP="00073EC1">
            <w:pPr>
              <w:pStyle w:val="Q0LIT"/>
              <w:tabs>
                <w:tab w:val="clear" w:pos="7143"/>
              </w:tabs>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Przekątna ekranu co najmniej 6.7”</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(podać)</w:t>
            </w:r>
          </w:p>
        </w:tc>
        <w:tc>
          <w:tcPr>
            <w:tcW w:w="1331" w:type="dxa"/>
            <w:tcBorders>
              <w:top w:val="nil"/>
              <w:left w:val="nil"/>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A96A6E">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1.3</w:t>
            </w:r>
          </w:p>
        </w:tc>
        <w:tc>
          <w:tcPr>
            <w:tcW w:w="5235" w:type="dxa"/>
            <w:tcBorders>
              <w:top w:val="nil"/>
              <w:left w:val="nil"/>
              <w:bottom w:val="single" w:sz="4" w:space="0" w:color="auto"/>
              <w:right w:val="single" w:sz="4" w:space="0" w:color="auto"/>
            </w:tcBorders>
            <w:shd w:val="clear" w:color="000000" w:fill="FFFFFF"/>
            <w:vAlign w:val="center"/>
            <w:hideMark/>
          </w:tcPr>
          <w:p w:rsidR="001C09FA" w:rsidRPr="00ED6B20" w:rsidRDefault="001C09FA" w:rsidP="00073EC1">
            <w:pPr>
              <w:pStyle w:val="Q0LIT"/>
              <w:tabs>
                <w:tab w:val="clear" w:pos="7143"/>
              </w:tabs>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Zakres częstotliwości pracy w sieci 2G (MHZ) – 850/900/1800/1900</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A96A6E">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1.4</w:t>
            </w:r>
          </w:p>
        </w:tc>
        <w:tc>
          <w:tcPr>
            <w:tcW w:w="5235" w:type="dxa"/>
            <w:tcBorders>
              <w:top w:val="nil"/>
              <w:left w:val="nil"/>
              <w:bottom w:val="single" w:sz="4" w:space="0" w:color="auto"/>
              <w:right w:val="single" w:sz="4" w:space="0" w:color="auto"/>
            </w:tcBorders>
            <w:shd w:val="clear" w:color="000000" w:fill="FFFFFF"/>
            <w:vAlign w:val="center"/>
            <w:hideMark/>
          </w:tcPr>
          <w:p w:rsidR="001C09FA" w:rsidRPr="00ED6B20" w:rsidRDefault="001C09FA" w:rsidP="00073EC1">
            <w:pPr>
              <w:pStyle w:val="Q0LIT"/>
              <w:tabs>
                <w:tab w:val="clear" w:pos="7143"/>
              </w:tabs>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rPr>
              <w:t>Zakres częstotliwości pracy w sieci 3G (MHZ) – 900/1800/2100/2600</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745134">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1.5</w:t>
            </w:r>
          </w:p>
        </w:tc>
        <w:tc>
          <w:tcPr>
            <w:tcW w:w="5235" w:type="dxa"/>
            <w:tcBorders>
              <w:top w:val="nil"/>
              <w:left w:val="nil"/>
              <w:bottom w:val="single" w:sz="4" w:space="0" w:color="auto"/>
              <w:right w:val="single" w:sz="4" w:space="0" w:color="auto"/>
            </w:tcBorders>
            <w:shd w:val="clear" w:color="000000" w:fill="FFFFFF"/>
            <w:vAlign w:val="center"/>
            <w:hideMark/>
          </w:tcPr>
          <w:p w:rsidR="001C09FA" w:rsidRPr="00ED6B20" w:rsidRDefault="001C09FA" w:rsidP="00073EC1">
            <w:pPr>
              <w:pStyle w:val="Q0LIT"/>
              <w:tabs>
                <w:tab w:val="clear" w:pos="7143"/>
              </w:tabs>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Menu w języku polski</w:t>
            </w:r>
            <w:r w:rsidR="00745134">
              <w:rPr>
                <w:rFonts w:ascii="Times New Roman" w:hAnsi="Times New Roman"/>
                <w:color w:val="000000" w:themeColor="text1"/>
                <w:sz w:val="20"/>
                <w:szCs w:val="20"/>
                <w:lang w:val="pl-PL"/>
              </w:rPr>
              <w:t>m</w:t>
            </w:r>
          </w:p>
        </w:tc>
        <w:tc>
          <w:tcPr>
            <w:tcW w:w="1331" w:type="dxa"/>
            <w:tcBorders>
              <w:top w:val="nil"/>
              <w:left w:val="nil"/>
              <w:bottom w:val="single" w:sz="4" w:space="0" w:color="auto"/>
              <w:right w:val="single" w:sz="4" w:space="0" w:color="auto"/>
            </w:tcBorders>
            <w:shd w:val="clear" w:color="auto" w:fill="EDEDED" w:themeFill="accent3" w:themeFillTint="33"/>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745134">
        <w:trPr>
          <w:trHeight w:val="397"/>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1.6</w:t>
            </w:r>
          </w:p>
        </w:tc>
        <w:tc>
          <w:tcPr>
            <w:tcW w:w="5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pStyle w:val="Q0LIT"/>
              <w:tabs>
                <w:tab w:val="clear" w:pos="7143"/>
              </w:tabs>
              <w:jc w:val="both"/>
              <w:rPr>
                <w:rFonts w:ascii="Times New Roman" w:hAnsi="Times New Roman"/>
                <w:color w:val="000000" w:themeColor="text1"/>
                <w:sz w:val="20"/>
                <w:szCs w:val="20"/>
                <w:lang w:val="pl-PL"/>
              </w:rPr>
            </w:pPr>
            <w:r w:rsidRPr="00ED6B20">
              <w:rPr>
                <w:rFonts w:ascii="Times New Roman" w:hAnsi="Times New Roman"/>
                <w:color w:val="000000" w:themeColor="text1"/>
                <w:spacing w:val="1"/>
                <w:sz w:val="20"/>
                <w:szCs w:val="20"/>
                <w:lang w:val="pl-PL"/>
              </w:rPr>
              <w:t>Pamięć wbudowana min. 64GB</w:t>
            </w:r>
          </w:p>
        </w:tc>
        <w:tc>
          <w:tcPr>
            <w:tcW w:w="133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(podać)</w:t>
            </w:r>
          </w:p>
        </w:tc>
        <w:tc>
          <w:tcPr>
            <w:tcW w:w="133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745134">
        <w:trPr>
          <w:trHeight w:val="397"/>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1.7</w:t>
            </w:r>
          </w:p>
        </w:tc>
        <w:tc>
          <w:tcPr>
            <w:tcW w:w="5235" w:type="dxa"/>
            <w:tcBorders>
              <w:top w:val="single" w:sz="4" w:space="0" w:color="auto"/>
              <w:left w:val="nil"/>
              <w:bottom w:val="single" w:sz="4" w:space="0" w:color="auto"/>
              <w:right w:val="single" w:sz="4" w:space="0" w:color="auto"/>
            </w:tcBorders>
            <w:shd w:val="clear" w:color="000000" w:fill="FFFFFF"/>
            <w:vAlign w:val="center"/>
            <w:hideMark/>
          </w:tcPr>
          <w:p w:rsidR="001C09FA" w:rsidRPr="00ED6B20" w:rsidRDefault="001C09FA" w:rsidP="00073EC1">
            <w:pPr>
              <w:pStyle w:val="Q0LIT"/>
              <w:tabs>
                <w:tab w:val="clear" w:pos="7143"/>
              </w:tabs>
              <w:jc w:val="both"/>
              <w:rPr>
                <w:rFonts w:ascii="Times New Roman" w:hAnsi="Times New Roman"/>
                <w:color w:val="000000" w:themeColor="text1"/>
                <w:sz w:val="20"/>
                <w:szCs w:val="20"/>
              </w:rPr>
            </w:pPr>
            <w:r w:rsidRPr="00ED6B20">
              <w:rPr>
                <w:rFonts w:ascii="Times New Roman" w:hAnsi="Times New Roman"/>
                <w:color w:val="000000" w:themeColor="text1"/>
                <w:sz w:val="20"/>
                <w:szCs w:val="20"/>
              </w:rPr>
              <w:t>Pamięć RAM min 4GB</w:t>
            </w:r>
          </w:p>
        </w:tc>
        <w:tc>
          <w:tcPr>
            <w:tcW w:w="1331" w:type="dxa"/>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(podać)</w:t>
            </w:r>
          </w:p>
        </w:tc>
        <w:tc>
          <w:tcPr>
            <w:tcW w:w="1331" w:type="dxa"/>
            <w:tcBorders>
              <w:top w:val="single" w:sz="4" w:space="0" w:color="auto"/>
              <w:left w:val="nil"/>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D31F9A">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1.8</w:t>
            </w:r>
          </w:p>
        </w:tc>
        <w:tc>
          <w:tcPr>
            <w:tcW w:w="5235" w:type="dxa"/>
            <w:tcBorders>
              <w:top w:val="nil"/>
              <w:left w:val="nil"/>
              <w:bottom w:val="single" w:sz="4" w:space="0" w:color="auto"/>
              <w:right w:val="single" w:sz="4" w:space="0" w:color="auto"/>
            </w:tcBorders>
            <w:shd w:val="clear" w:color="000000" w:fill="FFFFFF"/>
            <w:vAlign w:val="center"/>
            <w:hideMark/>
          </w:tcPr>
          <w:p w:rsidR="001C09FA" w:rsidRPr="00ED6B20" w:rsidRDefault="001C09FA" w:rsidP="00073EC1">
            <w:pPr>
              <w:pStyle w:val="Q0LIT"/>
              <w:tabs>
                <w:tab w:val="clear" w:pos="7143"/>
              </w:tabs>
              <w:jc w:val="both"/>
              <w:rPr>
                <w:rFonts w:ascii="Times New Roman" w:hAnsi="Times New Roman"/>
                <w:color w:val="000000" w:themeColor="text1"/>
                <w:sz w:val="20"/>
                <w:szCs w:val="20"/>
              </w:rPr>
            </w:pPr>
            <w:r w:rsidRPr="00ED6B20">
              <w:rPr>
                <w:rFonts w:ascii="Times New Roman" w:hAnsi="Times New Roman"/>
                <w:color w:val="000000" w:themeColor="text1"/>
                <w:sz w:val="20"/>
                <w:szCs w:val="20"/>
              </w:rPr>
              <w:t>Kolorowy wyświetlacz min 16 mln. kolorów</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(podać)</w:t>
            </w:r>
          </w:p>
        </w:tc>
        <w:tc>
          <w:tcPr>
            <w:tcW w:w="1331" w:type="dxa"/>
            <w:tcBorders>
              <w:top w:val="nil"/>
              <w:left w:val="nil"/>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D31F9A">
        <w:trPr>
          <w:trHeight w:val="397"/>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lastRenderedPageBreak/>
              <w:t>1.9</w:t>
            </w:r>
          </w:p>
        </w:tc>
        <w:tc>
          <w:tcPr>
            <w:tcW w:w="5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pStyle w:val="Q0LIT"/>
              <w:tabs>
                <w:tab w:val="clear" w:pos="7143"/>
              </w:tabs>
              <w:jc w:val="both"/>
              <w:rPr>
                <w:rFonts w:ascii="Times New Roman" w:hAnsi="Times New Roman"/>
                <w:color w:val="000000" w:themeColor="text1"/>
                <w:sz w:val="20"/>
                <w:szCs w:val="20"/>
              </w:rPr>
            </w:pPr>
            <w:r w:rsidRPr="00ED6B20">
              <w:rPr>
                <w:rFonts w:ascii="Times New Roman" w:hAnsi="Times New Roman"/>
                <w:color w:val="000000" w:themeColor="text1"/>
                <w:sz w:val="20"/>
                <w:szCs w:val="20"/>
              </w:rPr>
              <w:t>Wysyłanie i odbieranie wiadomości SMS</w:t>
            </w:r>
          </w:p>
        </w:tc>
        <w:tc>
          <w:tcPr>
            <w:tcW w:w="133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tc>
        <w:tc>
          <w:tcPr>
            <w:tcW w:w="133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D31F9A">
        <w:trPr>
          <w:trHeight w:val="397"/>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1.10</w:t>
            </w:r>
          </w:p>
        </w:tc>
        <w:tc>
          <w:tcPr>
            <w:tcW w:w="5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pStyle w:val="Q0LIT"/>
              <w:tabs>
                <w:tab w:val="clear" w:pos="7143"/>
              </w:tabs>
              <w:jc w:val="both"/>
              <w:rPr>
                <w:rFonts w:ascii="Times New Roman" w:hAnsi="Times New Roman"/>
                <w:color w:val="000000" w:themeColor="text1"/>
                <w:sz w:val="20"/>
                <w:szCs w:val="20"/>
              </w:rPr>
            </w:pPr>
            <w:r w:rsidRPr="00ED6B20">
              <w:rPr>
                <w:rFonts w:ascii="Times New Roman" w:hAnsi="Times New Roman"/>
                <w:color w:val="000000" w:themeColor="text1"/>
                <w:sz w:val="20"/>
                <w:szCs w:val="20"/>
              </w:rPr>
              <w:t>Wysyłanie i odbieranie wiadomości MMS</w:t>
            </w:r>
          </w:p>
        </w:tc>
        <w:tc>
          <w:tcPr>
            <w:tcW w:w="133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tc>
        <w:tc>
          <w:tcPr>
            <w:tcW w:w="133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A96A6E">
        <w:trPr>
          <w:trHeight w:val="397"/>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1.11</w:t>
            </w:r>
          </w:p>
        </w:tc>
        <w:tc>
          <w:tcPr>
            <w:tcW w:w="5235" w:type="dxa"/>
            <w:tcBorders>
              <w:top w:val="single" w:sz="4" w:space="0" w:color="auto"/>
              <w:left w:val="nil"/>
              <w:bottom w:val="single" w:sz="4" w:space="0" w:color="auto"/>
              <w:right w:val="single" w:sz="4" w:space="0" w:color="auto"/>
            </w:tcBorders>
            <w:shd w:val="clear" w:color="000000" w:fill="FFFFFF"/>
            <w:vAlign w:val="center"/>
            <w:hideMark/>
          </w:tcPr>
          <w:p w:rsidR="001C09FA" w:rsidRPr="00ED6B20" w:rsidRDefault="001C09FA" w:rsidP="00073EC1">
            <w:pPr>
              <w:pStyle w:val="Q0LIT"/>
              <w:tabs>
                <w:tab w:val="clear" w:pos="7143"/>
              </w:tabs>
              <w:jc w:val="both"/>
              <w:rPr>
                <w:rFonts w:ascii="Times New Roman" w:hAnsi="Times New Roman"/>
                <w:color w:val="000000" w:themeColor="text1"/>
                <w:sz w:val="20"/>
                <w:szCs w:val="20"/>
              </w:rPr>
            </w:pPr>
            <w:r w:rsidRPr="00ED6B20">
              <w:rPr>
                <w:rFonts w:ascii="Times New Roman" w:hAnsi="Times New Roman"/>
                <w:color w:val="000000" w:themeColor="text1"/>
                <w:sz w:val="20"/>
                <w:szCs w:val="20"/>
              </w:rPr>
              <w:t>Transmisja danych LTE, obsługa GPS, A-GPS</w:t>
            </w:r>
          </w:p>
        </w:tc>
        <w:tc>
          <w:tcPr>
            <w:tcW w:w="1331" w:type="dxa"/>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tc>
        <w:tc>
          <w:tcPr>
            <w:tcW w:w="1331" w:type="dxa"/>
            <w:tcBorders>
              <w:top w:val="single" w:sz="4" w:space="0" w:color="auto"/>
              <w:left w:val="nil"/>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A96A6E">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1.12</w:t>
            </w:r>
          </w:p>
        </w:tc>
        <w:tc>
          <w:tcPr>
            <w:tcW w:w="5235" w:type="dxa"/>
            <w:tcBorders>
              <w:top w:val="nil"/>
              <w:left w:val="nil"/>
              <w:bottom w:val="single" w:sz="4" w:space="0" w:color="auto"/>
              <w:right w:val="single" w:sz="4" w:space="0" w:color="auto"/>
            </w:tcBorders>
            <w:shd w:val="clear" w:color="000000" w:fill="FFFFFF"/>
            <w:vAlign w:val="center"/>
            <w:hideMark/>
          </w:tcPr>
          <w:p w:rsidR="001C09FA" w:rsidRPr="00ED6B20" w:rsidRDefault="001C09FA" w:rsidP="00073EC1">
            <w:pPr>
              <w:pStyle w:val="Q0LIT"/>
              <w:jc w:val="both"/>
              <w:rPr>
                <w:rFonts w:ascii="Times New Roman" w:hAnsi="Times New Roman"/>
                <w:color w:val="000000" w:themeColor="text1"/>
                <w:sz w:val="20"/>
                <w:szCs w:val="20"/>
              </w:rPr>
            </w:pPr>
            <w:r w:rsidRPr="00ED6B20">
              <w:rPr>
                <w:rFonts w:ascii="Times New Roman" w:hAnsi="Times New Roman"/>
                <w:color w:val="000000" w:themeColor="text1"/>
                <w:sz w:val="20"/>
                <w:szCs w:val="20"/>
                <w:lang w:val="pl-PL"/>
              </w:rPr>
              <w:t>Transmisja danych Bluetooth</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A96A6E">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1.13</w:t>
            </w:r>
          </w:p>
        </w:tc>
        <w:tc>
          <w:tcPr>
            <w:tcW w:w="5235" w:type="dxa"/>
            <w:tcBorders>
              <w:top w:val="nil"/>
              <w:left w:val="nil"/>
              <w:bottom w:val="single" w:sz="4" w:space="0" w:color="auto"/>
              <w:right w:val="single" w:sz="4" w:space="0" w:color="auto"/>
            </w:tcBorders>
            <w:shd w:val="clear" w:color="000000" w:fill="FFFFFF"/>
            <w:vAlign w:val="center"/>
            <w:hideMark/>
          </w:tcPr>
          <w:p w:rsidR="001C09FA" w:rsidRPr="00ED6B20" w:rsidRDefault="001C09FA" w:rsidP="00073EC1">
            <w:pPr>
              <w:pStyle w:val="Q0LIT"/>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 xml:space="preserve">Transmisja danych </w:t>
            </w:r>
            <w:proofErr w:type="spellStart"/>
            <w:r w:rsidRPr="00ED6B20">
              <w:rPr>
                <w:rFonts w:ascii="Times New Roman" w:hAnsi="Times New Roman"/>
                <w:color w:val="000000" w:themeColor="text1"/>
                <w:sz w:val="20"/>
                <w:szCs w:val="20"/>
                <w:lang w:val="pl-PL"/>
              </w:rPr>
              <w:t>WiFi</w:t>
            </w:r>
            <w:proofErr w:type="spellEnd"/>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A96A6E">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1.14</w:t>
            </w:r>
          </w:p>
        </w:tc>
        <w:tc>
          <w:tcPr>
            <w:tcW w:w="5235" w:type="dxa"/>
            <w:tcBorders>
              <w:top w:val="nil"/>
              <w:left w:val="nil"/>
              <w:bottom w:val="single" w:sz="4" w:space="0" w:color="auto"/>
              <w:right w:val="single" w:sz="4" w:space="0" w:color="auto"/>
            </w:tcBorders>
            <w:shd w:val="clear" w:color="000000" w:fill="FFFFFF"/>
            <w:vAlign w:val="center"/>
            <w:hideMark/>
          </w:tcPr>
          <w:p w:rsidR="001C09FA" w:rsidRPr="00ED6B20" w:rsidRDefault="001C09FA" w:rsidP="00073EC1">
            <w:pPr>
              <w:pStyle w:val="Q0LIT"/>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Transmisja danych NFC</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A96A6E">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1.15</w:t>
            </w:r>
          </w:p>
        </w:tc>
        <w:tc>
          <w:tcPr>
            <w:tcW w:w="5235" w:type="dxa"/>
            <w:tcBorders>
              <w:top w:val="nil"/>
              <w:left w:val="nil"/>
              <w:bottom w:val="single" w:sz="4" w:space="0" w:color="auto"/>
              <w:right w:val="single" w:sz="4" w:space="0" w:color="auto"/>
            </w:tcBorders>
            <w:shd w:val="clear" w:color="000000" w:fill="FFFFFF"/>
            <w:vAlign w:val="center"/>
          </w:tcPr>
          <w:p w:rsidR="001C09FA" w:rsidRPr="00ED6B20" w:rsidRDefault="001C09FA" w:rsidP="00073EC1">
            <w:pPr>
              <w:pStyle w:val="Q0LIT"/>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 xml:space="preserve">Standardowa bateria o pojemności min 5000 </w:t>
            </w:r>
            <w:proofErr w:type="spellStart"/>
            <w:r w:rsidRPr="00ED6B20">
              <w:rPr>
                <w:rFonts w:ascii="Times New Roman" w:hAnsi="Times New Roman"/>
                <w:color w:val="000000" w:themeColor="text1"/>
                <w:sz w:val="20"/>
                <w:szCs w:val="20"/>
                <w:lang w:val="pl-PL"/>
              </w:rPr>
              <w:t>mAh</w:t>
            </w:r>
            <w:proofErr w:type="spellEnd"/>
          </w:p>
        </w:tc>
        <w:tc>
          <w:tcPr>
            <w:tcW w:w="1331" w:type="dxa"/>
            <w:tcBorders>
              <w:top w:val="nil"/>
              <w:left w:val="nil"/>
              <w:bottom w:val="single" w:sz="4" w:space="0" w:color="auto"/>
              <w:right w:val="single" w:sz="4" w:space="0" w:color="auto"/>
            </w:tcBorders>
            <w:shd w:val="clear" w:color="auto" w:fill="EDEDED" w:themeFill="accent3" w:themeFillTint="33"/>
            <w:noWrap/>
            <w:vAlign w:val="center"/>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(podać)</w:t>
            </w:r>
          </w:p>
        </w:tc>
        <w:tc>
          <w:tcPr>
            <w:tcW w:w="1331" w:type="dxa"/>
            <w:tcBorders>
              <w:top w:val="nil"/>
              <w:left w:val="nil"/>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A96A6E">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1.16</w:t>
            </w:r>
          </w:p>
        </w:tc>
        <w:tc>
          <w:tcPr>
            <w:tcW w:w="5235" w:type="dxa"/>
            <w:tcBorders>
              <w:top w:val="nil"/>
              <w:left w:val="nil"/>
              <w:bottom w:val="single" w:sz="4" w:space="0" w:color="auto"/>
              <w:right w:val="single" w:sz="4" w:space="0" w:color="auto"/>
            </w:tcBorders>
            <w:shd w:val="clear" w:color="000000" w:fill="FFFFFF"/>
            <w:vAlign w:val="center"/>
            <w:hideMark/>
          </w:tcPr>
          <w:p w:rsidR="001C09FA" w:rsidRPr="00ED6B20" w:rsidRDefault="001C09FA" w:rsidP="00073EC1">
            <w:pPr>
              <w:pStyle w:val="Q0LIT"/>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Tryb Dual SIM (Dwie karty SIM)</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r w:rsidR="001C09FA" w:rsidRPr="00ED6B20" w:rsidTr="00A96A6E">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1.17</w:t>
            </w:r>
          </w:p>
        </w:tc>
        <w:tc>
          <w:tcPr>
            <w:tcW w:w="5235" w:type="dxa"/>
            <w:tcBorders>
              <w:top w:val="nil"/>
              <w:left w:val="nil"/>
              <w:bottom w:val="single" w:sz="4" w:space="0" w:color="auto"/>
              <w:right w:val="single" w:sz="4" w:space="0" w:color="auto"/>
            </w:tcBorders>
            <w:shd w:val="clear" w:color="000000" w:fill="FFFFFF"/>
            <w:vAlign w:val="center"/>
            <w:hideMark/>
          </w:tcPr>
          <w:p w:rsidR="001C09FA" w:rsidRPr="00ED6B20" w:rsidRDefault="001C09FA" w:rsidP="00073EC1">
            <w:pPr>
              <w:pStyle w:val="Q0LIT"/>
              <w:jc w:val="both"/>
              <w:rPr>
                <w:rFonts w:ascii="Times New Roman" w:hAnsi="Times New Roman"/>
                <w:color w:val="000000" w:themeColor="text1"/>
                <w:sz w:val="20"/>
                <w:szCs w:val="20"/>
                <w:lang w:val="pl-PL"/>
              </w:rPr>
            </w:pPr>
            <w:r w:rsidRPr="00ED6B20">
              <w:rPr>
                <w:rFonts w:ascii="Times New Roman" w:hAnsi="Times New Roman"/>
                <w:color w:val="000000" w:themeColor="text1"/>
                <w:sz w:val="20"/>
                <w:szCs w:val="20"/>
                <w:lang w:val="pl-PL"/>
              </w:rPr>
              <w:t>Szybkie ładowanie</w:t>
            </w:r>
          </w:p>
        </w:tc>
        <w:tc>
          <w:tcPr>
            <w:tcW w:w="1331" w:type="dxa"/>
            <w:tcBorders>
              <w:top w:val="nil"/>
              <w:left w:val="nil"/>
              <w:bottom w:val="single" w:sz="4" w:space="0" w:color="auto"/>
              <w:right w:val="single" w:sz="4" w:space="0" w:color="auto"/>
            </w:tcBorders>
            <w:shd w:val="clear" w:color="auto" w:fill="EDEDED" w:themeFill="accent3" w:themeFillTint="33"/>
            <w:vAlign w:val="center"/>
            <w:hideMark/>
          </w:tcPr>
          <w:p w:rsidR="001C09FA" w:rsidRPr="00ED6B20" w:rsidRDefault="001C09FA" w:rsidP="00073EC1">
            <w:pPr>
              <w:suppressAutoHyphens w:val="0"/>
              <w:jc w:val="center"/>
              <w:rPr>
                <w:color w:val="000000" w:themeColor="text1"/>
                <w:sz w:val="20"/>
                <w:szCs w:val="20"/>
                <w:lang w:eastAsia="pl-PL"/>
              </w:rPr>
            </w:pPr>
            <w:r w:rsidRPr="00ED6B20">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1C09FA" w:rsidRPr="00ED6B20" w:rsidRDefault="001C09FA" w:rsidP="00073EC1">
            <w:pPr>
              <w:suppressAutoHyphens w:val="0"/>
              <w:jc w:val="center"/>
              <w:rPr>
                <w:color w:val="000000" w:themeColor="text1"/>
                <w:sz w:val="20"/>
                <w:szCs w:val="20"/>
                <w:lang w:eastAsia="pl-PL"/>
              </w:rPr>
            </w:pPr>
          </w:p>
        </w:tc>
      </w:tr>
    </w:tbl>
    <w:p w:rsidR="003B467B" w:rsidRPr="00C0220E" w:rsidRDefault="003B467B" w:rsidP="00111DD3">
      <w:pPr>
        <w:widowControl w:val="0"/>
        <w:jc w:val="both"/>
        <w:textAlignment w:val="baseline"/>
        <w:rPr>
          <w:color w:val="FF0000"/>
          <w:kern w:val="1"/>
          <w:sz w:val="20"/>
          <w:szCs w:val="20"/>
          <w:lang w:eastAsia="ar-SA"/>
        </w:rPr>
      </w:pPr>
    </w:p>
    <w:p w:rsidR="00111DD3" w:rsidRPr="001C09FA" w:rsidRDefault="00111DD3" w:rsidP="00111DD3">
      <w:pPr>
        <w:widowControl w:val="0"/>
        <w:jc w:val="both"/>
        <w:textAlignment w:val="baseline"/>
        <w:rPr>
          <w:color w:val="000000" w:themeColor="text1"/>
          <w:kern w:val="1"/>
          <w:sz w:val="20"/>
          <w:szCs w:val="20"/>
          <w:lang w:eastAsia="ar-SA"/>
        </w:rPr>
      </w:pPr>
      <w:r w:rsidRPr="001C09FA">
        <w:rPr>
          <w:color w:val="000000" w:themeColor="text1"/>
          <w:kern w:val="1"/>
          <w:sz w:val="20"/>
          <w:szCs w:val="20"/>
          <w:lang w:eastAsia="ar-SA"/>
        </w:rPr>
        <w:t>II. Oświadczamy, że:</w:t>
      </w:r>
    </w:p>
    <w:p w:rsidR="00503F5A" w:rsidRPr="001C09FA" w:rsidRDefault="00503F5A" w:rsidP="00111DD3">
      <w:pPr>
        <w:widowControl w:val="0"/>
        <w:jc w:val="both"/>
        <w:textAlignment w:val="baseline"/>
        <w:rPr>
          <w:color w:val="000000" w:themeColor="text1"/>
          <w:kern w:val="1"/>
          <w:sz w:val="10"/>
          <w:szCs w:val="10"/>
          <w:lang w:eastAsia="ar-SA"/>
        </w:rPr>
      </w:pPr>
    </w:p>
    <w:p w:rsidR="00071800" w:rsidRPr="001C09FA" w:rsidRDefault="00071800" w:rsidP="00CB31EC">
      <w:pPr>
        <w:numPr>
          <w:ilvl w:val="0"/>
          <w:numId w:val="15"/>
        </w:numPr>
        <w:ind w:left="284" w:hanging="284"/>
        <w:jc w:val="both"/>
        <w:rPr>
          <w:color w:val="000000" w:themeColor="text1"/>
          <w:sz w:val="20"/>
          <w:szCs w:val="20"/>
        </w:rPr>
      </w:pPr>
      <w:r w:rsidRPr="001C09FA">
        <w:rPr>
          <w:color w:val="000000" w:themeColor="text1"/>
          <w:sz w:val="20"/>
          <w:szCs w:val="20"/>
        </w:rPr>
        <w:t>zapoznaliśmy się z Zapytaniem ofertowym i nie wnosimy zastrzeżeń,</w:t>
      </w:r>
    </w:p>
    <w:p w:rsidR="00166FFF" w:rsidRPr="00C0220E" w:rsidRDefault="00166FFF" w:rsidP="00071800">
      <w:pPr>
        <w:ind w:hanging="284"/>
        <w:jc w:val="both"/>
        <w:rPr>
          <w:color w:val="FF0000"/>
          <w:sz w:val="10"/>
          <w:szCs w:val="10"/>
        </w:rPr>
      </w:pPr>
    </w:p>
    <w:p w:rsidR="003575CD" w:rsidRPr="003575CD" w:rsidRDefault="003575CD" w:rsidP="003575CD">
      <w:pPr>
        <w:widowControl w:val="0"/>
        <w:numPr>
          <w:ilvl w:val="0"/>
          <w:numId w:val="10"/>
        </w:numPr>
        <w:tabs>
          <w:tab w:val="num" w:pos="-475"/>
          <w:tab w:val="num" w:pos="-256"/>
        </w:tabs>
        <w:overflowPunct w:val="0"/>
        <w:ind w:left="284" w:hanging="284"/>
        <w:jc w:val="both"/>
        <w:textAlignment w:val="baseline"/>
        <w:rPr>
          <w:rFonts w:cs="Calibri"/>
          <w:color w:val="000000" w:themeColor="text1"/>
          <w:kern w:val="1"/>
          <w:sz w:val="10"/>
          <w:szCs w:val="10"/>
          <w:lang w:eastAsia="ar-SA"/>
        </w:rPr>
      </w:pPr>
      <w:r w:rsidRPr="003575CD">
        <w:rPr>
          <w:rFonts w:cs="Calibri"/>
          <w:kern w:val="1"/>
          <w:sz w:val="20"/>
          <w:szCs w:val="20"/>
          <w:lang w:eastAsia="ar-SA"/>
        </w:rPr>
        <w:t>zobowiązujemy się w przypadku wyboru naszej oferty do podpisania umowy w miejscu i terminie wyznaczonym przez Zamawiająceg</w:t>
      </w:r>
      <w:r w:rsidRPr="003575CD">
        <w:rPr>
          <w:rFonts w:cs="Calibri"/>
          <w:color w:val="000000" w:themeColor="text1"/>
          <w:kern w:val="1"/>
          <w:sz w:val="20"/>
          <w:szCs w:val="20"/>
          <w:lang w:eastAsia="ar-SA"/>
        </w:rPr>
        <w:t>o,</w:t>
      </w:r>
    </w:p>
    <w:p w:rsidR="00166FFF" w:rsidRPr="00745134" w:rsidRDefault="00166FFF" w:rsidP="003575CD">
      <w:pPr>
        <w:overflowPunct w:val="0"/>
        <w:autoSpaceDE w:val="0"/>
        <w:autoSpaceDN w:val="0"/>
        <w:adjustRightInd w:val="0"/>
        <w:ind w:left="284" w:hanging="284"/>
        <w:jc w:val="both"/>
        <w:textAlignment w:val="baseline"/>
        <w:rPr>
          <w:color w:val="000000" w:themeColor="text1"/>
          <w:sz w:val="10"/>
          <w:szCs w:val="10"/>
        </w:rPr>
      </w:pPr>
    </w:p>
    <w:p w:rsidR="00733057" w:rsidRPr="00745134" w:rsidRDefault="007356C2" w:rsidP="00745134">
      <w:pPr>
        <w:numPr>
          <w:ilvl w:val="0"/>
          <w:numId w:val="14"/>
        </w:numPr>
        <w:suppressAutoHyphens w:val="0"/>
        <w:overflowPunct w:val="0"/>
        <w:autoSpaceDE w:val="0"/>
        <w:autoSpaceDN w:val="0"/>
        <w:adjustRightInd w:val="0"/>
        <w:ind w:left="283" w:hanging="284"/>
        <w:jc w:val="both"/>
        <w:textAlignment w:val="baseline"/>
        <w:rPr>
          <w:color w:val="000000" w:themeColor="text1"/>
          <w:sz w:val="20"/>
          <w:szCs w:val="20"/>
        </w:rPr>
      </w:pPr>
      <w:r w:rsidRPr="00745134">
        <w:rPr>
          <w:color w:val="000000" w:themeColor="text1"/>
          <w:sz w:val="20"/>
          <w:szCs w:val="20"/>
        </w:rPr>
        <w:t xml:space="preserve">przedmiot zamówienia będziemy realizować </w:t>
      </w:r>
      <w:r w:rsidR="003575CD" w:rsidRPr="00745134">
        <w:rPr>
          <w:b/>
          <w:color w:val="000000" w:themeColor="text1"/>
          <w:sz w:val="20"/>
          <w:szCs w:val="20"/>
        </w:rPr>
        <w:t>24</w:t>
      </w:r>
      <w:r w:rsidR="0068354D" w:rsidRPr="00745134">
        <w:rPr>
          <w:b/>
          <w:color w:val="000000" w:themeColor="text1"/>
          <w:sz w:val="20"/>
          <w:szCs w:val="20"/>
        </w:rPr>
        <w:t xml:space="preserve"> miesi</w:t>
      </w:r>
      <w:r w:rsidR="003575CD" w:rsidRPr="00745134">
        <w:rPr>
          <w:b/>
          <w:color w:val="000000" w:themeColor="text1"/>
          <w:sz w:val="20"/>
          <w:szCs w:val="20"/>
        </w:rPr>
        <w:t>ą</w:t>
      </w:r>
      <w:r w:rsidR="0068354D" w:rsidRPr="00745134">
        <w:rPr>
          <w:b/>
          <w:color w:val="000000" w:themeColor="text1"/>
          <w:sz w:val="20"/>
          <w:szCs w:val="20"/>
        </w:rPr>
        <w:t>c</w:t>
      </w:r>
      <w:r w:rsidR="003575CD" w:rsidRPr="00745134">
        <w:rPr>
          <w:b/>
          <w:color w:val="000000" w:themeColor="text1"/>
          <w:sz w:val="20"/>
          <w:szCs w:val="20"/>
        </w:rPr>
        <w:t>e</w:t>
      </w:r>
      <w:r w:rsidRPr="00745134">
        <w:rPr>
          <w:b/>
          <w:color w:val="000000" w:themeColor="text1"/>
          <w:sz w:val="20"/>
          <w:szCs w:val="20"/>
        </w:rPr>
        <w:t xml:space="preserve"> od daty </w:t>
      </w:r>
      <w:r w:rsidR="003575CD" w:rsidRPr="00745134">
        <w:rPr>
          <w:b/>
          <w:color w:val="000000" w:themeColor="text1"/>
          <w:sz w:val="20"/>
          <w:szCs w:val="20"/>
        </w:rPr>
        <w:t>zawarcia</w:t>
      </w:r>
      <w:r w:rsidRPr="00745134">
        <w:rPr>
          <w:b/>
          <w:color w:val="000000" w:themeColor="text1"/>
          <w:sz w:val="20"/>
          <w:szCs w:val="20"/>
        </w:rPr>
        <w:t xml:space="preserve"> umowy</w:t>
      </w:r>
      <w:r w:rsidR="0068354D" w:rsidRPr="00745134">
        <w:rPr>
          <w:color w:val="000000" w:themeColor="text1"/>
          <w:sz w:val="20"/>
          <w:szCs w:val="20"/>
        </w:rPr>
        <w:t>,</w:t>
      </w:r>
      <w:r w:rsidRPr="00745134">
        <w:rPr>
          <w:color w:val="000000" w:themeColor="text1"/>
          <w:sz w:val="20"/>
          <w:szCs w:val="20"/>
        </w:rPr>
        <w:t xml:space="preserve"> </w:t>
      </w:r>
    </w:p>
    <w:p w:rsidR="00733057" w:rsidRPr="00745134" w:rsidRDefault="00733057" w:rsidP="00733057">
      <w:pPr>
        <w:overflowPunct w:val="0"/>
        <w:autoSpaceDE w:val="0"/>
        <w:autoSpaceDN w:val="0"/>
        <w:adjustRightInd w:val="0"/>
        <w:jc w:val="both"/>
        <w:textAlignment w:val="baseline"/>
        <w:rPr>
          <w:color w:val="000000" w:themeColor="text1"/>
          <w:sz w:val="10"/>
          <w:szCs w:val="10"/>
        </w:rPr>
      </w:pPr>
    </w:p>
    <w:p w:rsidR="00845707" w:rsidRPr="00745134" w:rsidRDefault="00845707" w:rsidP="00845707">
      <w:pPr>
        <w:numPr>
          <w:ilvl w:val="0"/>
          <w:numId w:val="14"/>
        </w:numPr>
        <w:suppressAutoHyphens w:val="0"/>
        <w:overflowPunct w:val="0"/>
        <w:autoSpaceDE w:val="0"/>
        <w:autoSpaceDN w:val="0"/>
        <w:adjustRightInd w:val="0"/>
        <w:ind w:left="283" w:hanging="284"/>
        <w:jc w:val="both"/>
        <w:textAlignment w:val="baseline"/>
        <w:rPr>
          <w:color w:val="000000" w:themeColor="text1"/>
          <w:sz w:val="20"/>
          <w:szCs w:val="20"/>
        </w:rPr>
      </w:pPr>
      <w:r w:rsidRPr="00745134">
        <w:rPr>
          <w:color w:val="000000" w:themeColor="text1"/>
          <w:sz w:val="20"/>
          <w:szCs w:val="20"/>
        </w:rPr>
        <w:t>dostawy będziemy realizować transportem własnym, na swój koszt i ryzyko do Zamawiającego,</w:t>
      </w:r>
    </w:p>
    <w:p w:rsidR="00802D33" w:rsidRPr="00745134" w:rsidRDefault="00802D33" w:rsidP="00745134">
      <w:pPr>
        <w:widowControl w:val="0"/>
        <w:overflowPunct w:val="0"/>
        <w:jc w:val="both"/>
        <w:textAlignment w:val="baseline"/>
        <w:rPr>
          <w:color w:val="000000" w:themeColor="text1"/>
          <w:sz w:val="10"/>
          <w:szCs w:val="10"/>
        </w:rPr>
      </w:pPr>
    </w:p>
    <w:p w:rsidR="00166FFF" w:rsidRPr="003575CD" w:rsidRDefault="00166FFF" w:rsidP="00B77827">
      <w:pPr>
        <w:widowControl w:val="0"/>
        <w:numPr>
          <w:ilvl w:val="0"/>
          <w:numId w:val="15"/>
        </w:numPr>
        <w:overflowPunct w:val="0"/>
        <w:ind w:left="284" w:hanging="284"/>
        <w:jc w:val="both"/>
        <w:textAlignment w:val="baseline"/>
        <w:rPr>
          <w:color w:val="000000" w:themeColor="text1"/>
          <w:sz w:val="20"/>
          <w:szCs w:val="20"/>
        </w:rPr>
      </w:pPr>
      <w:r w:rsidRPr="00745134">
        <w:rPr>
          <w:color w:val="000000" w:themeColor="text1"/>
          <w:sz w:val="20"/>
          <w:szCs w:val="20"/>
        </w:rPr>
        <w:t xml:space="preserve">wyszczególnione w złożonej ofercie ceny </w:t>
      </w:r>
      <w:r w:rsidRPr="00745134">
        <w:rPr>
          <w:b/>
          <w:color w:val="000000" w:themeColor="text1"/>
          <w:sz w:val="20"/>
          <w:szCs w:val="20"/>
        </w:rPr>
        <w:t>pozostaną niezmienne przez okres trwania umowy</w:t>
      </w:r>
      <w:r w:rsidRPr="00745134">
        <w:rPr>
          <w:color w:val="000000" w:themeColor="text1"/>
          <w:sz w:val="20"/>
          <w:szCs w:val="20"/>
        </w:rPr>
        <w:t xml:space="preserve">, </w:t>
      </w:r>
      <w:r w:rsidRPr="003575CD">
        <w:rPr>
          <w:color w:val="000000" w:themeColor="text1"/>
          <w:sz w:val="20"/>
          <w:szCs w:val="20"/>
        </w:rPr>
        <w:t>z zastrzeżeniem przypadków wskazanych w umowie,</w:t>
      </w:r>
    </w:p>
    <w:p w:rsidR="00166FFF" w:rsidRPr="00C0220E" w:rsidRDefault="00166FFF" w:rsidP="00B77827">
      <w:pPr>
        <w:ind w:left="284" w:hanging="284"/>
        <w:jc w:val="both"/>
        <w:rPr>
          <w:color w:val="FF0000"/>
          <w:sz w:val="10"/>
          <w:szCs w:val="10"/>
        </w:rPr>
      </w:pPr>
    </w:p>
    <w:p w:rsidR="00166FFF" w:rsidRPr="003C3974" w:rsidRDefault="00166FFF" w:rsidP="00B77827">
      <w:pPr>
        <w:widowControl w:val="0"/>
        <w:numPr>
          <w:ilvl w:val="0"/>
          <w:numId w:val="15"/>
        </w:numPr>
        <w:overflowPunct w:val="0"/>
        <w:ind w:left="284" w:hanging="284"/>
        <w:jc w:val="both"/>
        <w:textAlignment w:val="baseline"/>
        <w:rPr>
          <w:color w:val="000000" w:themeColor="text1"/>
          <w:sz w:val="20"/>
          <w:szCs w:val="20"/>
        </w:rPr>
      </w:pPr>
      <w:r w:rsidRPr="003C3974">
        <w:rPr>
          <w:color w:val="000000" w:themeColor="text1"/>
          <w:sz w:val="20"/>
          <w:szCs w:val="20"/>
        </w:rPr>
        <w:t xml:space="preserve">uważamy się za związanych niniejszą ofertą przez okres </w:t>
      </w:r>
      <w:r w:rsidRPr="003C3974">
        <w:rPr>
          <w:b/>
          <w:bCs/>
          <w:color w:val="000000" w:themeColor="text1"/>
          <w:sz w:val="20"/>
          <w:szCs w:val="20"/>
        </w:rPr>
        <w:t>30</w:t>
      </w:r>
      <w:r w:rsidRPr="003C3974">
        <w:rPr>
          <w:b/>
          <w:color w:val="000000" w:themeColor="text1"/>
          <w:sz w:val="20"/>
          <w:szCs w:val="20"/>
        </w:rPr>
        <w:t xml:space="preserve"> dni </w:t>
      </w:r>
      <w:r w:rsidRPr="003C3974">
        <w:rPr>
          <w:color w:val="000000" w:themeColor="text1"/>
          <w:sz w:val="20"/>
          <w:szCs w:val="20"/>
        </w:rPr>
        <w:t>od terminu składania ofert,</w:t>
      </w:r>
    </w:p>
    <w:p w:rsidR="007840EA" w:rsidRPr="003C3974"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3C3974" w:rsidRDefault="00111DD3" w:rsidP="00AB738E">
      <w:pPr>
        <w:widowControl w:val="0"/>
        <w:numPr>
          <w:ilvl w:val="0"/>
          <w:numId w:val="10"/>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3C3974">
        <w:rPr>
          <w:rFonts w:cs="Calibri"/>
          <w:color w:val="000000" w:themeColor="text1"/>
          <w:kern w:val="1"/>
          <w:sz w:val="20"/>
          <w:szCs w:val="20"/>
          <w:lang w:eastAsia="ar-SA"/>
        </w:rPr>
        <w:t xml:space="preserve">zamówienie </w:t>
      </w:r>
      <w:r w:rsidRPr="003C3974">
        <w:rPr>
          <w:rFonts w:cs="Calibri"/>
          <w:b/>
          <w:color w:val="000000" w:themeColor="text1"/>
          <w:kern w:val="1"/>
          <w:sz w:val="20"/>
          <w:szCs w:val="20"/>
          <w:lang w:eastAsia="ar-SA"/>
        </w:rPr>
        <w:t>zrealizujemy sami</w:t>
      </w:r>
      <w:r w:rsidRPr="003C3974">
        <w:rPr>
          <w:rFonts w:cs="Calibri"/>
          <w:color w:val="000000" w:themeColor="text1"/>
          <w:kern w:val="1"/>
          <w:sz w:val="20"/>
          <w:szCs w:val="20"/>
          <w:lang w:eastAsia="ar-SA"/>
        </w:rPr>
        <w:t>/</w:t>
      </w:r>
      <w:r w:rsidRPr="003C3974">
        <w:rPr>
          <w:rFonts w:cs="Calibri"/>
          <w:b/>
          <w:color w:val="000000" w:themeColor="text1"/>
          <w:kern w:val="1"/>
          <w:sz w:val="20"/>
          <w:szCs w:val="20"/>
          <w:lang w:eastAsia="ar-SA"/>
        </w:rPr>
        <w:t xml:space="preserve">zamierzamy powierzyć </w:t>
      </w:r>
      <w:r w:rsidRPr="003C3974">
        <w:rPr>
          <w:rFonts w:cs="Calibri"/>
          <w:color w:val="000000" w:themeColor="text1"/>
          <w:kern w:val="1"/>
          <w:sz w:val="20"/>
          <w:szCs w:val="20"/>
          <w:lang w:eastAsia="ar-SA"/>
        </w:rPr>
        <w:t>wykonanie następujących części zamówienia</w:t>
      </w:r>
      <w:r w:rsidR="006B0605" w:rsidRPr="003C3974">
        <w:rPr>
          <w:rFonts w:cs="Calibri"/>
          <w:color w:val="000000" w:themeColor="text1"/>
          <w:kern w:val="1"/>
          <w:sz w:val="20"/>
          <w:szCs w:val="20"/>
          <w:lang w:eastAsia="ar-SA"/>
        </w:rPr>
        <w:t> </w:t>
      </w:r>
      <w:r w:rsidRPr="003C3974">
        <w:rPr>
          <w:rFonts w:cs="Calibri"/>
          <w:color w:val="000000" w:themeColor="text1"/>
          <w:kern w:val="1"/>
          <w:sz w:val="20"/>
          <w:szCs w:val="20"/>
          <w:lang w:eastAsia="ar-SA"/>
        </w:rPr>
        <w:t>(</w:t>
      </w:r>
      <w:r w:rsidRPr="003C3974">
        <w:rPr>
          <w:rFonts w:cs="Calibri"/>
          <w:i/>
          <w:color w:val="000000" w:themeColor="text1"/>
          <w:kern w:val="1"/>
          <w:sz w:val="20"/>
          <w:szCs w:val="20"/>
          <w:lang w:eastAsia="ar-SA"/>
        </w:rPr>
        <w:t>niepotrzebne skreślić</w:t>
      </w:r>
      <w:r w:rsidRPr="003C3974">
        <w:rPr>
          <w:rFonts w:cs="Calibri"/>
          <w:color w:val="000000" w:themeColor="text1"/>
          <w:kern w:val="1"/>
          <w:sz w:val="20"/>
          <w:szCs w:val="20"/>
          <w:lang w:eastAsia="ar-SA"/>
        </w:rPr>
        <w:t xml:space="preserve">) …………………..…………………………… </w:t>
      </w:r>
      <w:r w:rsidRPr="003C3974">
        <w:rPr>
          <w:rFonts w:cs="Calibri"/>
          <w:b/>
          <w:color w:val="000000" w:themeColor="text1"/>
          <w:kern w:val="1"/>
          <w:sz w:val="20"/>
          <w:szCs w:val="20"/>
          <w:lang w:eastAsia="ar-SA"/>
        </w:rPr>
        <w:t>podwykonawcom</w:t>
      </w:r>
      <w:r w:rsidRPr="003C3974">
        <w:rPr>
          <w:rFonts w:cs="Calibri"/>
          <w:color w:val="000000" w:themeColor="text1"/>
          <w:kern w:val="1"/>
          <w:sz w:val="20"/>
          <w:szCs w:val="20"/>
          <w:lang w:eastAsia="ar-SA"/>
        </w:rPr>
        <w:t xml:space="preserve"> ………………………………. (</w:t>
      </w:r>
      <w:r w:rsidRPr="003C3974">
        <w:rPr>
          <w:rFonts w:cs="Calibri"/>
          <w:i/>
          <w:color w:val="000000" w:themeColor="text1"/>
          <w:kern w:val="1"/>
          <w:sz w:val="20"/>
          <w:szCs w:val="20"/>
          <w:lang w:eastAsia="ar-SA"/>
        </w:rPr>
        <w:t>o ile jest to wiadome, podać firmy podwykonawców</w:t>
      </w:r>
      <w:r w:rsidRPr="003C3974">
        <w:rPr>
          <w:rFonts w:cs="Calibri"/>
          <w:color w:val="000000" w:themeColor="text1"/>
          <w:kern w:val="1"/>
          <w:sz w:val="20"/>
          <w:szCs w:val="20"/>
          <w:lang w:eastAsia="ar-SA"/>
        </w:rPr>
        <w:t>),</w:t>
      </w:r>
    </w:p>
    <w:p w:rsidR="00111DD3" w:rsidRPr="003C3974" w:rsidRDefault="00111DD3" w:rsidP="00071800">
      <w:pPr>
        <w:widowControl w:val="0"/>
        <w:overflowPunct w:val="0"/>
        <w:ind w:left="475" w:hanging="284"/>
        <w:textAlignment w:val="baseline"/>
        <w:rPr>
          <w:rFonts w:cs="Calibri"/>
          <w:color w:val="000000" w:themeColor="text1"/>
          <w:kern w:val="1"/>
          <w:sz w:val="10"/>
          <w:szCs w:val="10"/>
          <w:lang w:eastAsia="ar-SA"/>
        </w:rPr>
      </w:pPr>
    </w:p>
    <w:p w:rsidR="00111DD3" w:rsidRPr="003C3974" w:rsidRDefault="00111DD3" w:rsidP="00071800">
      <w:pPr>
        <w:widowControl w:val="0"/>
        <w:numPr>
          <w:ilvl w:val="0"/>
          <w:numId w:val="10"/>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3C3974">
        <w:rPr>
          <w:rFonts w:cs="Calibri"/>
          <w:color w:val="000000" w:themeColor="text1"/>
          <w:kern w:val="1"/>
          <w:sz w:val="20"/>
          <w:szCs w:val="20"/>
          <w:lang w:eastAsia="ar-SA"/>
        </w:rPr>
        <w:t>wybór naszej oferty nie będzie prowadził do powstania u Zamawiającego obowiązku podatkowego na</w:t>
      </w:r>
      <w:r w:rsidR="00AB738E" w:rsidRPr="003C3974">
        <w:rPr>
          <w:rFonts w:cs="Calibri"/>
          <w:color w:val="000000" w:themeColor="text1"/>
          <w:kern w:val="1"/>
          <w:sz w:val="20"/>
          <w:szCs w:val="20"/>
          <w:lang w:eastAsia="ar-SA"/>
        </w:rPr>
        <w:t> </w:t>
      </w:r>
      <w:r w:rsidRPr="003C3974">
        <w:rPr>
          <w:rFonts w:cs="Calibri"/>
          <w:color w:val="000000" w:themeColor="text1"/>
          <w:kern w:val="1"/>
          <w:sz w:val="20"/>
          <w:szCs w:val="20"/>
          <w:lang w:eastAsia="ar-SA"/>
        </w:rPr>
        <w:t>podstawie ustawy z dnia 11 marca 2004 r. o podatku od towarów i usług (</w:t>
      </w:r>
      <w:proofErr w:type="spellStart"/>
      <w:r w:rsidRPr="003C3974">
        <w:rPr>
          <w:rFonts w:cs="Calibri"/>
          <w:color w:val="000000" w:themeColor="text1"/>
          <w:kern w:val="1"/>
          <w:sz w:val="20"/>
          <w:szCs w:val="20"/>
          <w:lang w:eastAsia="ar-SA"/>
        </w:rPr>
        <w:t>t.j</w:t>
      </w:r>
      <w:proofErr w:type="spellEnd"/>
      <w:r w:rsidRPr="003C3974">
        <w:rPr>
          <w:rFonts w:cs="Calibri"/>
          <w:color w:val="000000" w:themeColor="text1"/>
          <w:kern w:val="1"/>
          <w:sz w:val="20"/>
          <w:szCs w:val="20"/>
          <w:lang w:eastAsia="ar-SA"/>
        </w:rPr>
        <w:t>. Dz. U. z 2018, poz. 2174, z późn. zm.).</w:t>
      </w:r>
    </w:p>
    <w:p w:rsidR="00111DD3" w:rsidRPr="003C3974" w:rsidRDefault="004241A0" w:rsidP="0033764F">
      <w:pPr>
        <w:widowControl w:val="0"/>
        <w:overflowPunct w:val="0"/>
        <w:ind w:left="475"/>
        <w:jc w:val="both"/>
        <w:textAlignment w:val="baseline"/>
        <w:rPr>
          <w:rFonts w:cs="Calibri"/>
          <w:i/>
          <w:color w:val="000000" w:themeColor="text1"/>
          <w:kern w:val="1"/>
          <w:sz w:val="20"/>
          <w:szCs w:val="20"/>
          <w:lang w:eastAsia="ar-SA"/>
        </w:rPr>
      </w:pPr>
      <w:r w:rsidRPr="003C3974">
        <w:rPr>
          <w:rFonts w:cs="Calibri"/>
          <w:i/>
          <w:color w:val="000000" w:themeColor="text1"/>
          <w:kern w:val="1"/>
          <w:sz w:val="20"/>
          <w:szCs w:val="20"/>
          <w:lang w:eastAsia="ar-SA"/>
        </w:rPr>
        <w:t>Uwaga: jeżeli wybór oferty będzie prowadził na podstawie ustawy z dnia 11 marca 2004 r. o podatku od</w:t>
      </w:r>
      <w:r w:rsidR="0033764F" w:rsidRPr="003C3974">
        <w:rPr>
          <w:rFonts w:cs="Calibri"/>
          <w:i/>
          <w:color w:val="000000" w:themeColor="text1"/>
          <w:kern w:val="1"/>
          <w:sz w:val="20"/>
          <w:szCs w:val="20"/>
          <w:lang w:eastAsia="ar-SA"/>
        </w:rPr>
        <w:t> </w:t>
      </w:r>
      <w:r w:rsidRPr="003C3974">
        <w:rPr>
          <w:rFonts w:cs="Calibri"/>
          <w:i/>
          <w:color w:val="000000" w:themeColor="text1"/>
          <w:kern w:val="1"/>
          <w:sz w:val="20"/>
          <w:szCs w:val="20"/>
          <w:lang w:eastAsia="ar-SA"/>
        </w:rPr>
        <w:t>towarów i usług do powstania u Zamawiającego obowiązku podatkowego Wykonawca zobowiązany jest dołączyć do</w:t>
      </w:r>
      <w:r w:rsidR="00AB738E" w:rsidRPr="003C3974">
        <w:rPr>
          <w:rFonts w:cs="Calibri"/>
          <w:i/>
          <w:color w:val="000000" w:themeColor="text1"/>
          <w:kern w:val="1"/>
          <w:sz w:val="20"/>
          <w:szCs w:val="20"/>
          <w:lang w:eastAsia="ar-SA"/>
        </w:rPr>
        <w:t> </w:t>
      </w:r>
      <w:r w:rsidRPr="003C3974">
        <w:rPr>
          <w:rFonts w:cs="Calibri"/>
          <w:i/>
          <w:color w:val="000000" w:themeColor="text1"/>
          <w:kern w:val="1"/>
          <w:sz w:val="20"/>
          <w:szCs w:val="20"/>
          <w:lang w:eastAsia="ar-SA"/>
        </w:rPr>
        <w:t>oferty wykaz zawierający nazwę (rodzaj) towaru lub usługi, których dostawa lub świadczenie będzie prowadzić do jego powstania, ich wartość bez kwoty podatku oraz stawki podatku od towarów i usług, która</w:t>
      </w:r>
      <w:r w:rsidR="00AB738E" w:rsidRPr="003C3974">
        <w:rPr>
          <w:rFonts w:cs="Calibri"/>
          <w:i/>
          <w:color w:val="000000" w:themeColor="text1"/>
          <w:kern w:val="1"/>
          <w:sz w:val="20"/>
          <w:szCs w:val="20"/>
          <w:lang w:eastAsia="ar-SA"/>
        </w:rPr>
        <w:t> </w:t>
      </w:r>
      <w:r w:rsidRPr="003C3974">
        <w:rPr>
          <w:rFonts w:cs="Calibri"/>
          <w:i/>
          <w:color w:val="000000" w:themeColor="text1"/>
          <w:kern w:val="1"/>
          <w:sz w:val="20"/>
          <w:szCs w:val="20"/>
          <w:lang w:eastAsia="ar-SA"/>
        </w:rPr>
        <w:t>zgodnie z wiedzą Wykonawcy będzie miała zastosowanie.</w:t>
      </w:r>
    </w:p>
    <w:p w:rsidR="004241A0" w:rsidRPr="003C3974" w:rsidRDefault="004241A0" w:rsidP="00071800">
      <w:pPr>
        <w:widowControl w:val="0"/>
        <w:overflowPunct w:val="0"/>
        <w:ind w:left="475" w:hanging="284"/>
        <w:textAlignment w:val="baseline"/>
        <w:rPr>
          <w:rFonts w:cs="Calibri"/>
          <w:color w:val="000000" w:themeColor="text1"/>
          <w:kern w:val="1"/>
          <w:sz w:val="10"/>
          <w:szCs w:val="10"/>
          <w:lang w:eastAsia="ar-SA"/>
        </w:rPr>
      </w:pPr>
    </w:p>
    <w:p w:rsidR="00111DD3" w:rsidRPr="003C3974" w:rsidRDefault="00111DD3" w:rsidP="00071800">
      <w:pPr>
        <w:widowControl w:val="0"/>
        <w:numPr>
          <w:ilvl w:val="0"/>
          <w:numId w:val="10"/>
        </w:numPr>
        <w:tabs>
          <w:tab w:val="num" w:pos="-814"/>
          <w:tab w:val="num" w:pos="-363"/>
        </w:tabs>
        <w:overflowPunct w:val="0"/>
        <w:ind w:left="284" w:hanging="284"/>
        <w:jc w:val="both"/>
        <w:textAlignment w:val="baseline"/>
        <w:rPr>
          <w:i/>
          <w:color w:val="000000" w:themeColor="text1"/>
          <w:kern w:val="1"/>
          <w:sz w:val="20"/>
          <w:szCs w:val="20"/>
          <w:lang w:eastAsia="ar-SA"/>
        </w:rPr>
      </w:pPr>
      <w:r w:rsidRPr="003C3974">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3C3974" w:rsidRDefault="00111DD3" w:rsidP="0033764F">
      <w:pPr>
        <w:widowControl w:val="0"/>
        <w:overflowPunct w:val="0"/>
        <w:ind w:left="567"/>
        <w:jc w:val="both"/>
        <w:textAlignment w:val="baseline"/>
        <w:rPr>
          <w:rFonts w:cs="Calibri"/>
          <w:i/>
          <w:color w:val="000000" w:themeColor="text1"/>
          <w:kern w:val="1"/>
          <w:sz w:val="20"/>
          <w:szCs w:val="20"/>
          <w:lang w:eastAsia="ar-SA"/>
        </w:rPr>
      </w:pPr>
      <w:r w:rsidRPr="003C3974">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Default="00111DD3" w:rsidP="00111DD3">
      <w:pPr>
        <w:suppressAutoHyphens w:val="0"/>
        <w:jc w:val="both"/>
        <w:rPr>
          <w:rFonts w:cs="Calibri"/>
          <w:i/>
          <w:color w:val="000000" w:themeColor="text1"/>
          <w:kern w:val="1"/>
          <w:sz w:val="20"/>
          <w:szCs w:val="20"/>
          <w:lang w:eastAsia="ar-SA"/>
        </w:rPr>
      </w:pPr>
    </w:p>
    <w:p w:rsidR="00D31F9A" w:rsidRPr="00C0220E" w:rsidRDefault="00D31F9A" w:rsidP="00111DD3">
      <w:pPr>
        <w:suppressAutoHyphens w:val="0"/>
        <w:jc w:val="both"/>
        <w:rPr>
          <w:b/>
          <w:color w:val="FF0000"/>
          <w:lang w:eastAsia="pl-PL"/>
        </w:rPr>
      </w:pPr>
    </w:p>
    <w:p w:rsidR="00111DD3" w:rsidRPr="003C3974" w:rsidRDefault="00111DD3" w:rsidP="00111DD3">
      <w:pPr>
        <w:suppressAutoHyphens w:val="0"/>
        <w:jc w:val="both"/>
        <w:rPr>
          <w:b/>
          <w:color w:val="000000" w:themeColor="text1"/>
          <w:lang w:eastAsia="pl-PL"/>
        </w:rPr>
      </w:pPr>
    </w:p>
    <w:p w:rsidR="00111DD3" w:rsidRPr="003C3974" w:rsidRDefault="00111DD3" w:rsidP="00111DD3">
      <w:pPr>
        <w:suppressAutoHyphens w:val="0"/>
        <w:jc w:val="right"/>
        <w:rPr>
          <w:i/>
          <w:color w:val="000000" w:themeColor="text1"/>
          <w:sz w:val="16"/>
          <w:szCs w:val="16"/>
          <w:lang w:eastAsia="pl-PL"/>
        </w:rPr>
      </w:pPr>
      <w:r w:rsidRPr="003C3974">
        <w:rPr>
          <w:color w:val="000000" w:themeColor="text1"/>
          <w:sz w:val="20"/>
          <w:szCs w:val="20"/>
          <w:lang w:eastAsia="pl-PL"/>
        </w:rPr>
        <w:t>…………………………………</w:t>
      </w:r>
      <w:r w:rsidRPr="003C3974">
        <w:rPr>
          <w:color w:val="000000" w:themeColor="text1"/>
          <w:lang w:eastAsia="pl-PL"/>
        </w:rPr>
        <w:t>..</w:t>
      </w:r>
    </w:p>
    <w:p w:rsidR="00111DD3" w:rsidRPr="003C3974" w:rsidRDefault="00111DD3" w:rsidP="00111DD3">
      <w:pPr>
        <w:suppressAutoHyphens w:val="0"/>
        <w:ind w:left="6372"/>
        <w:jc w:val="center"/>
        <w:rPr>
          <w:i/>
          <w:color w:val="000000" w:themeColor="text1"/>
          <w:sz w:val="16"/>
          <w:szCs w:val="16"/>
          <w:lang w:eastAsia="pl-PL"/>
        </w:rPr>
      </w:pPr>
      <w:r w:rsidRPr="003C3974">
        <w:rPr>
          <w:i/>
          <w:color w:val="000000" w:themeColor="text1"/>
          <w:sz w:val="16"/>
          <w:szCs w:val="16"/>
          <w:lang w:eastAsia="pl-PL"/>
        </w:rPr>
        <w:t>( pieczątka i podpis Wykonawcy</w:t>
      </w:r>
    </w:p>
    <w:p w:rsidR="00111DD3" w:rsidRPr="003C3974" w:rsidRDefault="00111DD3" w:rsidP="00111DD3">
      <w:pPr>
        <w:suppressAutoHyphens w:val="0"/>
        <w:ind w:left="6372"/>
        <w:jc w:val="center"/>
        <w:rPr>
          <w:i/>
          <w:color w:val="000000" w:themeColor="text1"/>
          <w:lang w:eastAsia="pl-PL"/>
        </w:rPr>
      </w:pPr>
      <w:r w:rsidRPr="003C3974">
        <w:rPr>
          <w:i/>
          <w:color w:val="000000" w:themeColor="text1"/>
          <w:sz w:val="16"/>
          <w:szCs w:val="16"/>
          <w:lang w:eastAsia="pl-PL"/>
        </w:rPr>
        <w:t>lub jego uprawnionego przedstawiciela)</w:t>
      </w:r>
    </w:p>
    <w:p w:rsidR="00111DD3" w:rsidRPr="003C3974" w:rsidRDefault="00111DD3" w:rsidP="00111DD3">
      <w:pPr>
        <w:suppressAutoHyphens w:val="0"/>
        <w:jc w:val="right"/>
        <w:rPr>
          <w:i/>
          <w:color w:val="000000" w:themeColor="text1"/>
          <w:lang w:eastAsia="pl-PL"/>
        </w:rPr>
      </w:pPr>
    </w:p>
    <w:p w:rsidR="00111DD3" w:rsidRPr="00D31F9A" w:rsidRDefault="00111DD3" w:rsidP="00D31F9A">
      <w:pPr>
        <w:suppressAutoHyphens w:val="0"/>
        <w:rPr>
          <w:color w:val="000000" w:themeColor="text1"/>
          <w:sz w:val="20"/>
          <w:szCs w:val="20"/>
          <w:lang w:eastAsia="pl-PL"/>
        </w:rPr>
      </w:pPr>
      <w:r w:rsidRPr="003C3974">
        <w:rPr>
          <w:color w:val="000000" w:themeColor="text1"/>
          <w:sz w:val="20"/>
          <w:szCs w:val="20"/>
          <w:lang w:eastAsia="pl-PL"/>
        </w:rPr>
        <w:t>Data: ……………………</w:t>
      </w:r>
    </w:p>
    <w:p w:rsidR="006B0605" w:rsidRPr="00C0220E" w:rsidRDefault="006B0605" w:rsidP="00111DD3">
      <w:pPr>
        <w:rPr>
          <w:color w:val="FF0000"/>
          <w:sz w:val="20"/>
          <w:szCs w:val="20"/>
        </w:rPr>
        <w:sectPr w:rsidR="006B0605" w:rsidRPr="00C0220E" w:rsidSect="00C808D9">
          <w:pgSz w:w="11906" w:h="16838" w:code="9"/>
          <w:pgMar w:top="1418" w:right="1418" w:bottom="1418" w:left="1418" w:header="709" w:footer="709" w:gutter="0"/>
          <w:cols w:space="708"/>
          <w:docGrid w:linePitch="360"/>
        </w:sectPr>
      </w:pPr>
    </w:p>
    <w:p w:rsidR="003C3974" w:rsidRPr="009D1C8C" w:rsidRDefault="003C3974" w:rsidP="003C3974">
      <w:pPr>
        <w:tabs>
          <w:tab w:val="left" w:pos="0"/>
          <w:tab w:val="left" w:pos="4500"/>
        </w:tabs>
        <w:suppressAutoHyphens w:val="0"/>
        <w:rPr>
          <w:b/>
          <w:sz w:val="22"/>
          <w:szCs w:val="22"/>
          <w:lang w:eastAsia="pl-PL"/>
        </w:rPr>
      </w:pPr>
      <w:r>
        <w:rPr>
          <w:b/>
          <w:sz w:val="22"/>
          <w:szCs w:val="22"/>
          <w:lang w:eastAsia="pl-PL"/>
        </w:rPr>
        <w:lastRenderedPageBreak/>
        <w:tab/>
      </w:r>
      <w:r w:rsidR="002E2923">
        <w:rPr>
          <w:b/>
          <w:sz w:val="22"/>
          <w:szCs w:val="22"/>
          <w:lang w:eastAsia="pl-PL"/>
        </w:rPr>
        <w:tab/>
      </w:r>
      <w:r>
        <w:rPr>
          <w:b/>
          <w:sz w:val="22"/>
          <w:szCs w:val="22"/>
          <w:lang w:eastAsia="pl-PL"/>
        </w:rPr>
        <w:t>Załącznik nr 2</w:t>
      </w:r>
      <w:r w:rsidRPr="009D1C8C">
        <w:rPr>
          <w:b/>
          <w:sz w:val="22"/>
          <w:szCs w:val="22"/>
          <w:lang w:eastAsia="pl-PL"/>
        </w:rPr>
        <w:t xml:space="preserve"> do Za</w:t>
      </w:r>
      <w:r>
        <w:rPr>
          <w:b/>
          <w:sz w:val="22"/>
          <w:szCs w:val="22"/>
          <w:lang w:eastAsia="pl-PL"/>
        </w:rPr>
        <w:t>pytania ofertowego</w:t>
      </w:r>
    </w:p>
    <w:p w:rsidR="003C3974" w:rsidRPr="009D1C8C" w:rsidRDefault="003C3974" w:rsidP="003C3974">
      <w:pPr>
        <w:tabs>
          <w:tab w:val="left" w:pos="0"/>
          <w:tab w:val="left" w:pos="4500"/>
        </w:tabs>
        <w:suppressAutoHyphens w:val="0"/>
        <w:jc w:val="right"/>
        <w:rPr>
          <w:b/>
          <w:sz w:val="28"/>
          <w:lang w:eastAsia="pl-PL"/>
        </w:rPr>
      </w:pPr>
    </w:p>
    <w:p w:rsidR="003C3974" w:rsidRPr="009D1C8C" w:rsidRDefault="003C3974" w:rsidP="003C3974">
      <w:pPr>
        <w:tabs>
          <w:tab w:val="left" w:pos="0"/>
          <w:tab w:val="left" w:pos="4500"/>
        </w:tabs>
        <w:suppressAutoHyphens w:val="0"/>
        <w:jc w:val="right"/>
        <w:rPr>
          <w:b/>
          <w:sz w:val="28"/>
          <w:lang w:eastAsia="pl-PL"/>
        </w:rPr>
      </w:pPr>
    </w:p>
    <w:p w:rsidR="003C3974" w:rsidRPr="009D1C8C" w:rsidRDefault="003C3974" w:rsidP="003C3974">
      <w:pPr>
        <w:suppressAutoHyphens w:val="0"/>
        <w:jc w:val="both"/>
        <w:rPr>
          <w:sz w:val="20"/>
          <w:szCs w:val="20"/>
          <w:lang w:eastAsia="pl-PL"/>
        </w:rPr>
      </w:pPr>
      <w:r w:rsidRPr="009D1C8C">
        <w:rPr>
          <w:sz w:val="20"/>
          <w:szCs w:val="20"/>
          <w:lang w:eastAsia="pl-PL"/>
        </w:rPr>
        <w:t>……………………………</w:t>
      </w:r>
    </w:p>
    <w:p w:rsidR="003C3974" w:rsidRPr="009D1C8C" w:rsidRDefault="003C3974" w:rsidP="003C3974">
      <w:pPr>
        <w:suppressAutoHyphens w:val="0"/>
        <w:jc w:val="both"/>
        <w:rPr>
          <w:rFonts w:eastAsia="Calibri"/>
          <w:b/>
          <w:bCs/>
          <w:lang w:eastAsia="pl-PL"/>
        </w:rPr>
      </w:pPr>
      <w:r w:rsidRPr="009D1C8C">
        <w:rPr>
          <w:sz w:val="16"/>
          <w:szCs w:val="16"/>
          <w:lang w:eastAsia="pl-PL"/>
        </w:rPr>
        <w:t xml:space="preserve">            </w:t>
      </w:r>
      <w:r w:rsidRPr="009D1C8C">
        <w:rPr>
          <w:rFonts w:eastAsia="Calibri"/>
          <w:sz w:val="16"/>
          <w:szCs w:val="16"/>
          <w:lang w:eastAsia="pl-PL"/>
        </w:rPr>
        <w:t>(Piecz</w:t>
      </w:r>
      <w:r w:rsidRPr="009D1C8C">
        <w:rPr>
          <w:rFonts w:eastAsia="TimesNewRoman"/>
          <w:sz w:val="16"/>
          <w:szCs w:val="16"/>
          <w:lang w:eastAsia="pl-PL"/>
        </w:rPr>
        <w:t xml:space="preserve">ęć </w:t>
      </w:r>
      <w:r w:rsidRPr="009D1C8C">
        <w:rPr>
          <w:rFonts w:eastAsia="Calibri"/>
          <w:sz w:val="16"/>
          <w:szCs w:val="16"/>
          <w:lang w:eastAsia="pl-PL"/>
        </w:rPr>
        <w:t>firmowa)</w:t>
      </w:r>
    </w:p>
    <w:p w:rsidR="003C3974" w:rsidRPr="009D1C8C" w:rsidRDefault="003C3974" w:rsidP="003C3974">
      <w:pPr>
        <w:suppressAutoHyphens w:val="0"/>
        <w:jc w:val="both"/>
        <w:rPr>
          <w:rFonts w:eastAsia="Calibri"/>
          <w:b/>
          <w:bCs/>
          <w:lang w:eastAsia="pl-PL"/>
        </w:rPr>
      </w:pPr>
    </w:p>
    <w:p w:rsidR="003C3974" w:rsidRPr="009D1C8C" w:rsidRDefault="003C3974" w:rsidP="003C3974">
      <w:pPr>
        <w:suppressAutoHyphens w:val="0"/>
        <w:jc w:val="both"/>
        <w:rPr>
          <w:rFonts w:eastAsia="Calibri"/>
          <w:b/>
          <w:bCs/>
          <w:lang w:eastAsia="pl-PL"/>
        </w:rPr>
      </w:pPr>
    </w:p>
    <w:p w:rsidR="003C3974" w:rsidRPr="009D1C8C" w:rsidRDefault="003C3974" w:rsidP="003C3974">
      <w:pPr>
        <w:suppressAutoHyphens w:val="0"/>
        <w:jc w:val="both"/>
        <w:rPr>
          <w:lang w:eastAsia="pl-PL"/>
        </w:rPr>
      </w:pPr>
    </w:p>
    <w:p w:rsidR="003C3974" w:rsidRPr="009D1C8C" w:rsidRDefault="003C3974" w:rsidP="003C3974">
      <w:pPr>
        <w:suppressAutoHyphens w:val="0"/>
        <w:spacing w:line="360" w:lineRule="auto"/>
        <w:jc w:val="center"/>
        <w:rPr>
          <w:b/>
          <w:lang w:eastAsia="pl-PL"/>
        </w:rPr>
      </w:pPr>
      <w:r w:rsidRPr="009D1C8C">
        <w:rPr>
          <w:b/>
          <w:lang w:eastAsia="pl-PL"/>
        </w:rPr>
        <w:t xml:space="preserve">OŚWIADCZENIE, ŻE OFEROWANE DOSTAWY </w:t>
      </w:r>
    </w:p>
    <w:p w:rsidR="003C3974" w:rsidRPr="009D1C8C" w:rsidRDefault="003C3974" w:rsidP="003C3974">
      <w:pPr>
        <w:suppressAutoHyphens w:val="0"/>
        <w:spacing w:line="360" w:lineRule="auto"/>
        <w:jc w:val="center"/>
        <w:rPr>
          <w:sz w:val="20"/>
          <w:szCs w:val="20"/>
          <w:lang w:eastAsia="pl-PL"/>
        </w:rPr>
      </w:pPr>
      <w:r w:rsidRPr="009D1C8C">
        <w:rPr>
          <w:b/>
          <w:lang w:eastAsia="pl-PL"/>
        </w:rPr>
        <w:t>ODPOWIADAJĄ WYMAGANIOM ZAMAWIAJĄCEGO</w:t>
      </w:r>
    </w:p>
    <w:p w:rsidR="003C3974" w:rsidRPr="009D1C8C" w:rsidRDefault="003C3974" w:rsidP="003C3974">
      <w:pPr>
        <w:tabs>
          <w:tab w:val="left" w:pos="0"/>
          <w:tab w:val="left" w:pos="4500"/>
        </w:tabs>
        <w:suppressAutoHyphens w:val="0"/>
        <w:rPr>
          <w:sz w:val="20"/>
          <w:szCs w:val="20"/>
          <w:lang w:eastAsia="pl-PL"/>
        </w:rPr>
      </w:pPr>
    </w:p>
    <w:p w:rsidR="003C3974" w:rsidRPr="009D1C8C" w:rsidRDefault="003C3974" w:rsidP="003C3974">
      <w:pPr>
        <w:tabs>
          <w:tab w:val="left" w:pos="0"/>
          <w:tab w:val="left" w:pos="4500"/>
        </w:tabs>
        <w:suppressAutoHyphens w:val="0"/>
        <w:rPr>
          <w:sz w:val="20"/>
          <w:szCs w:val="20"/>
          <w:lang w:eastAsia="pl-PL"/>
        </w:rPr>
      </w:pPr>
    </w:p>
    <w:p w:rsidR="003C3974" w:rsidRPr="009D1C8C" w:rsidRDefault="003C3974" w:rsidP="003C3974">
      <w:pPr>
        <w:tabs>
          <w:tab w:val="left" w:pos="0"/>
          <w:tab w:val="left" w:pos="4500"/>
        </w:tabs>
        <w:suppressAutoHyphens w:val="0"/>
        <w:rPr>
          <w:sz w:val="20"/>
          <w:szCs w:val="20"/>
          <w:lang w:eastAsia="pl-PL"/>
        </w:rPr>
      </w:pPr>
    </w:p>
    <w:p w:rsidR="003C3974" w:rsidRPr="009D1C8C" w:rsidRDefault="003C3974" w:rsidP="003C3974">
      <w:pPr>
        <w:suppressAutoHyphens w:val="0"/>
        <w:jc w:val="both"/>
        <w:rPr>
          <w:b/>
          <w:sz w:val="20"/>
          <w:szCs w:val="20"/>
          <w:lang w:eastAsia="pl-PL"/>
        </w:rPr>
      </w:pPr>
    </w:p>
    <w:p w:rsidR="003C3974" w:rsidRDefault="003C3974" w:rsidP="003C3974">
      <w:pPr>
        <w:tabs>
          <w:tab w:val="left" w:pos="0"/>
          <w:tab w:val="left" w:pos="6390"/>
          <w:tab w:val="left" w:pos="6840"/>
          <w:tab w:val="left" w:pos="7380"/>
        </w:tabs>
        <w:suppressAutoHyphens w:val="0"/>
        <w:jc w:val="both"/>
        <w:rPr>
          <w:bCs/>
          <w:iCs/>
          <w:sz w:val="20"/>
          <w:szCs w:val="20"/>
        </w:rPr>
      </w:pPr>
      <w:r w:rsidRPr="0067020D">
        <w:rPr>
          <w:sz w:val="20"/>
          <w:szCs w:val="20"/>
        </w:rPr>
        <w:t xml:space="preserve">Przystępując do postępowania w sprawie udzielenia zamówienia publicznego </w:t>
      </w:r>
      <w:r w:rsidRPr="0067020D">
        <w:rPr>
          <w:b/>
          <w:sz w:val="20"/>
          <w:szCs w:val="20"/>
        </w:rPr>
        <w:t>na świadczenie usług telekomunikacyjnych w zakresie telefonii komórkowej wraz z dostawą aparatów telefonicznych</w:t>
      </w:r>
      <w:r w:rsidRPr="0067020D">
        <w:rPr>
          <w:sz w:val="20"/>
          <w:szCs w:val="20"/>
        </w:rPr>
        <w:t>,</w:t>
      </w:r>
      <w:r w:rsidRPr="0067020D">
        <w:rPr>
          <w:b/>
          <w:sz w:val="20"/>
          <w:szCs w:val="20"/>
        </w:rPr>
        <w:t xml:space="preserve"> </w:t>
      </w:r>
      <w:r w:rsidRPr="0067020D">
        <w:rPr>
          <w:sz w:val="20"/>
          <w:szCs w:val="20"/>
        </w:rPr>
        <w:t xml:space="preserve">w imieniu reprezentowanej przeze mnie firmy oświadczam, że </w:t>
      </w:r>
      <w:r w:rsidRPr="0067020D">
        <w:rPr>
          <w:bCs/>
          <w:iCs/>
          <w:sz w:val="20"/>
          <w:szCs w:val="20"/>
        </w:rPr>
        <w:t>dostarczone aparaty telefoniczne wraz z akcesoriami posiadają certyfikat zgodności CE oraz świadectwo homologacji lub certyfikat zgodności lub znak zgodności urządzenia z zasadniczymi wymogami, wydane przez uprawniony organ innego państwa, a uznane przez polski organ właściwy w sprawach certyfikacji lub deklarację zgodności urządzenia z zasadniczymi wymogami, wydana przez producenta albo jego przedstawiciela.</w:t>
      </w:r>
    </w:p>
    <w:p w:rsidR="003C3974" w:rsidRPr="0067020D" w:rsidRDefault="003C3974" w:rsidP="003C3974">
      <w:pPr>
        <w:tabs>
          <w:tab w:val="left" w:pos="0"/>
          <w:tab w:val="left" w:pos="6390"/>
          <w:tab w:val="left" w:pos="6840"/>
          <w:tab w:val="left" w:pos="7380"/>
        </w:tabs>
        <w:suppressAutoHyphens w:val="0"/>
        <w:jc w:val="both"/>
        <w:rPr>
          <w:bCs/>
          <w:iCs/>
          <w:sz w:val="20"/>
          <w:szCs w:val="20"/>
        </w:rPr>
      </w:pPr>
    </w:p>
    <w:p w:rsidR="003C3974" w:rsidRPr="009D1C8C" w:rsidRDefault="003C3974" w:rsidP="003C3974">
      <w:pPr>
        <w:tabs>
          <w:tab w:val="left" w:pos="0"/>
          <w:tab w:val="left" w:pos="6390"/>
          <w:tab w:val="left" w:pos="6840"/>
          <w:tab w:val="left" w:pos="7380"/>
        </w:tabs>
        <w:suppressAutoHyphens w:val="0"/>
        <w:jc w:val="both"/>
        <w:rPr>
          <w:sz w:val="20"/>
          <w:szCs w:val="20"/>
          <w:lang w:eastAsia="pl-PL"/>
        </w:rPr>
      </w:pPr>
      <w:r w:rsidRPr="009D1C8C">
        <w:rPr>
          <w:sz w:val="20"/>
          <w:szCs w:val="20"/>
          <w:lang w:eastAsia="pl-PL"/>
        </w:rPr>
        <w:t>Na każde żądanie Zamawiającego niezwłocznie prześlemy wszystkie niezbędne kserokopie dokumentów.</w:t>
      </w:r>
    </w:p>
    <w:p w:rsidR="003C3974" w:rsidRPr="009D1C8C" w:rsidRDefault="003C3974" w:rsidP="003C3974">
      <w:pPr>
        <w:tabs>
          <w:tab w:val="left" w:pos="0"/>
          <w:tab w:val="left" w:pos="6390"/>
          <w:tab w:val="left" w:pos="6840"/>
          <w:tab w:val="left" w:pos="7380"/>
        </w:tabs>
        <w:suppressAutoHyphens w:val="0"/>
        <w:jc w:val="both"/>
        <w:rPr>
          <w:sz w:val="20"/>
          <w:szCs w:val="20"/>
          <w:lang w:eastAsia="pl-PL"/>
        </w:rPr>
      </w:pPr>
    </w:p>
    <w:p w:rsidR="003C3974" w:rsidRPr="009D1C8C" w:rsidRDefault="003C3974" w:rsidP="003C3974">
      <w:pPr>
        <w:tabs>
          <w:tab w:val="left" w:pos="0"/>
          <w:tab w:val="left" w:pos="6390"/>
          <w:tab w:val="left" w:pos="6840"/>
          <w:tab w:val="left" w:pos="7380"/>
        </w:tabs>
        <w:suppressAutoHyphens w:val="0"/>
        <w:jc w:val="both"/>
        <w:rPr>
          <w:sz w:val="20"/>
          <w:szCs w:val="20"/>
          <w:lang w:eastAsia="pl-PL"/>
        </w:rPr>
      </w:pPr>
    </w:p>
    <w:p w:rsidR="003C3974" w:rsidRPr="009D1C8C" w:rsidRDefault="003C3974" w:rsidP="003C3974">
      <w:pPr>
        <w:tabs>
          <w:tab w:val="left" w:pos="0"/>
          <w:tab w:val="left" w:pos="6390"/>
          <w:tab w:val="left" w:pos="6840"/>
          <w:tab w:val="left" w:pos="7380"/>
        </w:tabs>
        <w:suppressAutoHyphens w:val="0"/>
        <w:rPr>
          <w:lang w:eastAsia="pl-PL"/>
        </w:rPr>
      </w:pPr>
    </w:p>
    <w:p w:rsidR="003C3974" w:rsidRPr="009D1C8C" w:rsidRDefault="003C3974" w:rsidP="003C3974">
      <w:pPr>
        <w:tabs>
          <w:tab w:val="left" w:pos="0"/>
          <w:tab w:val="left" w:pos="6390"/>
          <w:tab w:val="left" w:pos="6840"/>
          <w:tab w:val="left" w:pos="7380"/>
        </w:tabs>
        <w:suppressAutoHyphens w:val="0"/>
        <w:rPr>
          <w:lang w:eastAsia="pl-PL"/>
        </w:rPr>
      </w:pPr>
    </w:p>
    <w:p w:rsidR="003C3974" w:rsidRPr="009D1C8C" w:rsidRDefault="003C3974" w:rsidP="003C3974">
      <w:pPr>
        <w:tabs>
          <w:tab w:val="left" w:pos="0"/>
          <w:tab w:val="left" w:pos="6390"/>
          <w:tab w:val="left" w:pos="6840"/>
          <w:tab w:val="left" w:pos="7380"/>
        </w:tabs>
        <w:suppressAutoHyphens w:val="0"/>
        <w:rPr>
          <w:lang w:eastAsia="pl-PL"/>
        </w:rPr>
      </w:pPr>
    </w:p>
    <w:p w:rsidR="003C3974" w:rsidRPr="009D1C8C" w:rsidRDefault="003C3974" w:rsidP="003C3974">
      <w:pPr>
        <w:tabs>
          <w:tab w:val="left" w:pos="0"/>
          <w:tab w:val="left" w:pos="6390"/>
          <w:tab w:val="left" w:pos="6840"/>
          <w:tab w:val="left" w:pos="7380"/>
        </w:tabs>
        <w:suppressAutoHyphens w:val="0"/>
        <w:rPr>
          <w:lang w:eastAsia="pl-PL"/>
        </w:rPr>
      </w:pPr>
    </w:p>
    <w:p w:rsidR="003C3974" w:rsidRPr="009D1C8C" w:rsidRDefault="003C3974" w:rsidP="003C3974">
      <w:pPr>
        <w:tabs>
          <w:tab w:val="left" w:pos="0"/>
          <w:tab w:val="left" w:pos="6390"/>
          <w:tab w:val="left" w:pos="6840"/>
          <w:tab w:val="left" w:pos="7380"/>
        </w:tabs>
        <w:suppressAutoHyphens w:val="0"/>
        <w:rPr>
          <w:lang w:eastAsia="pl-PL"/>
        </w:rPr>
      </w:pPr>
    </w:p>
    <w:p w:rsidR="003C3974" w:rsidRPr="009D1C8C" w:rsidRDefault="003C3974" w:rsidP="003C3974">
      <w:pPr>
        <w:suppressAutoHyphens w:val="0"/>
        <w:jc w:val="right"/>
        <w:rPr>
          <w:i/>
          <w:sz w:val="16"/>
          <w:szCs w:val="16"/>
          <w:lang w:eastAsia="pl-PL"/>
        </w:rPr>
      </w:pPr>
      <w:r w:rsidRPr="009D1C8C">
        <w:rPr>
          <w:lang w:eastAsia="pl-PL"/>
        </w:rPr>
        <w:t>…………………………………..</w:t>
      </w:r>
    </w:p>
    <w:p w:rsidR="003C3974" w:rsidRPr="009D1C8C" w:rsidRDefault="003C3974" w:rsidP="003C3974">
      <w:pPr>
        <w:suppressAutoHyphens w:val="0"/>
        <w:ind w:left="6372"/>
        <w:jc w:val="center"/>
        <w:rPr>
          <w:i/>
          <w:sz w:val="16"/>
          <w:szCs w:val="16"/>
          <w:lang w:eastAsia="pl-PL"/>
        </w:rPr>
      </w:pPr>
      <w:r w:rsidRPr="009D1C8C">
        <w:rPr>
          <w:i/>
          <w:sz w:val="16"/>
          <w:szCs w:val="16"/>
          <w:lang w:eastAsia="pl-PL"/>
        </w:rPr>
        <w:t>( pieczątka i podpis Wykonawcy</w:t>
      </w:r>
    </w:p>
    <w:p w:rsidR="003C3974" w:rsidRPr="009D1C8C" w:rsidRDefault="003C3974" w:rsidP="003C3974">
      <w:pPr>
        <w:suppressAutoHyphens w:val="0"/>
        <w:ind w:left="6372"/>
        <w:jc w:val="center"/>
        <w:rPr>
          <w:i/>
          <w:lang w:eastAsia="pl-PL"/>
        </w:rPr>
      </w:pPr>
      <w:r w:rsidRPr="009D1C8C">
        <w:rPr>
          <w:i/>
          <w:sz w:val="16"/>
          <w:szCs w:val="16"/>
          <w:lang w:eastAsia="pl-PL"/>
        </w:rPr>
        <w:t>lub jego uprawnionego przedstawiciela)</w:t>
      </w:r>
    </w:p>
    <w:p w:rsidR="003C3974" w:rsidRPr="009D1C8C" w:rsidRDefault="003C3974" w:rsidP="003C3974">
      <w:pPr>
        <w:suppressAutoHyphens w:val="0"/>
        <w:jc w:val="right"/>
        <w:rPr>
          <w:i/>
          <w:lang w:eastAsia="pl-PL"/>
        </w:rPr>
      </w:pPr>
    </w:p>
    <w:p w:rsidR="003C3974" w:rsidRPr="009D1C8C" w:rsidRDefault="003C3974" w:rsidP="003C3974">
      <w:pPr>
        <w:tabs>
          <w:tab w:val="left" w:pos="0"/>
          <w:tab w:val="left" w:pos="6390"/>
          <w:tab w:val="left" w:pos="6840"/>
          <w:tab w:val="left" w:pos="7380"/>
        </w:tabs>
        <w:suppressAutoHyphens w:val="0"/>
        <w:jc w:val="both"/>
        <w:rPr>
          <w:lang w:eastAsia="pl-PL"/>
        </w:rPr>
      </w:pPr>
      <w:r w:rsidRPr="009D1C8C">
        <w:rPr>
          <w:sz w:val="20"/>
          <w:szCs w:val="20"/>
          <w:lang w:eastAsia="pl-PL"/>
        </w:rPr>
        <w:t>Data: ……………………</w:t>
      </w:r>
    </w:p>
    <w:p w:rsidR="003C3974" w:rsidRPr="009D1C8C" w:rsidRDefault="003C3974" w:rsidP="003C3974">
      <w:pPr>
        <w:suppressAutoHyphens w:val="0"/>
        <w:jc w:val="both"/>
        <w:rPr>
          <w:lang w:eastAsia="pl-PL"/>
        </w:rPr>
      </w:pPr>
    </w:p>
    <w:p w:rsidR="003C3974" w:rsidRPr="009D1C8C" w:rsidRDefault="003C3974" w:rsidP="003C3974">
      <w:pPr>
        <w:suppressAutoHyphens w:val="0"/>
        <w:rPr>
          <w:sz w:val="20"/>
          <w:szCs w:val="20"/>
          <w:lang w:eastAsia="pl-PL"/>
        </w:rPr>
      </w:pPr>
    </w:p>
    <w:p w:rsidR="003C3974" w:rsidRDefault="003C3974" w:rsidP="003C3974">
      <w:pPr>
        <w:rPr>
          <w:sz w:val="20"/>
          <w:szCs w:val="20"/>
        </w:rPr>
      </w:pPr>
    </w:p>
    <w:p w:rsidR="003C3974" w:rsidRDefault="003C3974" w:rsidP="003C3974">
      <w:pPr>
        <w:rPr>
          <w:sz w:val="20"/>
          <w:szCs w:val="20"/>
        </w:rPr>
      </w:pPr>
    </w:p>
    <w:p w:rsidR="003C3974" w:rsidRDefault="003C3974" w:rsidP="003C3974">
      <w:pPr>
        <w:rPr>
          <w:sz w:val="20"/>
          <w:szCs w:val="20"/>
        </w:rPr>
      </w:pPr>
    </w:p>
    <w:p w:rsidR="003C3974" w:rsidRDefault="003C3974" w:rsidP="003C3974">
      <w:pPr>
        <w:rPr>
          <w:sz w:val="20"/>
          <w:szCs w:val="20"/>
        </w:rPr>
      </w:pPr>
    </w:p>
    <w:p w:rsidR="007E73C7" w:rsidRPr="00C0220E" w:rsidRDefault="007E73C7" w:rsidP="003C3974">
      <w:pPr>
        <w:jc w:val="right"/>
        <w:rPr>
          <w:color w:val="FF0000"/>
          <w:sz w:val="20"/>
          <w:szCs w:val="20"/>
        </w:rPr>
      </w:pPr>
    </w:p>
    <w:sectPr w:rsidR="007E73C7" w:rsidRPr="00C0220E"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83B" w:rsidRDefault="00D0283B" w:rsidP="00A61C5D">
      <w:r>
        <w:separator/>
      </w:r>
    </w:p>
  </w:endnote>
  <w:endnote w:type="continuationSeparator" w:id="0">
    <w:p w:rsidR="00D0283B" w:rsidRDefault="00D0283B"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83B" w:rsidRDefault="00D0283B">
    <w:pPr>
      <w:pStyle w:val="Stopka"/>
      <w:jc w:val="right"/>
    </w:pPr>
    <w:r>
      <w:fldChar w:fldCharType="begin"/>
    </w:r>
    <w:r>
      <w:instrText>PAGE   \* MERGEFORMAT</w:instrText>
    </w:r>
    <w:r>
      <w:fldChar w:fldCharType="separate"/>
    </w:r>
    <w:r w:rsidR="008E30B1">
      <w:rPr>
        <w:noProof/>
      </w:rPr>
      <w:t>11</w:t>
    </w:r>
    <w:r>
      <w:fldChar w:fldCharType="end"/>
    </w:r>
  </w:p>
  <w:p w:rsidR="00D0283B" w:rsidRDefault="00D028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83B" w:rsidRDefault="00D0283B" w:rsidP="00A61C5D">
      <w:r>
        <w:separator/>
      </w:r>
    </w:p>
  </w:footnote>
  <w:footnote w:type="continuationSeparator" w:id="0">
    <w:p w:rsidR="00D0283B" w:rsidRDefault="00D0283B"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3C30671"/>
    <w:multiLevelType w:val="hybridMultilevel"/>
    <w:tmpl w:val="033A40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B2777FA"/>
    <w:multiLevelType w:val="hybridMultilevel"/>
    <w:tmpl w:val="886C035E"/>
    <w:lvl w:ilvl="0" w:tplc="78D6412A">
      <w:start w:val="1"/>
      <w:numFmt w:val="upperRoman"/>
      <w:lvlText w:val="%1."/>
      <w:lvlJc w:val="left"/>
      <w:pPr>
        <w:ind w:left="1080" w:hanging="720"/>
      </w:pPr>
      <w:rPr>
        <w:rFonts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AC71C5"/>
    <w:multiLevelType w:val="hybridMultilevel"/>
    <w:tmpl w:val="C4FEF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396373"/>
    <w:multiLevelType w:val="hybridMultilevel"/>
    <w:tmpl w:val="DDE8A5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1C85D3F"/>
    <w:multiLevelType w:val="hybridMultilevel"/>
    <w:tmpl w:val="0908E5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27971F9"/>
    <w:multiLevelType w:val="hybridMultilevel"/>
    <w:tmpl w:val="C9729D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15:restartNumberingAfterBreak="0">
    <w:nsid w:val="179D13FE"/>
    <w:multiLevelType w:val="hybridMultilevel"/>
    <w:tmpl w:val="7A4C34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BA5ECA"/>
    <w:multiLevelType w:val="hybridMultilevel"/>
    <w:tmpl w:val="72E8A52A"/>
    <w:lvl w:ilvl="0" w:tplc="DC16B6C6">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6" w15:restartNumberingAfterBreak="0">
    <w:nsid w:val="1D062983"/>
    <w:multiLevelType w:val="hybridMultilevel"/>
    <w:tmpl w:val="844A84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DB54F9C"/>
    <w:multiLevelType w:val="hybridMultilevel"/>
    <w:tmpl w:val="B52A8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9" w15:restartNumberingAfterBreak="0">
    <w:nsid w:val="236D4A40"/>
    <w:multiLevelType w:val="hybridMultilevel"/>
    <w:tmpl w:val="033A40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3F53722"/>
    <w:multiLevelType w:val="multilevel"/>
    <w:tmpl w:val="6DBAD9F4"/>
    <w:lvl w:ilvl="0">
      <w:start w:val="1"/>
      <w:numFmt w:val="decimal"/>
      <w:lvlText w:val="§ %1."/>
      <w:lvlJc w:val="center"/>
      <w:pPr>
        <w:tabs>
          <w:tab w:val="num" w:pos="5387"/>
        </w:tabs>
        <w:ind w:left="5387" w:hanging="567"/>
      </w:pPr>
      <w:rPr>
        <w:rFonts w:asciiTheme="minorHAnsi" w:hAnsiTheme="minorHAnsi" w:cstheme="minorHAnsi" w:hint="default"/>
        <w:b/>
        <w:i w:val="0"/>
        <w:sz w:val="22"/>
        <w:szCs w:val="22"/>
      </w:rPr>
    </w:lvl>
    <w:lvl w:ilvl="1">
      <w:start w:val="1"/>
      <w:numFmt w:val="decimal"/>
      <w:pStyle w:val="Nagwek2"/>
      <w:lvlText w:val="%2."/>
      <w:lvlJc w:val="left"/>
      <w:pPr>
        <w:tabs>
          <w:tab w:val="num" w:pos="708"/>
        </w:tabs>
        <w:ind w:left="708" w:hanging="567"/>
      </w:pPr>
      <w:rPr>
        <w:rFonts w:ascii="Times New Roman" w:eastAsiaTheme="minorHAnsi" w:hAnsi="Times New Roman" w:cs="Times New Roman" w:hint="default"/>
        <w:b w:val="0"/>
        <w:color w:val="auto"/>
        <w:spacing w:val="0"/>
        <w:sz w:val="20"/>
        <w:szCs w:val="20"/>
      </w:rPr>
    </w:lvl>
    <w:lvl w:ilvl="2">
      <w:start w:val="1"/>
      <w:numFmt w:val="decimal"/>
      <w:pStyle w:val="Nagwek3"/>
      <w:lvlText w:val="%3)"/>
      <w:lvlJc w:val="left"/>
      <w:pPr>
        <w:tabs>
          <w:tab w:val="num" w:pos="1276"/>
        </w:tabs>
        <w:ind w:left="1276" w:hanging="851"/>
      </w:pPr>
      <w:rPr>
        <w:rFonts w:ascii="Calibri" w:eastAsiaTheme="minorHAnsi" w:hAnsi="Calibri" w:cs="Times New Roman" w:hint="default"/>
        <w:b w:val="0"/>
        <w:color w:val="auto"/>
      </w:rPr>
    </w:lvl>
    <w:lvl w:ilvl="3">
      <w:start w:val="1"/>
      <w:numFmt w:val="decimal"/>
      <w:lvlText w:val="%1.%2.%3.%4."/>
      <w:lvlJc w:val="left"/>
      <w:pPr>
        <w:tabs>
          <w:tab w:val="num" w:pos="2301"/>
        </w:tabs>
        <w:ind w:left="1869" w:hanging="648"/>
      </w:pPr>
      <w:rPr>
        <w:rFonts w:hint="default"/>
      </w:rPr>
    </w:lvl>
    <w:lvl w:ilvl="4">
      <w:start w:val="1"/>
      <w:numFmt w:val="decimal"/>
      <w:lvlText w:val="%1.%2.%3.%4.%5."/>
      <w:lvlJc w:val="left"/>
      <w:pPr>
        <w:tabs>
          <w:tab w:val="num" w:pos="3021"/>
        </w:tabs>
        <w:ind w:left="2373" w:hanging="792"/>
      </w:pPr>
      <w:rPr>
        <w:rFonts w:hint="default"/>
      </w:rPr>
    </w:lvl>
    <w:lvl w:ilvl="5">
      <w:start w:val="1"/>
      <w:numFmt w:val="decimal"/>
      <w:lvlText w:val="%1.%2.%3.%4.%5.%6."/>
      <w:lvlJc w:val="left"/>
      <w:pPr>
        <w:tabs>
          <w:tab w:val="num" w:pos="3021"/>
        </w:tabs>
        <w:ind w:left="2877" w:hanging="936"/>
      </w:pPr>
      <w:rPr>
        <w:rFonts w:hint="default"/>
      </w:rPr>
    </w:lvl>
    <w:lvl w:ilvl="6">
      <w:start w:val="1"/>
      <w:numFmt w:val="decimal"/>
      <w:lvlText w:val="%1.%2.%3.%4.%5.%6.%7."/>
      <w:lvlJc w:val="left"/>
      <w:pPr>
        <w:tabs>
          <w:tab w:val="num" w:pos="3741"/>
        </w:tabs>
        <w:ind w:left="3381" w:hanging="1080"/>
      </w:pPr>
      <w:rPr>
        <w:rFonts w:hint="default"/>
      </w:rPr>
    </w:lvl>
    <w:lvl w:ilvl="7">
      <w:start w:val="1"/>
      <w:numFmt w:val="decimal"/>
      <w:lvlText w:val="%1.%2.%3.%4.%5.%6.%7.%8."/>
      <w:lvlJc w:val="left"/>
      <w:pPr>
        <w:tabs>
          <w:tab w:val="num" w:pos="4101"/>
        </w:tabs>
        <w:ind w:left="3885" w:hanging="1224"/>
      </w:pPr>
      <w:rPr>
        <w:rFonts w:hint="default"/>
      </w:rPr>
    </w:lvl>
    <w:lvl w:ilvl="8">
      <w:start w:val="1"/>
      <w:numFmt w:val="decimal"/>
      <w:lvlText w:val="%1.%2.%3.%4.%5.%6.%7.%8.%9."/>
      <w:lvlJc w:val="left"/>
      <w:pPr>
        <w:tabs>
          <w:tab w:val="num" w:pos="4821"/>
        </w:tabs>
        <w:ind w:left="4461" w:hanging="1440"/>
      </w:pPr>
      <w:rPr>
        <w:rFonts w:hint="default"/>
      </w:rPr>
    </w:lvl>
  </w:abstractNum>
  <w:abstractNum w:abstractNumId="31"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931714B"/>
    <w:multiLevelType w:val="hybridMultilevel"/>
    <w:tmpl w:val="1FEAC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64248B"/>
    <w:multiLevelType w:val="hybridMultilevel"/>
    <w:tmpl w:val="38F0B2C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2D3333C2"/>
    <w:multiLevelType w:val="hybridMultilevel"/>
    <w:tmpl w:val="A9D8541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945A76"/>
    <w:multiLevelType w:val="hybridMultilevel"/>
    <w:tmpl w:val="66DEE7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5117AE4"/>
    <w:multiLevelType w:val="hybridMultilevel"/>
    <w:tmpl w:val="7CE4DBF0"/>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78407A9"/>
    <w:multiLevelType w:val="hybridMultilevel"/>
    <w:tmpl w:val="0AD04B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49A61D26"/>
    <w:multiLevelType w:val="hybridMultilevel"/>
    <w:tmpl w:val="AA621D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F365B3"/>
    <w:multiLevelType w:val="hybridMultilevel"/>
    <w:tmpl w:val="3A6CD39C"/>
    <w:lvl w:ilvl="0" w:tplc="659A4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F4AEC"/>
    <w:multiLevelType w:val="hybridMultilevel"/>
    <w:tmpl w:val="ED9AE5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5A4E2CA2"/>
    <w:multiLevelType w:val="hybridMultilevel"/>
    <w:tmpl w:val="F4760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88272B"/>
    <w:multiLevelType w:val="hybridMultilevel"/>
    <w:tmpl w:val="43D24598"/>
    <w:lvl w:ilvl="0" w:tplc="2B3E3E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AE06AD1"/>
    <w:multiLevelType w:val="hybridMultilevel"/>
    <w:tmpl w:val="65141A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07332D1"/>
    <w:multiLevelType w:val="hybridMultilevel"/>
    <w:tmpl w:val="F07A3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1517FDA"/>
    <w:multiLevelType w:val="hybridMultilevel"/>
    <w:tmpl w:val="4C247BD8"/>
    <w:lvl w:ilvl="0" w:tplc="8B2E01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A7710D"/>
    <w:multiLevelType w:val="hybridMultilevel"/>
    <w:tmpl w:val="C9729D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52F53DD"/>
    <w:multiLevelType w:val="hybridMultilevel"/>
    <w:tmpl w:val="F76EE48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5" w15:restartNumberingAfterBreak="0">
    <w:nsid w:val="7706631A"/>
    <w:multiLevelType w:val="hybridMultilevel"/>
    <w:tmpl w:val="509493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7"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7"/>
  </w:num>
  <w:num w:numId="2">
    <w:abstractNumId w:val="44"/>
  </w:num>
  <w:num w:numId="3">
    <w:abstractNumId w:val="40"/>
  </w:num>
  <w:num w:numId="4">
    <w:abstractNumId w:val="18"/>
  </w:num>
  <w:num w:numId="5">
    <w:abstractNumId w:val="14"/>
  </w:num>
  <w:num w:numId="6">
    <w:abstractNumId w:val="23"/>
  </w:num>
  <w:num w:numId="7">
    <w:abstractNumId w:val="28"/>
  </w:num>
  <w:num w:numId="8">
    <w:abstractNumId w:val="36"/>
  </w:num>
  <w:num w:numId="9">
    <w:abstractNumId w:val="56"/>
  </w:num>
  <w:num w:numId="10">
    <w:abstractNumId w:val="13"/>
  </w:num>
  <w:num w:numId="11">
    <w:abstractNumId w:val="31"/>
  </w:num>
  <w:num w:numId="12">
    <w:abstractNumId w:val="19"/>
  </w:num>
  <w:num w:numId="13">
    <w:abstractNumId w:val="53"/>
  </w:num>
  <w:num w:numId="14">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5">
    <w:abstractNumId w:val="32"/>
  </w:num>
  <w:num w:numId="16">
    <w:abstractNumId w:val="48"/>
  </w:num>
  <w:num w:numId="17">
    <w:abstractNumId w:val="0"/>
    <w:lvlOverride w:ilvl="0">
      <w:lvl w:ilvl="0">
        <w:start w:val="1"/>
        <w:numFmt w:val="bullet"/>
        <w:lvlText w:val=""/>
        <w:lvlJc w:val="left"/>
        <w:pPr>
          <w:ind w:left="720" w:hanging="360"/>
        </w:pPr>
        <w:rPr>
          <w:rFonts w:ascii="Symbol" w:hAnsi="Symbol" w:hint="default"/>
        </w:rPr>
      </w:lvl>
    </w:lvlOverride>
  </w:num>
  <w:num w:numId="18">
    <w:abstractNumId w:val="8"/>
  </w:num>
  <w:num w:numId="19">
    <w:abstractNumId w:val="30"/>
  </w:num>
  <w:num w:numId="20">
    <w:abstractNumId w:val="25"/>
  </w:num>
  <w:num w:numId="21">
    <w:abstractNumId w:val="45"/>
  </w:num>
  <w:num w:numId="22">
    <w:abstractNumId w:val="35"/>
  </w:num>
  <w:num w:numId="23">
    <w:abstractNumId w:val="34"/>
  </w:num>
  <w:num w:numId="24">
    <w:abstractNumId w:val="42"/>
  </w:num>
  <w:num w:numId="25">
    <w:abstractNumId w:val="37"/>
  </w:num>
  <w:num w:numId="26">
    <w:abstractNumId w:val="50"/>
  </w:num>
  <w:num w:numId="27">
    <w:abstractNumId w:val="51"/>
  </w:num>
  <w:num w:numId="28">
    <w:abstractNumId w:val="54"/>
  </w:num>
  <w:num w:numId="29">
    <w:abstractNumId w:val="46"/>
  </w:num>
  <w:num w:numId="30">
    <w:abstractNumId w:val="16"/>
  </w:num>
  <w:num w:numId="31">
    <w:abstractNumId w:val="27"/>
  </w:num>
  <w:num w:numId="32">
    <w:abstractNumId w:val="22"/>
  </w:num>
  <w:num w:numId="33">
    <w:abstractNumId w:val="52"/>
  </w:num>
  <w:num w:numId="34">
    <w:abstractNumId w:val="20"/>
  </w:num>
  <w:num w:numId="35">
    <w:abstractNumId w:val="55"/>
  </w:num>
  <w:num w:numId="36">
    <w:abstractNumId w:val="43"/>
  </w:num>
  <w:num w:numId="37">
    <w:abstractNumId w:val="29"/>
  </w:num>
  <w:num w:numId="38">
    <w:abstractNumId w:val="38"/>
  </w:num>
  <w:num w:numId="39">
    <w:abstractNumId w:val="15"/>
  </w:num>
  <w:num w:numId="40">
    <w:abstractNumId w:val="41"/>
  </w:num>
  <w:num w:numId="41">
    <w:abstractNumId w:val="49"/>
  </w:num>
  <w:num w:numId="42">
    <w:abstractNumId w:val="26"/>
  </w:num>
  <w:num w:numId="43">
    <w:abstractNumId w:val="21"/>
  </w:num>
  <w:num w:numId="44">
    <w:abstractNumId w:val="39"/>
  </w:num>
  <w:num w:numId="45">
    <w:abstractNumId w:val="24"/>
  </w:num>
  <w:num w:numId="46">
    <w:abstractNumId w:val="33"/>
  </w:num>
  <w:num w:numId="47">
    <w:abstractNumId w:val="17"/>
  </w:num>
  <w:num w:numId="48">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24ED7"/>
    <w:rsid w:val="0003192A"/>
    <w:rsid w:val="0004293E"/>
    <w:rsid w:val="0004545D"/>
    <w:rsid w:val="0004571B"/>
    <w:rsid w:val="00047A39"/>
    <w:rsid w:val="0006295A"/>
    <w:rsid w:val="00066A88"/>
    <w:rsid w:val="00071800"/>
    <w:rsid w:val="00087CD5"/>
    <w:rsid w:val="000B16DA"/>
    <w:rsid w:val="000B6BD4"/>
    <w:rsid w:val="000C4ADB"/>
    <w:rsid w:val="000D3300"/>
    <w:rsid w:val="000E32D3"/>
    <w:rsid w:val="000F08B1"/>
    <w:rsid w:val="000F56EA"/>
    <w:rsid w:val="000F5DBF"/>
    <w:rsid w:val="000F6F0B"/>
    <w:rsid w:val="00102A7D"/>
    <w:rsid w:val="00111DD3"/>
    <w:rsid w:val="00115725"/>
    <w:rsid w:val="00122230"/>
    <w:rsid w:val="001331AA"/>
    <w:rsid w:val="001471FE"/>
    <w:rsid w:val="00150914"/>
    <w:rsid w:val="001519C4"/>
    <w:rsid w:val="0015230D"/>
    <w:rsid w:val="00154CDD"/>
    <w:rsid w:val="0016359F"/>
    <w:rsid w:val="00165ED4"/>
    <w:rsid w:val="00166FFF"/>
    <w:rsid w:val="0017789E"/>
    <w:rsid w:val="00180298"/>
    <w:rsid w:val="00180483"/>
    <w:rsid w:val="00181369"/>
    <w:rsid w:val="001837D7"/>
    <w:rsid w:val="00195D80"/>
    <w:rsid w:val="00195E01"/>
    <w:rsid w:val="001A5ACE"/>
    <w:rsid w:val="001B34B5"/>
    <w:rsid w:val="001C09FA"/>
    <w:rsid w:val="001C4C1E"/>
    <w:rsid w:val="001D40E3"/>
    <w:rsid w:val="001D5723"/>
    <w:rsid w:val="001D7597"/>
    <w:rsid w:val="001E0731"/>
    <w:rsid w:val="001F192A"/>
    <w:rsid w:val="002033C6"/>
    <w:rsid w:val="00203656"/>
    <w:rsid w:val="002040C8"/>
    <w:rsid w:val="0020573C"/>
    <w:rsid w:val="00207BE9"/>
    <w:rsid w:val="00215E3C"/>
    <w:rsid w:val="00220A05"/>
    <w:rsid w:val="00221D09"/>
    <w:rsid w:val="00233FA7"/>
    <w:rsid w:val="002520FB"/>
    <w:rsid w:val="002559C4"/>
    <w:rsid w:val="00257177"/>
    <w:rsid w:val="00264BC0"/>
    <w:rsid w:val="00271A65"/>
    <w:rsid w:val="002751E3"/>
    <w:rsid w:val="0028128B"/>
    <w:rsid w:val="00282056"/>
    <w:rsid w:val="00282F66"/>
    <w:rsid w:val="00296D67"/>
    <w:rsid w:val="002A39ED"/>
    <w:rsid w:val="002B064A"/>
    <w:rsid w:val="002B1EEF"/>
    <w:rsid w:val="002B2F56"/>
    <w:rsid w:val="002C0A89"/>
    <w:rsid w:val="002C1770"/>
    <w:rsid w:val="002C786B"/>
    <w:rsid w:val="002D2BAD"/>
    <w:rsid w:val="002D42A4"/>
    <w:rsid w:val="002D6038"/>
    <w:rsid w:val="002D6F37"/>
    <w:rsid w:val="002E0A06"/>
    <w:rsid w:val="002E0EAC"/>
    <w:rsid w:val="002E2923"/>
    <w:rsid w:val="002E6831"/>
    <w:rsid w:val="002F6FD8"/>
    <w:rsid w:val="003005F2"/>
    <w:rsid w:val="00305BA4"/>
    <w:rsid w:val="00306AE3"/>
    <w:rsid w:val="00306CFD"/>
    <w:rsid w:val="003125CD"/>
    <w:rsid w:val="003165A8"/>
    <w:rsid w:val="00317F9C"/>
    <w:rsid w:val="00320CBC"/>
    <w:rsid w:val="0032280F"/>
    <w:rsid w:val="00323A9E"/>
    <w:rsid w:val="0032520E"/>
    <w:rsid w:val="00337529"/>
    <w:rsid w:val="0033764F"/>
    <w:rsid w:val="003419E7"/>
    <w:rsid w:val="00343956"/>
    <w:rsid w:val="003558E7"/>
    <w:rsid w:val="003575CD"/>
    <w:rsid w:val="003602D6"/>
    <w:rsid w:val="00376FC8"/>
    <w:rsid w:val="003823C5"/>
    <w:rsid w:val="00384B21"/>
    <w:rsid w:val="003879CF"/>
    <w:rsid w:val="00390230"/>
    <w:rsid w:val="00392461"/>
    <w:rsid w:val="00394790"/>
    <w:rsid w:val="003A5843"/>
    <w:rsid w:val="003B3ABB"/>
    <w:rsid w:val="003B467B"/>
    <w:rsid w:val="003B58A8"/>
    <w:rsid w:val="003B6CFB"/>
    <w:rsid w:val="003B6EA8"/>
    <w:rsid w:val="003C3974"/>
    <w:rsid w:val="003D7F02"/>
    <w:rsid w:val="003E0F55"/>
    <w:rsid w:val="00400B94"/>
    <w:rsid w:val="00401502"/>
    <w:rsid w:val="00407E57"/>
    <w:rsid w:val="004121D7"/>
    <w:rsid w:val="00423792"/>
    <w:rsid w:val="004241A0"/>
    <w:rsid w:val="004341C1"/>
    <w:rsid w:val="004343A6"/>
    <w:rsid w:val="00435843"/>
    <w:rsid w:val="00441383"/>
    <w:rsid w:val="004506B9"/>
    <w:rsid w:val="00452391"/>
    <w:rsid w:val="00452682"/>
    <w:rsid w:val="004627B7"/>
    <w:rsid w:val="00466A08"/>
    <w:rsid w:val="0047171E"/>
    <w:rsid w:val="004820E9"/>
    <w:rsid w:val="004847F2"/>
    <w:rsid w:val="004950A9"/>
    <w:rsid w:val="00497590"/>
    <w:rsid w:val="004A5908"/>
    <w:rsid w:val="004B3A8B"/>
    <w:rsid w:val="004B78A6"/>
    <w:rsid w:val="004C589A"/>
    <w:rsid w:val="004C7CF1"/>
    <w:rsid w:val="004E24E9"/>
    <w:rsid w:val="004F2F9B"/>
    <w:rsid w:val="004F39A3"/>
    <w:rsid w:val="004F470D"/>
    <w:rsid w:val="004F70E2"/>
    <w:rsid w:val="0050024A"/>
    <w:rsid w:val="00502EE3"/>
    <w:rsid w:val="00503F5A"/>
    <w:rsid w:val="005079BD"/>
    <w:rsid w:val="00513F33"/>
    <w:rsid w:val="0051635E"/>
    <w:rsid w:val="0052619D"/>
    <w:rsid w:val="00534DFC"/>
    <w:rsid w:val="00537096"/>
    <w:rsid w:val="00537292"/>
    <w:rsid w:val="00537D7A"/>
    <w:rsid w:val="00540FDD"/>
    <w:rsid w:val="005430B2"/>
    <w:rsid w:val="005447F6"/>
    <w:rsid w:val="005552EA"/>
    <w:rsid w:val="00556C92"/>
    <w:rsid w:val="00567CE6"/>
    <w:rsid w:val="00577BE1"/>
    <w:rsid w:val="00583589"/>
    <w:rsid w:val="0059036F"/>
    <w:rsid w:val="005974B6"/>
    <w:rsid w:val="005A0E11"/>
    <w:rsid w:val="005A297B"/>
    <w:rsid w:val="005A3E7E"/>
    <w:rsid w:val="005A7C70"/>
    <w:rsid w:val="005B0EA1"/>
    <w:rsid w:val="005B688C"/>
    <w:rsid w:val="005C180F"/>
    <w:rsid w:val="005C1E55"/>
    <w:rsid w:val="005D266E"/>
    <w:rsid w:val="005E0643"/>
    <w:rsid w:val="005E5DFF"/>
    <w:rsid w:val="005F2515"/>
    <w:rsid w:val="005F3D5C"/>
    <w:rsid w:val="00600AFF"/>
    <w:rsid w:val="00602246"/>
    <w:rsid w:val="00617EFA"/>
    <w:rsid w:val="006203C3"/>
    <w:rsid w:val="00622F59"/>
    <w:rsid w:val="006307DB"/>
    <w:rsid w:val="006401E7"/>
    <w:rsid w:val="006423C0"/>
    <w:rsid w:val="00647AE2"/>
    <w:rsid w:val="006517A9"/>
    <w:rsid w:val="006527FC"/>
    <w:rsid w:val="00660B85"/>
    <w:rsid w:val="006627DA"/>
    <w:rsid w:val="00673C25"/>
    <w:rsid w:val="00674B33"/>
    <w:rsid w:val="0068354D"/>
    <w:rsid w:val="0068735E"/>
    <w:rsid w:val="00687412"/>
    <w:rsid w:val="00695DF9"/>
    <w:rsid w:val="006A0ED5"/>
    <w:rsid w:val="006A6271"/>
    <w:rsid w:val="006B046B"/>
    <w:rsid w:val="006B0605"/>
    <w:rsid w:val="006B3C61"/>
    <w:rsid w:val="006C5209"/>
    <w:rsid w:val="006D0CD8"/>
    <w:rsid w:val="006D265E"/>
    <w:rsid w:val="006D5D9D"/>
    <w:rsid w:val="006E156F"/>
    <w:rsid w:val="006F0DF7"/>
    <w:rsid w:val="006F1A5B"/>
    <w:rsid w:val="006F4715"/>
    <w:rsid w:val="00701D6A"/>
    <w:rsid w:val="00703AF8"/>
    <w:rsid w:val="007047FD"/>
    <w:rsid w:val="0070606A"/>
    <w:rsid w:val="0071099F"/>
    <w:rsid w:val="007128EE"/>
    <w:rsid w:val="00714737"/>
    <w:rsid w:val="007176FE"/>
    <w:rsid w:val="0072098F"/>
    <w:rsid w:val="00722E55"/>
    <w:rsid w:val="00725950"/>
    <w:rsid w:val="00733057"/>
    <w:rsid w:val="007356C2"/>
    <w:rsid w:val="00745134"/>
    <w:rsid w:val="00750BF1"/>
    <w:rsid w:val="00755026"/>
    <w:rsid w:val="00773045"/>
    <w:rsid w:val="007763F3"/>
    <w:rsid w:val="0078180E"/>
    <w:rsid w:val="0078370A"/>
    <w:rsid w:val="00783E4D"/>
    <w:rsid w:val="007840EA"/>
    <w:rsid w:val="0078635D"/>
    <w:rsid w:val="00792C60"/>
    <w:rsid w:val="007942EF"/>
    <w:rsid w:val="007967EE"/>
    <w:rsid w:val="00797E56"/>
    <w:rsid w:val="007A6E7E"/>
    <w:rsid w:val="007B152C"/>
    <w:rsid w:val="007B4818"/>
    <w:rsid w:val="007C2F35"/>
    <w:rsid w:val="007C495B"/>
    <w:rsid w:val="007C4CBA"/>
    <w:rsid w:val="007C745E"/>
    <w:rsid w:val="007D1593"/>
    <w:rsid w:val="007D7D4C"/>
    <w:rsid w:val="007E28FC"/>
    <w:rsid w:val="007E73C7"/>
    <w:rsid w:val="007F1D3B"/>
    <w:rsid w:val="00802D33"/>
    <w:rsid w:val="00804141"/>
    <w:rsid w:val="00804F20"/>
    <w:rsid w:val="00810080"/>
    <w:rsid w:val="008107F6"/>
    <w:rsid w:val="00810A80"/>
    <w:rsid w:val="00810E33"/>
    <w:rsid w:val="00815692"/>
    <w:rsid w:val="00815C00"/>
    <w:rsid w:val="00815ED8"/>
    <w:rsid w:val="00821BAD"/>
    <w:rsid w:val="008311D2"/>
    <w:rsid w:val="00831A27"/>
    <w:rsid w:val="0083229E"/>
    <w:rsid w:val="0084289C"/>
    <w:rsid w:val="00845707"/>
    <w:rsid w:val="00845CA6"/>
    <w:rsid w:val="008466C9"/>
    <w:rsid w:val="00851B47"/>
    <w:rsid w:val="008633E5"/>
    <w:rsid w:val="00864E29"/>
    <w:rsid w:val="0087099A"/>
    <w:rsid w:val="0087350C"/>
    <w:rsid w:val="00874F2F"/>
    <w:rsid w:val="00876B2A"/>
    <w:rsid w:val="008A237D"/>
    <w:rsid w:val="008A3735"/>
    <w:rsid w:val="008B4522"/>
    <w:rsid w:val="008B4D36"/>
    <w:rsid w:val="008C7501"/>
    <w:rsid w:val="008D2EEC"/>
    <w:rsid w:val="008E30B1"/>
    <w:rsid w:val="008E55FE"/>
    <w:rsid w:val="008E5CFA"/>
    <w:rsid w:val="008E7F2A"/>
    <w:rsid w:val="008E7F6F"/>
    <w:rsid w:val="008F12C1"/>
    <w:rsid w:val="008F17AA"/>
    <w:rsid w:val="008F3C58"/>
    <w:rsid w:val="00901E8C"/>
    <w:rsid w:val="00907297"/>
    <w:rsid w:val="009072AA"/>
    <w:rsid w:val="0093094D"/>
    <w:rsid w:val="00937205"/>
    <w:rsid w:val="00940130"/>
    <w:rsid w:val="0094021A"/>
    <w:rsid w:val="009575A4"/>
    <w:rsid w:val="00961DAE"/>
    <w:rsid w:val="00973A51"/>
    <w:rsid w:val="00993D45"/>
    <w:rsid w:val="009A06AD"/>
    <w:rsid w:val="009A4925"/>
    <w:rsid w:val="009B1C1D"/>
    <w:rsid w:val="009B1FFE"/>
    <w:rsid w:val="009B49C5"/>
    <w:rsid w:val="009C5E65"/>
    <w:rsid w:val="009C6B00"/>
    <w:rsid w:val="009C7741"/>
    <w:rsid w:val="009E5BC2"/>
    <w:rsid w:val="009F1E5D"/>
    <w:rsid w:val="009F732C"/>
    <w:rsid w:val="00A14B14"/>
    <w:rsid w:val="00A17B73"/>
    <w:rsid w:val="00A17C9B"/>
    <w:rsid w:val="00A20456"/>
    <w:rsid w:val="00A214A6"/>
    <w:rsid w:val="00A30CD5"/>
    <w:rsid w:val="00A42330"/>
    <w:rsid w:val="00A42A00"/>
    <w:rsid w:val="00A4340A"/>
    <w:rsid w:val="00A51896"/>
    <w:rsid w:val="00A56CDF"/>
    <w:rsid w:val="00A60E56"/>
    <w:rsid w:val="00A61C5D"/>
    <w:rsid w:val="00A654E5"/>
    <w:rsid w:val="00A731EF"/>
    <w:rsid w:val="00A742EB"/>
    <w:rsid w:val="00A748C7"/>
    <w:rsid w:val="00A96A6E"/>
    <w:rsid w:val="00AA7F67"/>
    <w:rsid w:val="00AB0089"/>
    <w:rsid w:val="00AB3AC5"/>
    <w:rsid w:val="00AB4B18"/>
    <w:rsid w:val="00AB738E"/>
    <w:rsid w:val="00AC1B04"/>
    <w:rsid w:val="00AC4CD5"/>
    <w:rsid w:val="00AC797C"/>
    <w:rsid w:val="00AD3FE4"/>
    <w:rsid w:val="00AD6438"/>
    <w:rsid w:val="00AE0DB6"/>
    <w:rsid w:val="00AF08F8"/>
    <w:rsid w:val="00AF0DA5"/>
    <w:rsid w:val="00AF0DB5"/>
    <w:rsid w:val="00AF66AD"/>
    <w:rsid w:val="00B06AF4"/>
    <w:rsid w:val="00B17315"/>
    <w:rsid w:val="00B24CAF"/>
    <w:rsid w:val="00B4456B"/>
    <w:rsid w:val="00B5708F"/>
    <w:rsid w:val="00B65C91"/>
    <w:rsid w:val="00B662BA"/>
    <w:rsid w:val="00B672B1"/>
    <w:rsid w:val="00B70CED"/>
    <w:rsid w:val="00B71B47"/>
    <w:rsid w:val="00B7214F"/>
    <w:rsid w:val="00B725EC"/>
    <w:rsid w:val="00B77827"/>
    <w:rsid w:val="00B80AD1"/>
    <w:rsid w:val="00B86D65"/>
    <w:rsid w:val="00B915B3"/>
    <w:rsid w:val="00B95876"/>
    <w:rsid w:val="00BA171B"/>
    <w:rsid w:val="00BA26DA"/>
    <w:rsid w:val="00BC3C92"/>
    <w:rsid w:val="00BC7063"/>
    <w:rsid w:val="00BD14AE"/>
    <w:rsid w:val="00BE14B7"/>
    <w:rsid w:val="00BE5AD5"/>
    <w:rsid w:val="00BF7D96"/>
    <w:rsid w:val="00C0220E"/>
    <w:rsid w:val="00C05F94"/>
    <w:rsid w:val="00C11944"/>
    <w:rsid w:val="00C16CEE"/>
    <w:rsid w:val="00C16DB7"/>
    <w:rsid w:val="00C1701A"/>
    <w:rsid w:val="00C1762C"/>
    <w:rsid w:val="00C200B2"/>
    <w:rsid w:val="00C26246"/>
    <w:rsid w:val="00C30FD5"/>
    <w:rsid w:val="00C34900"/>
    <w:rsid w:val="00C4047F"/>
    <w:rsid w:val="00C609D9"/>
    <w:rsid w:val="00C61573"/>
    <w:rsid w:val="00C64604"/>
    <w:rsid w:val="00C65DF1"/>
    <w:rsid w:val="00C678D9"/>
    <w:rsid w:val="00C73FBF"/>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31EC"/>
    <w:rsid w:val="00CB4767"/>
    <w:rsid w:val="00CB5BBF"/>
    <w:rsid w:val="00CC003C"/>
    <w:rsid w:val="00CD235C"/>
    <w:rsid w:val="00CD4AD4"/>
    <w:rsid w:val="00CD79DB"/>
    <w:rsid w:val="00CE5A07"/>
    <w:rsid w:val="00CF77A3"/>
    <w:rsid w:val="00D0283B"/>
    <w:rsid w:val="00D053FA"/>
    <w:rsid w:val="00D0740A"/>
    <w:rsid w:val="00D151E9"/>
    <w:rsid w:val="00D218AD"/>
    <w:rsid w:val="00D21B83"/>
    <w:rsid w:val="00D22F81"/>
    <w:rsid w:val="00D266EC"/>
    <w:rsid w:val="00D27E54"/>
    <w:rsid w:val="00D3154C"/>
    <w:rsid w:val="00D31F9A"/>
    <w:rsid w:val="00D3372F"/>
    <w:rsid w:val="00D354F2"/>
    <w:rsid w:val="00D36D45"/>
    <w:rsid w:val="00D4333E"/>
    <w:rsid w:val="00D43E22"/>
    <w:rsid w:val="00D44850"/>
    <w:rsid w:val="00D50333"/>
    <w:rsid w:val="00D5127E"/>
    <w:rsid w:val="00D5537C"/>
    <w:rsid w:val="00D56BD3"/>
    <w:rsid w:val="00D5736D"/>
    <w:rsid w:val="00D666DB"/>
    <w:rsid w:val="00D705DE"/>
    <w:rsid w:val="00D73E2D"/>
    <w:rsid w:val="00D77ABB"/>
    <w:rsid w:val="00D85304"/>
    <w:rsid w:val="00D85C12"/>
    <w:rsid w:val="00D91759"/>
    <w:rsid w:val="00D96D68"/>
    <w:rsid w:val="00DA39AB"/>
    <w:rsid w:val="00DA71FA"/>
    <w:rsid w:val="00DB0C08"/>
    <w:rsid w:val="00DC12D7"/>
    <w:rsid w:val="00DC366B"/>
    <w:rsid w:val="00DC5E6A"/>
    <w:rsid w:val="00DE2FB5"/>
    <w:rsid w:val="00DF194F"/>
    <w:rsid w:val="00E005F4"/>
    <w:rsid w:val="00E0301E"/>
    <w:rsid w:val="00E22A46"/>
    <w:rsid w:val="00E24A3B"/>
    <w:rsid w:val="00E25A8C"/>
    <w:rsid w:val="00E31218"/>
    <w:rsid w:val="00E319EE"/>
    <w:rsid w:val="00E366C4"/>
    <w:rsid w:val="00E42B83"/>
    <w:rsid w:val="00E44665"/>
    <w:rsid w:val="00E461AF"/>
    <w:rsid w:val="00E51D1A"/>
    <w:rsid w:val="00E6222A"/>
    <w:rsid w:val="00E65BBB"/>
    <w:rsid w:val="00E661EB"/>
    <w:rsid w:val="00E7183C"/>
    <w:rsid w:val="00E74E03"/>
    <w:rsid w:val="00E764A5"/>
    <w:rsid w:val="00E8327C"/>
    <w:rsid w:val="00E96E32"/>
    <w:rsid w:val="00E97CCB"/>
    <w:rsid w:val="00EC6D81"/>
    <w:rsid w:val="00ED55DF"/>
    <w:rsid w:val="00ED5D9A"/>
    <w:rsid w:val="00ED6B20"/>
    <w:rsid w:val="00EE5189"/>
    <w:rsid w:val="00F022BA"/>
    <w:rsid w:val="00F02C9E"/>
    <w:rsid w:val="00F12C50"/>
    <w:rsid w:val="00F15159"/>
    <w:rsid w:val="00F2107E"/>
    <w:rsid w:val="00F2320D"/>
    <w:rsid w:val="00F24C97"/>
    <w:rsid w:val="00F34988"/>
    <w:rsid w:val="00F379AC"/>
    <w:rsid w:val="00F601C2"/>
    <w:rsid w:val="00F63A4E"/>
    <w:rsid w:val="00F63E3A"/>
    <w:rsid w:val="00F65927"/>
    <w:rsid w:val="00F749D7"/>
    <w:rsid w:val="00F75999"/>
    <w:rsid w:val="00F81CAC"/>
    <w:rsid w:val="00F827F1"/>
    <w:rsid w:val="00F860B5"/>
    <w:rsid w:val="00F97362"/>
    <w:rsid w:val="00FA5D8D"/>
    <w:rsid w:val="00FB6AAE"/>
    <w:rsid w:val="00FD021A"/>
    <w:rsid w:val="00FD0CB8"/>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paragraph" w:styleId="Nagwek2">
    <w:name w:val="heading 2"/>
    <w:basedOn w:val="Normalny"/>
    <w:next w:val="Normalny"/>
    <w:link w:val="Nagwek2Znak"/>
    <w:autoRedefine/>
    <w:qFormat/>
    <w:rsid w:val="005E5DFF"/>
    <w:pPr>
      <w:numPr>
        <w:ilvl w:val="1"/>
        <w:numId w:val="19"/>
      </w:numPr>
      <w:suppressAutoHyphens w:val="0"/>
      <w:jc w:val="both"/>
      <w:outlineLvl w:val="1"/>
    </w:pPr>
    <w:rPr>
      <w:rFonts w:ascii="Arial" w:eastAsiaTheme="minorHAnsi" w:hAnsi="Arial" w:cs="Arial"/>
      <w:sz w:val="20"/>
      <w:szCs w:val="20"/>
      <w:lang w:eastAsia="ar-SA" w:bidi="hi-IN"/>
    </w:rPr>
  </w:style>
  <w:style w:type="paragraph" w:styleId="Nagwek3">
    <w:name w:val="heading 3"/>
    <w:basedOn w:val="Normalny"/>
    <w:next w:val="Normalny"/>
    <w:link w:val="Nagwek3Znak"/>
    <w:autoRedefine/>
    <w:qFormat/>
    <w:rsid w:val="005E5DFF"/>
    <w:pPr>
      <w:numPr>
        <w:ilvl w:val="2"/>
        <w:numId w:val="19"/>
      </w:numPr>
      <w:suppressAutoHyphens w:val="0"/>
      <w:spacing w:before="60" w:after="60"/>
      <w:jc w:val="both"/>
      <w:outlineLvl w:val="2"/>
    </w:pPr>
    <w:rPr>
      <w:rFonts w:ascii="Calibri" w:eastAsiaTheme="minorHAnsi" w:hAnsi="Calibri"/>
      <w:sz w:val="22"/>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Q0LIT">
    <w:name w:val="Q0LIT"/>
    <w:basedOn w:val="Normalny"/>
    <w:link w:val="Q0LITZnak"/>
    <w:qFormat/>
    <w:rsid w:val="00FD0CB8"/>
    <w:pPr>
      <w:widowControl w:val="0"/>
      <w:tabs>
        <w:tab w:val="left" w:pos="7143"/>
      </w:tabs>
      <w:ind w:left="71"/>
      <w:textAlignment w:val="baseline"/>
    </w:pPr>
    <w:rPr>
      <w:rFonts w:ascii="Calibri" w:hAnsi="Calibri"/>
      <w:color w:val="548DD4"/>
      <w:kern w:val="1"/>
      <w:sz w:val="18"/>
      <w:szCs w:val="18"/>
      <w:lang w:val="x-none" w:eastAsia="ar-SA"/>
    </w:rPr>
  </w:style>
  <w:style w:type="character" w:customStyle="1" w:styleId="Q0LITZnak">
    <w:name w:val="Q0LIT Znak"/>
    <w:link w:val="Q0LIT"/>
    <w:rsid w:val="00FD0CB8"/>
    <w:rPr>
      <w:rFonts w:eastAsia="Times New Roman"/>
      <w:color w:val="548DD4"/>
      <w:kern w:val="1"/>
      <w:sz w:val="18"/>
      <w:szCs w:val="18"/>
      <w:lang w:val="x-none" w:eastAsia="ar-SA"/>
    </w:rPr>
  </w:style>
  <w:style w:type="character" w:customStyle="1" w:styleId="Nagwek2Znak">
    <w:name w:val="Nagłówek 2 Znak"/>
    <w:basedOn w:val="Domylnaczcionkaakapitu"/>
    <w:link w:val="Nagwek2"/>
    <w:rsid w:val="005E5DFF"/>
    <w:rPr>
      <w:rFonts w:ascii="Arial" w:eastAsiaTheme="minorHAnsi" w:hAnsi="Arial" w:cs="Arial"/>
      <w:lang w:eastAsia="ar-SA" w:bidi="hi-IN"/>
    </w:rPr>
  </w:style>
  <w:style w:type="character" w:customStyle="1" w:styleId="Nagwek3Znak">
    <w:name w:val="Nagłówek 3 Znak"/>
    <w:basedOn w:val="Domylnaczcionkaakapitu"/>
    <w:link w:val="Nagwek3"/>
    <w:rsid w:val="005E5DFF"/>
    <w:rPr>
      <w:rFonts w:eastAsiaTheme="minorHAns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21F7-1820-4CD7-B5DC-94F86C68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11</Pages>
  <Words>3920</Words>
  <Characters>23524</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27390</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83</cp:revision>
  <cp:lastPrinted>2022-09-23T08:43:00Z</cp:lastPrinted>
  <dcterms:created xsi:type="dcterms:W3CDTF">2021-02-08T13:31:00Z</dcterms:created>
  <dcterms:modified xsi:type="dcterms:W3CDTF">2022-09-23T09:18:00Z</dcterms:modified>
</cp:coreProperties>
</file>