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394790">
        <w:rPr>
          <w:spacing w:val="40"/>
          <w:sz w:val="20"/>
          <w:szCs w:val="20"/>
        </w:rPr>
        <w:t>63</w:t>
      </w:r>
      <w:r w:rsidR="00C61573" w:rsidRPr="00A30CD5">
        <w:rPr>
          <w:spacing w:val="40"/>
          <w:sz w:val="20"/>
          <w:szCs w:val="20"/>
        </w:rPr>
        <w:t>.</w:t>
      </w:r>
      <w:r w:rsidR="005B0EA1">
        <w:rPr>
          <w:spacing w:val="40"/>
          <w:sz w:val="20"/>
          <w:szCs w:val="20"/>
        </w:rPr>
        <w:t>22</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8A237D" w:rsidP="000B6BD4">
      <w:pPr>
        <w:jc w:val="center"/>
        <w:rPr>
          <w:spacing w:val="30"/>
        </w:rPr>
      </w:pPr>
      <w:r>
        <w:rPr>
          <w:b/>
          <w:caps/>
          <w:spacing w:val="30"/>
        </w:rPr>
        <w:t xml:space="preserve">SPRZEDAŻ I DOSTAWĘ </w:t>
      </w:r>
      <w:r w:rsidR="00394790">
        <w:rPr>
          <w:b/>
          <w:caps/>
          <w:spacing w:val="30"/>
        </w:rPr>
        <w:t>SZCZEPIONEK PRZECIW GRYPIE DLA PERSONELU</w:t>
      </w:r>
      <w:r w:rsidR="000B6BD4" w:rsidRPr="000B6BD4">
        <w:rPr>
          <w:b/>
          <w:caps/>
          <w:spacing w:val="30"/>
        </w:rPr>
        <w:t xml:space="preserve"> SZPITALA SPECJALISTYCZNEGO IM</w:t>
      </w:r>
      <w:r w:rsidR="00394790">
        <w:rPr>
          <w:b/>
          <w:caps/>
          <w:spacing w:val="30"/>
        </w:rPr>
        <w:t>. </w:t>
      </w:r>
      <w:r w:rsidR="000B6BD4" w:rsidRPr="000B6BD4">
        <w:rPr>
          <w:b/>
          <w:caps/>
          <w:spacing w:val="30"/>
        </w:rPr>
        <w:t>EDMUNDA BIERNACKIEGO W 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5B0EA1" w:rsidRPr="005B0EA1">
        <w:rPr>
          <w:i/>
          <w:spacing w:val="30"/>
          <w:sz w:val="20"/>
          <w:szCs w:val="20"/>
        </w:rPr>
        <w:t>Zarządzenie nr 81/2021 P.O. Dyrektora Szpitala Specjalistycznego im. Edmunda Biernackiego w Mielcu z dnia 28 czerwca 2021 r. w sprawie przyjęcia regulaminu udzielania zamówień publicznych o wartości poniżej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150914"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150914"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AB738E" w:rsidRPr="00C808D9" w:rsidRDefault="00AB738E" w:rsidP="00714737">
      <w:pPr>
        <w:shd w:val="clear" w:color="auto" w:fill="FFFFFF"/>
        <w:suppressAutoHyphens w:val="0"/>
        <w:contextualSpacing/>
        <w:jc w:val="both"/>
        <w:rPr>
          <w:b/>
          <w:sz w:val="20"/>
          <w:szCs w:val="20"/>
          <w:lang w:eastAsia="pl-PL"/>
        </w:rPr>
      </w:pPr>
    </w:p>
    <w:p w:rsidR="00E366C4" w:rsidRPr="00722E55" w:rsidRDefault="00E366C4" w:rsidP="00E366C4">
      <w:pPr>
        <w:suppressAutoHyphens w:val="0"/>
        <w:ind w:left="426"/>
        <w:contextualSpacing/>
        <w:rPr>
          <w:spacing w:val="30"/>
          <w:sz w:val="10"/>
          <w:szCs w:val="10"/>
        </w:rPr>
      </w:pPr>
    </w:p>
    <w:p w:rsidR="000B6BD4" w:rsidRPr="000B6BD4" w:rsidRDefault="008A237D" w:rsidP="000B6BD4">
      <w:pPr>
        <w:suppressAutoHyphens w:val="0"/>
        <w:ind w:left="426"/>
        <w:contextualSpacing/>
        <w:jc w:val="center"/>
        <w:rPr>
          <w:color w:val="000000"/>
          <w:spacing w:val="30"/>
          <w:sz w:val="20"/>
          <w:szCs w:val="20"/>
        </w:rPr>
      </w:pPr>
      <w:r>
        <w:rPr>
          <w:color w:val="000000"/>
          <w:spacing w:val="30"/>
          <w:sz w:val="20"/>
          <w:szCs w:val="20"/>
        </w:rPr>
        <w:t xml:space="preserve">Sprzedaż i dostawa </w:t>
      </w:r>
      <w:r w:rsidR="00394790">
        <w:rPr>
          <w:color w:val="000000"/>
          <w:spacing w:val="30"/>
          <w:sz w:val="20"/>
          <w:szCs w:val="20"/>
        </w:rPr>
        <w:t>szczepionek przeciw grypie dla personelu</w:t>
      </w:r>
      <w:r w:rsidR="000B6BD4" w:rsidRPr="000B6BD4">
        <w:rPr>
          <w:color w:val="000000"/>
          <w:spacing w:val="30"/>
          <w:sz w:val="20"/>
          <w:szCs w:val="20"/>
        </w:rPr>
        <w:t xml:space="preserve"> </w:t>
      </w:r>
    </w:p>
    <w:p w:rsidR="00B662BA" w:rsidRPr="00B662BA" w:rsidRDefault="000B6BD4" w:rsidP="000B6BD4">
      <w:pPr>
        <w:suppressAutoHyphens w:val="0"/>
        <w:ind w:left="426"/>
        <w:contextualSpacing/>
        <w:jc w:val="center"/>
        <w:rPr>
          <w:spacing w:val="30"/>
          <w:sz w:val="20"/>
          <w:szCs w:val="20"/>
        </w:rPr>
      </w:pPr>
      <w:r w:rsidRPr="000B6BD4">
        <w:rPr>
          <w:color w:val="000000"/>
          <w:spacing w:val="30"/>
          <w:sz w:val="20"/>
          <w:szCs w:val="20"/>
        </w:rPr>
        <w:t>Szpitala Specjalistycznego im Edmunda Biernackiego w Mielcu</w:t>
      </w:r>
    </w:p>
    <w:p w:rsidR="00FF6586" w:rsidRDefault="00FF6586" w:rsidP="00E366C4">
      <w:pPr>
        <w:suppressAutoHyphens w:val="0"/>
        <w:ind w:left="426"/>
        <w:contextualSpacing/>
        <w:rPr>
          <w:b/>
          <w:sz w:val="20"/>
          <w:szCs w:val="20"/>
          <w:lang w:eastAsia="pl-PL"/>
        </w:rPr>
      </w:pPr>
    </w:p>
    <w:p w:rsidR="003E0F55" w:rsidRDefault="003E0F55" w:rsidP="00E366C4">
      <w:pPr>
        <w:suppressAutoHyphens w:val="0"/>
        <w:ind w:left="426"/>
        <w:contextualSpacing/>
        <w:rPr>
          <w:b/>
          <w:sz w:val="20"/>
          <w:szCs w:val="20"/>
          <w:lang w:eastAsia="pl-PL"/>
        </w:rPr>
      </w:pPr>
    </w:p>
    <w:p w:rsidR="005B0EA1" w:rsidRPr="00722E55" w:rsidRDefault="005B0EA1" w:rsidP="00E366C4">
      <w:pPr>
        <w:suppressAutoHyphens w:val="0"/>
        <w:ind w:left="426"/>
        <w:contextualSpacing/>
        <w:rPr>
          <w:b/>
          <w:sz w:val="20"/>
          <w:szCs w:val="20"/>
          <w:lang w:eastAsia="pl-PL"/>
        </w:rPr>
      </w:pPr>
    </w:p>
    <w:p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rsidR="00C808D9" w:rsidRPr="00C808D9" w:rsidRDefault="00C808D9" w:rsidP="00C808D9">
      <w:pPr>
        <w:pStyle w:val="Akapitzlist"/>
        <w:widowControl w:val="0"/>
        <w:overflowPunct w:val="0"/>
        <w:ind w:left="0"/>
        <w:contextualSpacing w:val="0"/>
        <w:textAlignment w:val="baseline"/>
        <w:rPr>
          <w:kern w:val="2"/>
          <w:sz w:val="10"/>
          <w:szCs w:val="10"/>
        </w:rPr>
      </w:pPr>
    </w:p>
    <w:p w:rsidR="008A237D" w:rsidRPr="002E6831" w:rsidRDefault="008A237D" w:rsidP="00674B33">
      <w:pPr>
        <w:widowControl w:val="0"/>
        <w:numPr>
          <w:ilvl w:val="1"/>
          <w:numId w:val="1"/>
        </w:numPr>
        <w:overflowPunct w:val="0"/>
        <w:jc w:val="both"/>
        <w:textAlignment w:val="baseline"/>
        <w:rPr>
          <w:rFonts w:cs="Calibri"/>
          <w:b/>
          <w:color w:val="00000A"/>
          <w:kern w:val="1"/>
          <w:sz w:val="20"/>
          <w:szCs w:val="20"/>
          <w:lang w:eastAsia="ar-SA"/>
        </w:rPr>
      </w:pPr>
      <w:r w:rsidRPr="002E6831">
        <w:rPr>
          <w:sz w:val="20"/>
        </w:rPr>
        <w:t xml:space="preserve">Przedmiot zamówienia obejmuje sprzedaż i dostawę </w:t>
      </w:r>
      <w:r w:rsidR="00394790" w:rsidRPr="002E6831">
        <w:rPr>
          <w:sz w:val="20"/>
        </w:rPr>
        <w:t>szczepionek przeciw grypie dla personelu Szpitala Specjalistycznego im Edmunda Biernackiego w Mielcu</w:t>
      </w:r>
      <w:r w:rsidRPr="002E6831">
        <w:rPr>
          <w:sz w:val="20"/>
        </w:rPr>
        <w:t>, w tym:</w:t>
      </w:r>
    </w:p>
    <w:p w:rsidR="005B0EA1" w:rsidRPr="005B0EA1" w:rsidRDefault="005B0EA1" w:rsidP="005B0EA1">
      <w:pPr>
        <w:tabs>
          <w:tab w:val="left" w:pos="521"/>
          <w:tab w:val="left" w:pos="6081"/>
          <w:tab w:val="left" w:pos="6781"/>
        </w:tabs>
        <w:suppressAutoHyphens w:val="0"/>
        <w:ind w:left="70"/>
        <w:rPr>
          <w:sz w:val="20"/>
          <w:szCs w:val="20"/>
          <w:lang w:eastAsia="pl-PL"/>
        </w:rPr>
      </w:pPr>
    </w:p>
    <w:tbl>
      <w:tblPr>
        <w:tblW w:w="8151" w:type="dxa"/>
        <w:tblInd w:w="633" w:type="dxa"/>
        <w:tblCellMar>
          <w:left w:w="70" w:type="dxa"/>
          <w:right w:w="70" w:type="dxa"/>
        </w:tblCellMar>
        <w:tblLook w:val="04A0" w:firstRow="1" w:lastRow="0" w:firstColumn="1" w:lastColumn="0" w:noHBand="0" w:noVBand="1"/>
      </w:tblPr>
      <w:tblGrid>
        <w:gridCol w:w="451"/>
        <w:gridCol w:w="5550"/>
        <w:gridCol w:w="699"/>
        <w:gridCol w:w="1451"/>
      </w:tblGrid>
      <w:tr w:rsidR="005B0EA1" w:rsidRPr="005B0EA1" w:rsidTr="005B0EA1">
        <w:trPr>
          <w:trHeight w:val="456"/>
        </w:trPr>
        <w:tc>
          <w:tcPr>
            <w:tcW w:w="4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B0EA1" w:rsidRPr="005B0EA1" w:rsidRDefault="005B0EA1" w:rsidP="005B0EA1">
            <w:pPr>
              <w:suppressAutoHyphens w:val="0"/>
              <w:jc w:val="center"/>
              <w:rPr>
                <w:b/>
                <w:bCs/>
                <w:sz w:val="18"/>
                <w:szCs w:val="18"/>
                <w:lang w:eastAsia="pl-PL"/>
              </w:rPr>
            </w:pPr>
            <w:r w:rsidRPr="005B0EA1">
              <w:rPr>
                <w:b/>
                <w:bCs/>
                <w:sz w:val="18"/>
                <w:szCs w:val="18"/>
                <w:lang w:eastAsia="pl-PL"/>
              </w:rPr>
              <w:t>L.p.</w:t>
            </w:r>
          </w:p>
        </w:tc>
        <w:tc>
          <w:tcPr>
            <w:tcW w:w="5550" w:type="dxa"/>
            <w:tcBorders>
              <w:top w:val="single" w:sz="4" w:space="0" w:color="000000"/>
              <w:left w:val="nil"/>
              <w:bottom w:val="single" w:sz="4" w:space="0" w:color="000000"/>
              <w:right w:val="single" w:sz="4" w:space="0" w:color="000000"/>
            </w:tcBorders>
            <w:shd w:val="clear" w:color="auto" w:fill="auto"/>
            <w:vAlign w:val="center"/>
            <w:hideMark/>
          </w:tcPr>
          <w:p w:rsidR="005B0EA1" w:rsidRPr="005B0EA1" w:rsidRDefault="005B0EA1" w:rsidP="005B0EA1">
            <w:pPr>
              <w:suppressAutoHyphens w:val="0"/>
              <w:jc w:val="center"/>
              <w:rPr>
                <w:b/>
                <w:bCs/>
                <w:sz w:val="18"/>
                <w:szCs w:val="18"/>
                <w:lang w:eastAsia="pl-PL"/>
              </w:rPr>
            </w:pPr>
            <w:r w:rsidRPr="005B0EA1">
              <w:rPr>
                <w:b/>
                <w:bCs/>
                <w:sz w:val="18"/>
                <w:szCs w:val="18"/>
                <w:lang w:eastAsia="pl-PL"/>
              </w:rPr>
              <w:t>Asortyment</w:t>
            </w:r>
          </w:p>
        </w:tc>
        <w:tc>
          <w:tcPr>
            <w:tcW w:w="699" w:type="dxa"/>
            <w:tcBorders>
              <w:top w:val="single" w:sz="4" w:space="0" w:color="000000"/>
              <w:left w:val="nil"/>
              <w:bottom w:val="single" w:sz="4" w:space="0" w:color="000000"/>
              <w:right w:val="single" w:sz="4" w:space="0" w:color="000000"/>
            </w:tcBorders>
            <w:shd w:val="clear" w:color="auto" w:fill="auto"/>
            <w:vAlign w:val="center"/>
            <w:hideMark/>
          </w:tcPr>
          <w:p w:rsidR="005B0EA1" w:rsidRPr="005B0EA1" w:rsidRDefault="005B0EA1" w:rsidP="005B0EA1">
            <w:pPr>
              <w:suppressAutoHyphens w:val="0"/>
              <w:jc w:val="center"/>
              <w:rPr>
                <w:b/>
                <w:bCs/>
                <w:sz w:val="18"/>
                <w:szCs w:val="18"/>
                <w:lang w:eastAsia="pl-PL"/>
              </w:rPr>
            </w:pPr>
            <w:r w:rsidRPr="005B0EA1">
              <w:rPr>
                <w:b/>
                <w:bCs/>
                <w:sz w:val="18"/>
                <w:szCs w:val="18"/>
                <w:lang w:eastAsia="pl-PL"/>
              </w:rPr>
              <w:t>j.m.</w:t>
            </w:r>
          </w:p>
        </w:tc>
        <w:tc>
          <w:tcPr>
            <w:tcW w:w="1451" w:type="dxa"/>
            <w:tcBorders>
              <w:top w:val="single" w:sz="4" w:space="0" w:color="000000"/>
              <w:left w:val="nil"/>
              <w:bottom w:val="single" w:sz="4" w:space="0" w:color="000000"/>
              <w:right w:val="single" w:sz="4" w:space="0" w:color="000000"/>
            </w:tcBorders>
            <w:shd w:val="clear" w:color="auto" w:fill="auto"/>
            <w:vAlign w:val="center"/>
            <w:hideMark/>
          </w:tcPr>
          <w:p w:rsidR="005B0EA1" w:rsidRPr="005B0EA1" w:rsidRDefault="005B0EA1" w:rsidP="005B0EA1">
            <w:pPr>
              <w:suppressAutoHyphens w:val="0"/>
              <w:jc w:val="center"/>
              <w:rPr>
                <w:b/>
                <w:bCs/>
                <w:sz w:val="18"/>
                <w:szCs w:val="18"/>
                <w:lang w:eastAsia="pl-PL"/>
              </w:rPr>
            </w:pPr>
            <w:r w:rsidRPr="005B0EA1">
              <w:rPr>
                <w:b/>
                <w:bCs/>
                <w:sz w:val="18"/>
                <w:szCs w:val="18"/>
                <w:lang w:eastAsia="pl-PL"/>
              </w:rPr>
              <w:t xml:space="preserve">Ilość </w:t>
            </w:r>
          </w:p>
        </w:tc>
      </w:tr>
      <w:tr w:rsidR="00394790" w:rsidRPr="005B0EA1" w:rsidTr="003D7F02">
        <w:trPr>
          <w:trHeight w:val="893"/>
        </w:trPr>
        <w:tc>
          <w:tcPr>
            <w:tcW w:w="451" w:type="dxa"/>
            <w:tcBorders>
              <w:top w:val="nil"/>
              <w:left w:val="single" w:sz="4" w:space="0" w:color="000000"/>
              <w:bottom w:val="single" w:sz="4" w:space="0" w:color="000000"/>
              <w:right w:val="single" w:sz="4" w:space="0" w:color="000000"/>
            </w:tcBorders>
            <w:shd w:val="clear" w:color="auto" w:fill="auto"/>
            <w:noWrap/>
            <w:vAlign w:val="center"/>
            <w:hideMark/>
          </w:tcPr>
          <w:p w:rsidR="00394790" w:rsidRPr="005B0EA1" w:rsidRDefault="00394790" w:rsidP="00394790">
            <w:pPr>
              <w:suppressAutoHyphens w:val="0"/>
              <w:jc w:val="center"/>
              <w:rPr>
                <w:sz w:val="18"/>
                <w:szCs w:val="18"/>
                <w:lang w:eastAsia="pl-PL"/>
              </w:rPr>
            </w:pPr>
            <w:r w:rsidRPr="005B0EA1">
              <w:rPr>
                <w:sz w:val="18"/>
                <w:szCs w:val="18"/>
                <w:lang w:eastAsia="pl-PL"/>
              </w:rPr>
              <w:t>1</w:t>
            </w:r>
          </w:p>
        </w:tc>
        <w:tc>
          <w:tcPr>
            <w:tcW w:w="5550" w:type="dxa"/>
            <w:tcBorders>
              <w:top w:val="nil"/>
              <w:left w:val="nil"/>
              <w:bottom w:val="single" w:sz="4" w:space="0" w:color="000000"/>
              <w:right w:val="single" w:sz="4" w:space="0" w:color="000000"/>
            </w:tcBorders>
            <w:shd w:val="clear" w:color="auto" w:fill="auto"/>
            <w:vAlign w:val="center"/>
            <w:hideMark/>
          </w:tcPr>
          <w:p w:rsidR="00394790" w:rsidRDefault="00394790" w:rsidP="00394790">
            <w:pPr>
              <w:suppressAutoHyphens w:val="0"/>
              <w:rPr>
                <w:sz w:val="20"/>
                <w:szCs w:val="20"/>
                <w:lang w:eastAsia="pl-PL"/>
              </w:rPr>
            </w:pPr>
            <w:r>
              <w:rPr>
                <w:sz w:val="20"/>
                <w:szCs w:val="20"/>
              </w:rPr>
              <w:t xml:space="preserve">Szczepionka </w:t>
            </w:r>
            <w:proofErr w:type="spellStart"/>
            <w:r>
              <w:rPr>
                <w:sz w:val="20"/>
                <w:szCs w:val="20"/>
              </w:rPr>
              <w:t>czterowalentna</w:t>
            </w:r>
            <w:proofErr w:type="spellEnd"/>
            <w:r>
              <w:rPr>
                <w:sz w:val="20"/>
                <w:szCs w:val="20"/>
              </w:rPr>
              <w:t xml:space="preserve"> p/grypie, inaktywowana,</w:t>
            </w:r>
            <w:r w:rsidR="003D7F02">
              <w:rPr>
                <w:sz w:val="20"/>
                <w:szCs w:val="20"/>
              </w:rPr>
              <w:t xml:space="preserve"> </w:t>
            </w:r>
            <w:r>
              <w:rPr>
                <w:sz w:val="20"/>
                <w:szCs w:val="20"/>
              </w:rPr>
              <w:t>zarejestrowana i dopuszczona do obrotu w Polsce, zgodna z</w:t>
            </w:r>
            <w:r w:rsidR="003D7F02">
              <w:rPr>
                <w:sz w:val="20"/>
                <w:szCs w:val="20"/>
              </w:rPr>
              <w:t> </w:t>
            </w:r>
            <w:r>
              <w:rPr>
                <w:sz w:val="20"/>
                <w:szCs w:val="20"/>
              </w:rPr>
              <w:t xml:space="preserve"> zaleceniami WHO dla sezonu 2022/2023</w:t>
            </w:r>
          </w:p>
        </w:tc>
        <w:tc>
          <w:tcPr>
            <w:tcW w:w="699" w:type="dxa"/>
            <w:tcBorders>
              <w:top w:val="nil"/>
              <w:left w:val="nil"/>
              <w:bottom w:val="single" w:sz="4" w:space="0" w:color="000000"/>
              <w:right w:val="single" w:sz="4" w:space="0" w:color="000000"/>
            </w:tcBorders>
            <w:shd w:val="clear" w:color="auto" w:fill="auto"/>
            <w:vAlign w:val="center"/>
            <w:hideMark/>
          </w:tcPr>
          <w:p w:rsidR="00394790" w:rsidRDefault="003D7F02" w:rsidP="00394790">
            <w:pPr>
              <w:jc w:val="center"/>
              <w:rPr>
                <w:sz w:val="20"/>
                <w:szCs w:val="20"/>
              </w:rPr>
            </w:pPr>
            <w:r>
              <w:rPr>
                <w:sz w:val="20"/>
                <w:szCs w:val="20"/>
              </w:rPr>
              <w:t>szt.</w:t>
            </w:r>
          </w:p>
        </w:tc>
        <w:tc>
          <w:tcPr>
            <w:tcW w:w="1451" w:type="dxa"/>
            <w:tcBorders>
              <w:top w:val="nil"/>
              <w:left w:val="nil"/>
              <w:bottom w:val="single" w:sz="4" w:space="0" w:color="000000"/>
              <w:right w:val="single" w:sz="4" w:space="0" w:color="000000"/>
            </w:tcBorders>
            <w:shd w:val="clear" w:color="auto" w:fill="auto"/>
            <w:noWrap/>
            <w:vAlign w:val="center"/>
            <w:hideMark/>
          </w:tcPr>
          <w:p w:rsidR="00394790" w:rsidRDefault="00394790" w:rsidP="003D7F02">
            <w:pPr>
              <w:jc w:val="center"/>
              <w:rPr>
                <w:sz w:val="20"/>
                <w:szCs w:val="20"/>
              </w:rPr>
            </w:pPr>
            <w:r>
              <w:rPr>
                <w:sz w:val="20"/>
                <w:szCs w:val="20"/>
              </w:rPr>
              <w:t>300</w:t>
            </w:r>
          </w:p>
        </w:tc>
      </w:tr>
    </w:tbl>
    <w:p w:rsidR="008A237D" w:rsidRPr="008A237D" w:rsidRDefault="008A237D" w:rsidP="008A237D">
      <w:pPr>
        <w:tabs>
          <w:tab w:val="left" w:pos="1078"/>
          <w:tab w:val="left" w:pos="7461"/>
          <w:tab w:val="left" w:pos="8175"/>
        </w:tabs>
        <w:suppressAutoHyphens w:val="0"/>
        <w:ind w:left="506"/>
        <w:rPr>
          <w:sz w:val="20"/>
          <w:szCs w:val="20"/>
          <w:lang w:eastAsia="pl-PL"/>
        </w:rPr>
      </w:pPr>
    </w:p>
    <w:p w:rsidR="000B6BD4" w:rsidRDefault="000B6BD4" w:rsidP="000B6BD4">
      <w:pPr>
        <w:pStyle w:val="LP1"/>
        <w:numPr>
          <w:ilvl w:val="1"/>
          <w:numId w:val="1"/>
        </w:numPr>
        <w:spacing w:before="0" w:line="240" w:lineRule="auto"/>
        <w:rPr>
          <w:rFonts w:ascii="Times New Roman" w:hAnsi="Times New Roman"/>
          <w:color w:val="auto"/>
        </w:rPr>
      </w:pPr>
      <w:r w:rsidRPr="00B67062">
        <w:rPr>
          <w:rFonts w:ascii="Times New Roman" w:hAnsi="Times New Roman"/>
          <w:color w:val="auto"/>
        </w:rPr>
        <w:t>Opis przedmiotu zamówienia według Wspólnego Słownika Zamówień – Kody CPV:</w:t>
      </w:r>
    </w:p>
    <w:p w:rsidR="000B6BD4" w:rsidRDefault="000B6BD4" w:rsidP="000B6BD4">
      <w:pPr>
        <w:pStyle w:val="LP1"/>
        <w:tabs>
          <w:tab w:val="clear" w:pos="0"/>
        </w:tabs>
        <w:spacing w:before="0" w:line="240" w:lineRule="auto"/>
        <w:ind w:left="1416" w:firstLine="0"/>
        <w:rPr>
          <w:rFonts w:ascii="Times New Roman" w:hAnsi="Times New Roman"/>
          <w:color w:val="auto"/>
        </w:rPr>
      </w:pPr>
      <w:r w:rsidRPr="0086504E">
        <w:rPr>
          <w:rFonts w:ascii="Times New Roman" w:hAnsi="Times New Roman"/>
          <w:color w:val="auto"/>
        </w:rPr>
        <w:t xml:space="preserve">Główny kod CPV: </w:t>
      </w:r>
      <w:r w:rsidR="00394790" w:rsidRPr="00394790">
        <w:rPr>
          <w:rFonts w:ascii="Times New Roman" w:hAnsi="Times New Roman"/>
          <w:color w:val="auto"/>
        </w:rPr>
        <w:t>33 60 0000-6</w:t>
      </w:r>
      <w:r w:rsidRPr="0086504E">
        <w:rPr>
          <w:rFonts w:ascii="Times New Roman" w:hAnsi="Times New Roman"/>
          <w:color w:val="auto"/>
        </w:rPr>
        <w:t xml:space="preserve"> (</w:t>
      </w:r>
      <w:r w:rsidR="002E6831" w:rsidRPr="002E6831">
        <w:rPr>
          <w:rFonts w:ascii="Times New Roman" w:hAnsi="Times New Roman"/>
          <w:color w:val="auto"/>
        </w:rPr>
        <w:t>Produkty farmaceutyczne</w:t>
      </w:r>
      <w:r w:rsidRPr="0086504E">
        <w:rPr>
          <w:rFonts w:ascii="Times New Roman" w:hAnsi="Times New Roman"/>
          <w:color w:val="auto"/>
        </w:rPr>
        <w:t>)</w:t>
      </w:r>
    </w:p>
    <w:p w:rsidR="003E0F55" w:rsidRPr="005B0EA1" w:rsidRDefault="003E0F55" w:rsidP="000B6BD4">
      <w:pPr>
        <w:widowControl w:val="0"/>
        <w:overflowPunct w:val="0"/>
        <w:jc w:val="both"/>
        <w:textAlignment w:val="baseline"/>
        <w:rPr>
          <w:rFonts w:cs="Calibri"/>
          <w:color w:val="00000A"/>
          <w:kern w:val="1"/>
          <w:sz w:val="10"/>
          <w:szCs w:val="10"/>
          <w:lang w:eastAsia="ar-SA"/>
        </w:rPr>
      </w:pPr>
    </w:p>
    <w:p w:rsidR="003E0F55" w:rsidRPr="002E6831" w:rsidRDefault="003E0F55" w:rsidP="000B6BD4">
      <w:pPr>
        <w:widowControl w:val="0"/>
        <w:numPr>
          <w:ilvl w:val="1"/>
          <w:numId w:val="1"/>
        </w:numPr>
        <w:overflowPunct w:val="0"/>
        <w:jc w:val="both"/>
        <w:textAlignment w:val="baseline"/>
        <w:rPr>
          <w:rFonts w:cs="Calibri"/>
          <w:color w:val="000000" w:themeColor="text1"/>
          <w:kern w:val="1"/>
          <w:sz w:val="20"/>
          <w:szCs w:val="20"/>
          <w:lang w:eastAsia="ar-SA"/>
        </w:rPr>
      </w:pPr>
      <w:r w:rsidRPr="002E6831">
        <w:rPr>
          <w:rFonts w:cs="Calibri"/>
          <w:color w:val="000000" w:themeColor="text1"/>
          <w:kern w:val="1"/>
          <w:sz w:val="20"/>
          <w:szCs w:val="20"/>
          <w:lang w:eastAsia="ar-SA"/>
        </w:rPr>
        <w:t xml:space="preserve">Uwagi dotyczące </w:t>
      </w:r>
      <w:r w:rsidR="00150914" w:rsidRPr="002E6831">
        <w:rPr>
          <w:rFonts w:cs="Calibri"/>
          <w:color w:val="000000" w:themeColor="text1"/>
          <w:kern w:val="1"/>
          <w:sz w:val="20"/>
          <w:szCs w:val="20"/>
          <w:lang w:eastAsia="ar-SA"/>
        </w:rPr>
        <w:t>opisu przedmiotu zamówienia</w:t>
      </w:r>
      <w:r w:rsidRPr="002E6831">
        <w:rPr>
          <w:rFonts w:cs="Calibri"/>
          <w:color w:val="000000" w:themeColor="text1"/>
          <w:kern w:val="1"/>
          <w:sz w:val="20"/>
          <w:szCs w:val="20"/>
          <w:lang w:eastAsia="ar-SA"/>
        </w:rPr>
        <w:t>:</w:t>
      </w:r>
    </w:p>
    <w:p w:rsidR="000B6BD4" w:rsidRPr="002E6831" w:rsidRDefault="000B6BD4" w:rsidP="000B6BD4">
      <w:pPr>
        <w:ind w:left="3"/>
        <w:jc w:val="both"/>
        <w:rPr>
          <w:color w:val="000000" w:themeColor="text1"/>
          <w:sz w:val="10"/>
          <w:szCs w:val="10"/>
        </w:rPr>
      </w:pPr>
    </w:p>
    <w:p w:rsidR="000B6BD4" w:rsidRPr="002E6831" w:rsidRDefault="000B6BD4" w:rsidP="000B6BD4">
      <w:pPr>
        <w:numPr>
          <w:ilvl w:val="0"/>
          <w:numId w:val="34"/>
        </w:numPr>
        <w:suppressAutoHyphens w:val="0"/>
        <w:overflowPunct w:val="0"/>
        <w:autoSpaceDE w:val="0"/>
        <w:autoSpaceDN w:val="0"/>
        <w:adjustRightInd w:val="0"/>
        <w:ind w:left="1068"/>
        <w:jc w:val="both"/>
        <w:textAlignment w:val="baseline"/>
        <w:rPr>
          <w:b/>
          <w:color w:val="000000" w:themeColor="text1"/>
          <w:sz w:val="20"/>
          <w:szCs w:val="20"/>
        </w:rPr>
      </w:pPr>
      <w:r w:rsidRPr="002E6831">
        <w:rPr>
          <w:b/>
          <w:color w:val="000000" w:themeColor="text1"/>
          <w:sz w:val="20"/>
          <w:szCs w:val="20"/>
        </w:rPr>
        <w:t>Seria i data ważności dostarczanego asortymentu musi być widoczna na fakturze lub</w:t>
      </w:r>
      <w:r w:rsidR="008E7F2A">
        <w:rPr>
          <w:b/>
          <w:color w:val="000000" w:themeColor="text1"/>
          <w:sz w:val="20"/>
          <w:szCs w:val="20"/>
        </w:rPr>
        <w:t> </w:t>
      </w:r>
      <w:r w:rsidRPr="002E6831">
        <w:rPr>
          <w:b/>
          <w:color w:val="000000" w:themeColor="text1"/>
          <w:sz w:val="20"/>
          <w:szCs w:val="20"/>
        </w:rPr>
        <w:t>na</w:t>
      </w:r>
      <w:r w:rsidR="008E7F2A">
        <w:rPr>
          <w:b/>
          <w:color w:val="000000" w:themeColor="text1"/>
          <w:sz w:val="20"/>
          <w:szCs w:val="20"/>
        </w:rPr>
        <w:t> </w:t>
      </w:r>
      <w:r w:rsidRPr="002E6831">
        <w:rPr>
          <w:b/>
          <w:color w:val="000000" w:themeColor="text1"/>
          <w:sz w:val="20"/>
          <w:szCs w:val="20"/>
        </w:rPr>
        <w:t>dokumencie wydania z magazynu.</w:t>
      </w:r>
    </w:p>
    <w:p w:rsidR="000B6BD4" w:rsidRPr="002E6831" w:rsidRDefault="000B6BD4" w:rsidP="000B6BD4">
      <w:pPr>
        <w:numPr>
          <w:ilvl w:val="0"/>
          <w:numId w:val="34"/>
        </w:numPr>
        <w:suppressAutoHyphens w:val="0"/>
        <w:overflowPunct w:val="0"/>
        <w:autoSpaceDE w:val="0"/>
        <w:autoSpaceDN w:val="0"/>
        <w:adjustRightInd w:val="0"/>
        <w:ind w:left="1068"/>
        <w:jc w:val="both"/>
        <w:textAlignment w:val="baseline"/>
        <w:rPr>
          <w:color w:val="000000" w:themeColor="text1"/>
          <w:sz w:val="20"/>
          <w:szCs w:val="20"/>
        </w:rPr>
      </w:pPr>
      <w:r w:rsidRPr="002E6831">
        <w:rPr>
          <w:color w:val="000000" w:themeColor="text1"/>
          <w:sz w:val="20"/>
          <w:szCs w:val="20"/>
        </w:rPr>
        <w:t xml:space="preserve">Kod EAN lub inny kod identyfikujący produkt (kod katalogowy) podany do oferty przetargowej musi być widoczny na fakturze podczas realizacji umowy. </w:t>
      </w:r>
    </w:p>
    <w:p w:rsidR="000B6BD4" w:rsidRPr="002E6831" w:rsidRDefault="000B6BD4" w:rsidP="000B6BD4">
      <w:pPr>
        <w:suppressAutoHyphens w:val="0"/>
        <w:autoSpaceDE w:val="0"/>
        <w:autoSpaceDN w:val="0"/>
        <w:adjustRightInd w:val="0"/>
        <w:ind w:left="1068"/>
        <w:jc w:val="both"/>
        <w:rPr>
          <w:color w:val="000000" w:themeColor="text1"/>
          <w:sz w:val="20"/>
          <w:szCs w:val="20"/>
        </w:rPr>
      </w:pPr>
      <w:r w:rsidRPr="002E6831">
        <w:rPr>
          <w:color w:val="000000" w:themeColor="text1"/>
          <w:sz w:val="20"/>
          <w:szCs w:val="20"/>
        </w:rPr>
        <w:t xml:space="preserve">Kod EAN </w:t>
      </w:r>
      <w:r w:rsidRPr="002E6831">
        <w:rPr>
          <w:b/>
          <w:color w:val="000000" w:themeColor="text1"/>
          <w:sz w:val="20"/>
          <w:szCs w:val="20"/>
        </w:rPr>
        <w:t>musi</w:t>
      </w:r>
      <w:r w:rsidRPr="002E6831">
        <w:rPr>
          <w:color w:val="000000" w:themeColor="text1"/>
          <w:sz w:val="20"/>
          <w:szCs w:val="20"/>
        </w:rPr>
        <w:t xml:space="preserve"> odpowiadać dokładnie produktowi dostarczanemu zgodnie z zawartą umową, tzn. kod EAN przypisany do jednej sztuki lub kod EAN do opakowania zbiorczego jeśli produkt będzie dostarczany jako opakowanie zbiorcze.</w:t>
      </w:r>
    </w:p>
    <w:p w:rsidR="003E0F55" w:rsidRPr="002E6831" w:rsidRDefault="003E0F55" w:rsidP="000B6BD4">
      <w:pPr>
        <w:widowControl w:val="0"/>
        <w:overflowPunct w:val="0"/>
        <w:ind w:left="360"/>
        <w:jc w:val="both"/>
        <w:textAlignment w:val="baseline"/>
        <w:rPr>
          <w:rFonts w:cs="Calibri"/>
          <w:b/>
          <w:color w:val="000000" w:themeColor="text1"/>
          <w:kern w:val="1"/>
          <w:sz w:val="10"/>
          <w:szCs w:val="10"/>
          <w:lang w:eastAsia="ar-SA"/>
        </w:rPr>
      </w:pPr>
    </w:p>
    <w:p w:rsidR="003E0F55" w:rsidRPr="002E6831" w:rsidRDefault="003E0F55" w:rsidP="000B6BD4">
      <w:pPr>
        <w:widowControl w:val="0"/>
        <w:numPr>
          <w:ilvl w:val="1"/>
          <w:numId w:val="1"/>
        </w:numPr>
        <w:overflowPunct w:val="0"/>
        <w:jc w:val="both"/>
        <w:textAlignment w:val="baseline"/>
        <w:rPr>
          <w:rFonts w:cs="Calibri"/>
          <w:b/>
          <w:color w:val="000000" w:themeColor="text1"/>
          <w:kern w:val="1"/>
          <w:sz w:val="20"/>
          <w:szCs w:val="20"/>
          <w:lang w:eastAsia="ar-SA"/>
        </w:rPr>
      </w:pPr>
      <w:r w:rsidRPr="002E6831">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niniejszej Zapytaniu.</w:t>
      </w:r>
    </w:p>
    <w:p w:rsidR="00203656" w:rsidRPr="002E6831" w:rsidRDefault="00203656" w:rsidP="006423C0">
      <w:pPr>
        <w:widowControl w:val="0"/>
        <w:overflowPunct w:val="0"/>
        <w:jc w:val="both"/>
        <w:textAlignment w:val="baseline"/>
        <w:rPr>
          <w:rFonts w:cs="Calibri"/>
          <w:color w:val="FF0000"/>
          <w:kern w:val="1"/>
          <w:sz w:val="20"/>
          <w:szCs w:val="20"/>
          <w:lang w:eastAsia="ar-SA"/>
        </w:rPr>
      </w:pPr>
    </w:p>
    <w:p w:rsidR="003E0F55" w:rsidRPr="002E6831" w:rsidRDefault="003E0F55" w:rsidP="006423C0">
      <w:pPr>
        <w:widowControl w:val="0"/>
        <w:overflowPunct w:val="0"/>
        <w:jc w:val="both"/>
        <w:textAlignment w:val="baseline"/>
        <w:rPr>
          <w:rFonts w:cs="Calibri"/>
          <w:color w:val="FF0000"/>
          <w:kern w:val="1"/>
          <w:sz w:val="20"/>
          <w:szCs w:val="20"/>
          <w:lang w:eastAsia="ar-SA"/>
        </w:rPr>
      </w:pPr>
    </w:p>
    <w:p w:rsidR="002033C6" w:rsidRPr="002E6831"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2E6831">
        <w:rPr>
          <w:b/>
          <w:color w:val="000000" w:themeColor="text1"/>
          <w:sz w:val="20"/>
          <w:szCs w:val="20"/>
          <w:lang w:eastAsia="pl-PL"/>
        </w:rPr>
        <w:t>TERMIN I MIEJSCE REALIZACJI ZAMÓWIENIA</w:t>
      </w:r>
      <w:r w:rsidR="00282F66" w:rsidRPr="002E6831">
        <w:rPr>
          <w:color w:val="000000" w:themeColor="text1"/>
          <w:sz w:val="20"/>
          <w:szCs w:val="20"/>
          <w:lang w:eastAsia="pl-PL"/>
        </w:rPr>
        <w:t>:</w:t>
      </w:r>
      <w:r w:rsidR="00D266EC" w:rsidRPr="002E6831">
        <w:rPr>
          <w:color w:val="000000" w:themeColor="text1"/>
          <w:sz w:val="20"/>
          <w:szCs w:val="20"/>
          <w:lang w:eastAsia="pl-PL"/>
        </w:rPr>
        <w:t xml:space="preserve"> </w:t>
      </w:r>
    </w:p>
    <w:p w:rsidR="000D3300" w:rsidRPr="002E6831" w:rsidRDefault="000D3300" w:rsidP="000D3300">
      <w:pPr>
        <w:suppressAutoHyphens w:val="0"/>
        <w:ind w:left="426"/>
        <w:contextualSpacing/>
        <w:jc w:val="both"/>
        <w:rPr>
          <w:color w:val="000000" w:themeColor="text1"/>
          <w:sz w:val="10"/>
          <w:szCs w:val="10"/>
          <w:lang w:eastAsia="pl-PL"/>
        </w:rPr>
      </w:pPr>
    </w:p>
    <w:p w:rsidR="006E156F" w:rsidRPr="002E6831" w:rsidRDefault="006E156F" w:rsidP="000B6BD4">
      <w:pPr>
        <w:suppressAutoHyphens w:val="0"/>
        <w:ind w:left="360"/>
        <w:contextualSpacing/>
        <w:jc w:val="both"/>
        <w:rPr>
          <w:color w:val="000000" w:themeColor="text1"/>
          <w:sz w:val="10"/>
          <w:szCs w:val="10"/>
          <w:lang w:eastAsia="pl-PL"/>
        </w:rPr>
      </w:pPr>
    </w:p>
    <w:p w:rsidR="006E156F" w:rsidRPr="002E6831" w:rsidRDefault="006E156F" w:rsidP="000B6BD4">
      <w:pPr>
        <w:pStyle w:val="Akapitzlist"/>
        <w:numPr>
          <w:ilvl w:val="1"/>
          <w:numId w:val="1"/>
        </w:numPr>
        <w:suppressAutoHyphens w:val="0"/>
        <w:ind w:left="690"/>
        <w:jc w:val="both"/>
        <w:rPr>
          <w:color w:val="000000" w:themeColor="text1"/>
          <w:sz w:val="20"/>
          <w:szCs w:val="20"/>
          <w:lang w:eastAsia="pl-PL"/>
        </w:rPr>
      </w:pPr>
      <w:r w:rsidRPr="002E6831">
        <w:rPr>
          <w:color w:val="000000" w:themeColor="text1"/>
          <w:sz w:val="20"/>
          <w:szCs w:val="20"/>
          <w:lang w:eastAsia="pl-PL"/>
        </w:rPr>
        <w:t>Termin realizacji zamówienia obejmuje okres:</w:t>
      </w:r>
    </w:p>
    <w:p w:rsidR="006E156F" w:rsidRPr="002E6831" w:rsidRDefault="006E156F" w:rsidP="000B6BD4">
      <w:pPr>
        <w:pStyle w:val="Akapitzlist"/>
        <w:suppressAutoHyphens w:val="0"/>
        <w:ind w:left="1386"/>
        <w:jc w:val="both"/>
        <w:rPr>
          <w:color w:val="000000" w:themeColor="text1"/>
          <w:sz w:val="20"/>
          <w:szCs w:val="20"/>
          <w:lang w:eastAsia="pl-PL"/>
        </w:rPr>
      </w:pPr>
      <w:r w:rsidRPr="002E6831">
        <w:rPr>
          <w:b/>
          <w:color w:val="000000" w:themeColor="text1"/>
          <w:sz w:val="20"/>
          <w:szCs w:val="20"/>
          <w:lang w:eastAsia="pl-PL"/>
        </w:rPr>
        <w:t>od daty podpisania umowy</w:t>
      </w:r>
      <w:r w:rsidR="00F34988">
        <w:rPr>
          <w:b/>
          <w:color w:val="000000" w:themeColor="text1"/>
          <w:sz w:val="20"/>
          <w:szCs w:val="20"/>
          <w:lang w:eastAsia="pl-PL"/>
        </w:rPr>
        <w:t xml:space="preserve"> do 31 grudnia 2022r.</w:t>
      </w:r>
    </w:p>
    <w:p w:rsidR="006E156F" w:rsidRPr="002E6831" w:rsidRDefault="006E156F" w:rsidP="000B6BD4">
      <w:pPr>
        <w:suppressAutoHyphens w:val="0"/>
        <w:ind w:left="360"/>
        <w:jc w:val="both"/>
        <w:rPr>
          <w:color w:val="000000" w:themeColor="text1"/>
          <w:sz w:val="10"/>
          <w:szCs w:val="10"/>
          <w:lang w:eastAsia="pl-PL"/>
        </w:rPr>
      </w:pPr>
    </w:p>
    <w:p w:rsidR="006E156F" w:rsidRPr="002E6831" w:rsidRDefault="006E156F" w:rsidP="000B6BD4">
      <w:pPr>
        <w:pStyle w:val="Akapitzlist"/>
        <w:numPr>
          <w:ilvl w:val="1"/>
          <w:numId w:val="1"/>
        </w:numPr>
        <w:suppressAutoHyphens w:val="0"/>
        <w:ind w:left="690"/>
        <w:jc w:val="both"/>
        <w:rPr>
          <w:color w:val="000000" w:themeColor="text1"/>
          <w:sz w:val="20"/>
          <w:szCs w:val="20"/>
          <w:lang w:eastAsia="pl-PL"/>
        </w:rPr>
      </w:pPr>
      <w:r w:rsidRPr="002E6831">
        <w:rPr>
          <w:color w:val="000000" w:themeColor="text1"/>
          <w:sz w:val="20"/>
          <w:szCs w:val="20"/>
          <w:lang w:eastAsia="pl-PL"/>
        </w:rPr>
        <w:t xml:space="preserve">Miejsce realizacji zamówienia: </w:t>
      </w:r>
      <w:r w:rsidR="003E0F55" w:rsidRPr="002E6831">
        <w:rPr>
          <w:color w:val="000000" w:themeColor="text1"/>
          <w:sz w:val="20"/>
          <w:szCs w:val="20"/>
          <w:lang w:eastAsia="pl-PL"/>
        </w:rPr>
        <w:t xml:space="preserve">Apteka </w:t>
      </w:r>
      <w:r w:rsidRPr="002E6831">
        <w:rPr>
          <w:color w:val="000000" w:themeColor="text1"/>
          <w:sz w:val="20"/>
          <w:szCs w:val="20"/>
          <w:lang w:eastAsia="pl-PL"/>
        </w:rPr>
        <w:t>Szpital</w:t>
      </w:r>
      <w:r w:rsidR="003E0F55" w:rsidRPr="002E6831">
        <w:rPr>
          <w:color w:val="000000" w:themeColor="text1"/>
          <w:sz w:val="20"/>
          <w:szCs w:val="20"/>
          <w:lang w:eastAsia="pl-PL"/>
        </w:rPr>
        <w:t>a</w:t>
      </w:r>
      <w:r w:rsidRPr="002E6831">
        <w:rPr>
          <w:color w:val="000000" w:themeColor="text1"/>
          <w:sz w:val="20"/>
          <w:szCs w:val="20"/>
          <w:lang w:eastAsia="pl-PL"/>
        </w:rPr>
        <w:t xml:space="preserve"> Specjalistyczn</w:t>
      </w:r>
      <w:r w:rsidR="003E0F55" w:rsidRPr="002E6831">
        <w:rPr>
          <w:color w:val="000000" w:themeColor="text1"/>
          <w:sz w:val="20"/>
          <w:szCs w:val="20"/>
          <w:lang w:eastAsia="pl-PL"/>
        </w:rPr>
        <w:t>ego</w:t>
      </w:r>
      <w:r w:rsidRPr="002E6831">
        <w:rPr>
          <w:color w:val="000000" w:themeColor="text1"/>
          <w:sz w:val="20"/>
          <w:szCs w:val="20"/>
          <w:lang w:eastAsia="pl-PL"/>
        </w:rPr>
        <w:t xml:space="preserve"> im. Edmunda Biernackiego w Mielcu, ul. Żeromskiego 22, 39-300 Mielec.</w:t>
      </w:r>
    </w:p>
    <w:p w:rsidR="00C905CA" w:rsidRDefault="00C905CA" w:rsidP="000B6BD4">
      <w:pPr>
        <w:suppressAutoHyphens w:val="0"/>
        <w:ind w:left="330"/>
        <w:contextualSpacing/>
        <w:jc w:val="both"/>
        <w:rPr>
          <w:color w:val="FF0000"/>
          <w:sz w:val="20"/>
          <w:szCs w:val="20"/>
          <w:lang w:eastAsia="pl-PL"/>
        </w:rPr>
      </w:pPr>
    </w:p>
    <w:p w:rsidR="002E6831" w:rsidRPr="003D7F02" w:rsidRDefault="002E6831" w:rsidP="000B6BD4">
      <w:pPr>
        <w:suppressAutoHyphens w:val="0"/>
        <w:ind w:left="330"/>
        <w:contextualSpacing/>
        <w:jc w:val="both"/>
        <w:rPr>
          <w:color w:val="000000" w:themeColor="text1"/>
          <w:sz w:val="20"/>
          <w:szCs w:val="20"/>
          <w:lang w:eastAsia="pl-PL"/>
        </w:rPr>
      </w:pPr>
    </w:p>
    <w:p w:rsidR="00E366C4" w:rsidRPr="003D7F02"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3D7F02">
        <w:rPr>
          <w:b/>
          <w:bCs/>
          <w:color w:val="000000" w:themeColor="text1"/>
          <w:sz w:val="20"/>
          <w:szCs w:val="20"/>
          <w:lang w:eastAsia="pl-PL"/>
        </w:rPr>
        <w:t>OPIS WARU</w:t>
      </w:r>
      <w:r w:rsidR="00673C25" w:rsidRPr="003D7F02">
        <w:rPr>
          <w:b/>
          <w:bCs/>
          <w:color w:val="000000" w:themeColor="text1"/>
          <w:sz w:val="20"/>
          <w:szCs w:val="20"/>
          <w:lang w:eastAsia="pl-PL"/>
        </w:rPr>
        <w:t>NKÓW UDZIAŁU W POSTĘPO</w:t>
      </w:r>
      <w:r w:rsidR="006E156F" w:rsidRPr="003D7F02">
        <w:rPr>
          <w:b/>
          <w:bCs/>
          <w:color w:val="000000" w:themeColor="text1"/>
          <w:sz w:val="20"/>
          <w:szCs w:val="20"/>
          <w:lang w:eastAsia="pl-PL"/>
        </w:rPr>
        <w:t>WANIU ORAZ DOKUMENTY WYMAGANE W </w:t>
      </w:r>
      <w:r w:rsidR="00673C25" w:rsidRPr="003D7F02">
        <w:rPr>
          <w:b/>
          <w:bCs/>
          <w:color w:val="000000" w:themeColor="text1"/>
          <w:sz w:val="20"/>
          <w:szCs w:val="20"/>
          <w:lang w:eastAsia="pl-PL"/>
        </w:rPr>
        <w:t>OFERCIE:</w:t>
      </w:r>
      <w:r w:rsidR="00673C25" w:rsidRPr="003D7F02">
        <w:rPr>
          <w:b/>
          <w:color w:val="000000" w:themeColor="text1"/>
          <w:sz w:val="20"/>
          <w:szCs w:val="20"/>
          <w:lang w:eastAsia="pl-PL"/>
        </w:rPr>
        <w:t xml:space="preserve"> </w:t>
      </w:r>
    </w:p>
    <w:p w:rsidR="007763F3" w:rsidRPr="003D7F02" w:rsidRDefault="007763F3" w:rsidP="000B6BD4">
      <w:pPr>
        <w:suppressAutoHyphens w:val="0"/>
        <w:ind w:left="360"/>
        <w:contextualSpacing/>
        <w:jc w:val="both"/>
        <w:rPr>
          <w:b/>
          <w:color w:val="000000" w:themeColor="text1"/>
          <w:sz w:val="10"/>
          <w:szCs w:val="10"/>
          <w:lang w:eastAsia="pl-PL"/>
        </w:rPr>
      </w:pPr>
    </w:p>
    <w:p w:rsidR="007763F3" w:rsidRPr="003D7F02" w:rsidRDefault="007763F3" w:rsidP="000B6BD4">
      <w:pPr>
        <w:pStyle w:val="Akapitzlist"/>
        <w:numPr>
          <w:ilvl w:val="1"/>
          <w:numId w:val="1"/>
        </w:numPr>
        <w:suppressAutoHyphens w:val="0"/>
        <w:ind w:left="690"/>
        <w:jc w:val="both"/>
        <w:rPr>
          <w:color w:val="000000" w:themeColor="text1"/>
          <w:sz w:val="20"/>
          <w:szCs w:val="20"/>
          <w:lang w:eastAsia="pl-PL"/>
        </w:rPr>
      </w:pPr>
      <w:r w:rsidRPr="003D7F02">
        <w:rPr>
          <w:color w:val="000000" w:themeColor="text1"/>
          <w:sz w:val="20"/>
          <w:szCs w:val="20"/>
          <w:lang w:eastAsia="pl-PL"/>
        </w:rPr>
        <w:t>Warunki udziału w postępowaniu:</w:t>
      </w:r>
    </w:p>
    <w:p w:rsidR="007763F3" w:rsidRPr="003D7F02" w:rsidRDefault="007763F3" w:rsidP="003D7F02">
      <w:pPr>
        <w:suppressAutoHyphens w:val="0"/>
        <w:ind w:left="720"/>
        <w:jc w:val="both"/>
        <w:rPr>
          <w:color w:val="000000" w:themeColor="text1"/>
          <w:sz w:val="20"/>
          <w:szCs w:val="20"/>
        </w:rPr>
      </w:pPr>
      <w:r w:rsidRPr="003D7F02">
        <w:rPr>
          <w:color w:val="000000" w:themeColor="text1"/>
          <w:sz w:val="20"/>
          <w:szCs w:val="20"/>
        </w:rPr>
        <w:lastRenderedPageBreak/>
        <w:t>Zamawiający nie precyzuje w tym zakresie żadnych wymagań, których spełnienie Wykonawca zobowiązany jest wykazać w sposób szczególny.</w:t>
      </w:r>
    </w:p>
    <w:p w:rsidR="007763F3" w:rsidRPr="003D7F02" w:rsidRDefault="007763F3" w:rsidP="003D7F02">
      <w:pPr>
        <w:pStyle w:val="Akapitzlist"/>
        <w:suppressAutoHyphens w:val="0"/>
        <w:ind w:left="1440"/>
        <w:jc w:val="both"/>
        <w:rPr>
          <w:color w:val="000000" w:themeColor="text1"/>
          <w:sz w:val="10"/>
          <w:szCs w:val="10"/>
          <w:lang w:eastAsia="pl-PL"/>
        </w:rPr>
      </w:pPr>
    </w:p>
    <w:p w:rsidR="007763F3" w:rsidRPr="003D7F02" w:rsidRDefault="007763F3" w:rsidP="003D7F02">
      <w:pPr>
        <w:pStyle w:val="Akapitzlist"/>
        <w:numPr>
          <w:ilvl w:val="1"/>
          <w:numId w:val="1"/>
        </w:numPr>
        <w:suppressAutoHyphens w:val="0"/>
        <w:ind w:left="690"/>
        <w:jc w:val="both"/>
        <w:rPr>
          <w:color w:val="000000" w:themeColor="text1"/>
          <w:sz w:val="20"/>
          <w:szCs w:val="20"/>
          <w:lang w:eastAsia="pl-PL"/>
        </w:rPr>
      </w:pPr>
      <w:r w:rsidRPr="003D7F02">
        <w:rPr>
          <w:color w:val="000000" w:themeColor="text1"/>
          <w:sz w:val="20"/>
          <w:szCs w:val="20"/>
          <w:lang w:eastAsia="pl-PL"/>
        </w:rPr>
        <w:t>Wykonawca powinien przedstawić następujące oświadczenia i dokumenty:</w:t>
      </w:r>
    </w:p>
    <w:p w:rsidR="007763F3" w:rsidRPr="003D7F02" w:rsidRDefault="007763F3" w:rsidP="003D7F02">
      <w:pPr>
        <w:pStyle w:val="Akapitzlist"/>
        <w:numPr>
          <w:ilvl w:val="0"/>
          <w:numId w:val="5"/>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sidR="008E7F2A">
        <w:rPr>
          <w:color w:val="000000" w:themeColor="text1"/>
          <w:sz w:val="20"/>
          <w:szCs w:val="20"/>
        </w:rPr>
        <w:t> </w:t>
      </w:r>
      <w:r w:rsidRPr="003D7F02">
        <w:rPr>
          <w:color w:val="000000" w:themeColor="text1"/>
          <w:sz w:val="20"/>
          <w:szCs w:val="20"/>
        </w:rPr>
        <w:t>załączonym wzorze - Załącznik nr 1 do Zapytania),</w:t>
      </w:r>
    </w:p>
    <w:p w:rsidR="007763F3" w:rsidRPr="003D7F02" w:rsidRDefault="007763F3" w:rsidP="003D7F02">
      <w:pPr>
        <w:pStyle w:val="Akapitzlist"/>
        <w:numPr>
          <w:ilvl w:val="0"/>
          <w:numId w:val="5"/>
        </w:numPr>
        <w:ind w:left="1050"/>
        <w:jc w:val="both"/>
        <w:rPr>
          <w:color w:val="000000" w:themeColor="text1"/>
          <w:sz w:val="20"/>
          <w:szCs w:val="20"/>
        </w:rPr>
      </w:pPr>
      <w:r w:rsidRPr="003D7F02">
        <w:rPr>
          <w:color w:val="000000" w:themeColor="text1"/>
          <w:sz w:val="20"/>
          <w:szCs w:val="20"/>
        </w:rPr>
        <w:t>Zaakceptowany wzór umowy – Załącznik nr 2 do Zapytania</w:t>
      </w:r>
    </w:p>
    <w:p w:rsidR="007763F3" w:rsidRPr="003D7F02" w:rsidRDefault="007763F3" w:rsidP="003D7F02">
      <w:pPr>
        <w:pStyle w:val="Akapitzlist"/>
        <w:numPr>
          <w:ilvl w:val="0"/>
          <w:numId w:val="5"/>
        </w:numPr>
        <w:ind w:left="1050"/>
        <w:jc w:val="both"/>
        <w:rPr>
          <w:color w:val="000000" w:themeColor="text1"/>
          <w:sz w:val="20"/>
          <w:szCs w:val="20"/>
        </w:rPr>
      </w:pPr>
      <w:r w:rsidRPr="003D7F02">
        <w:rPr>
          <w:color w:val="000000" w:themeColor="text1"/>
          <w:sz w:val="20"/>
          <w:szCs w:val="20"/>
        </w:rPr>
        <w:t>W celu wykazania braku podstaw do wykluczenia z postępowania:</w:t>
      </w:r>
    </w:p>
    <w:p w:rsidR="007763F3" w:rsidRPr="003D7F02" w:rsidRDefault="007763F3" w:rsidP="003D7F02">
      <w:pPr>
        <w:pStyle w:val="Akapitzlist"/>
        <w:numPr>
          <w:ilvl w:val="0"/>
          <w:numId w:val="6"/>
        </w:numPr>
        <w:ind w:left="1386" w:hanging="357"/>
        <w:jc w:val="both"/>
        <w:rPr>
          <w:color w:val="000000" w:themeColor="text1"/>
          <w:sz w:val="20"/>
          <w:szCs w:val="20"/>
        </w:rPr>
      </w:pPr>
      <w:r w:rsidRPr="003D7F02">
        <w:rPr>
          <w:color w:val="000000" w:themeColor="text1"/>
          <w:sz w:val="20"/>
          <w:szCs w:val="20"/>
        </w:rPr>
        <w:t>Odpis z właściwego rejestru lub z centralnej ewidencji i informacji o działalności gospodarczej, jeżeli odrębne przepisy wymagają wpisu do rejestru lub ewidencji, wystawiony nie wcześniej niż</w:t>
      </w:r>
      <w:r w:rsidR="008E7F2A">
        <w:rPr>
          <w:color w:val="000000" w:themeColor="text1"/>
          <w:sz w:val="20"/>
          <w:szCs w:val="20"/>
        </w:rPr>
        <w:t> </w:t>
      </w:r>
      <w:r w:rsidRPr="003D7F02">
        <w:rPr>
          <w:color w:val="000000" w:themeColor="text1"/>
          <w:sz w:val="20"/>
          <w:szCs w:val="20"/>
        </w:rPr>
        <w:t>6 miesięcy przed upływem terminu składania ofert.</w:t>
      </w:r>
    </w:p>
    <w:p w:rsidR="007763F3" w:rsidRPr="003D7F02" w:rsidRDefault="007763F3" w:rsidP="003D7F02">
      <w:pPr>
        <w:pStyle w:val="Default"/>
        <w:numPr>
          <w:ilvl w:val="0"/>
          <w:numId w:val="5"/>
        </w:numPr>
        <w:ind w:left="1020" w:hanging="357"/>
        <w:jc w:val="both"/>
        <w:rPr>
          <w:color w:val="000000" w:themeColor="text1"/>
          <w:sz w:val="20"/>
          <w:szCs w:val="20"/>
        </w:rPr>
      </w:pPr>
      <w:r w:rsidRPr="003D7F02">
        <w:rPr>
          <w:color w:val="000000" w:themeColor="text1"/>
          <w:sz w:val="20"/>
          <w:szCs w:val="20"/>
        </w:rPr>
        <w:t xml:space="preserve">W celu potwierdzenia, że oferowane dostawy odpowiadają wymaganiom Zamawiającego: </w:t>
      </w:r>
    </w:p>
    <w:p w:rsidR="007763F3" w:rsidRPr="003D7F02" w:rsidRDefault="007763F3" w:rsidP="003D7F02">
      <w:pPr>
        <w:pStyle w:val="Default"/>
        <w:numPr>
          <w:ilvl w:val="0"/>
          <w:numId w:val="13"/>
        </w:numPr>
        <w:ind w:left="1356" w:hanging="357"/>
        <w:jc w:val="both"/>
        <w:rPr>
          <w:color w:val="000000" w:themeColor="text1"/>
          <w:sz w:val="20"/>
          <w:szCs w:val="20"/>
        </w:rPr>
      </w:pPr>
      <w:r w:rsidRPr="003D7F02">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Pr>
          <w:color w:val="000000" w:themeColor="text1"/>
          <w:sz w:val="20"/>
          <w:szCs w:val="20"/>
        </w:rPr>
        <w:t>Zapytania</w:t>
      </w:r>
      <w:bookmarkStart w:id="0" w:name="_GoBack"/>
      <w:bookmarkEnd w:id="0"/>
      <w:r w:rsidRPr="003D7F02">
        <w:rPr>
          <w:color w:val="000000" w:themeColor="text1"/>
          <w:sz w:val="20"/>
          <w:szCs w:val="20"/>
        </w:rPr>
        <w:t xml:space="preserve">). </w:t>
      </w:r>
    </w:p>
    <w:p w:rsidR="003E0F55" w:rsidRPr="002E6831" w:rsidRDefault="003E0F55" w:rsidP="000B6BD4">
      <w:pPr>
        <w:ind w:left="330"/>
        <w:contextualSpacing/>
        <w:jc w:val="both"/>
        <w:rPr>
          <w:color w:val="FF0000"/>
          <w:sz w:val="20"/>
          <w:szCs w:val="20"/>
        </w:rPr>
      </w:pPr>
    </w:p>
    <w:p w:rsidR="003E0F55" w:rsidRPr="002E6831" w:rsidRDefault="003E0F55" w:rsidP="003B6CFB">
      <w:pPr>
        <w:contextualSpacing/>
        <w:jc w:val="both"/>
        <w:rPr>
          <w:color w:val="FF0000"/>
          <w:sz w:val="20"/>
          <w:szCs w:val="20"/>
        </w:rPr>
      </w:pPr>
    </w:p>
    <w:p w:rsidR="00FF6586" w:rsidRPr="003D7F02"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3D7F02">
        <w:rPr>
          <w:b/>
          <w:color w:val="000000" w:themeColor="text1"/>
          <w:sz w:val="20"/>
          <w:szCs w:val="20"/>
          <w:lang w:eastAsia="pl-PL"/>
        </w:rPr>
        <w:t>OPIS SPOSOBU PRZYGOTOWANIA OFERTY</w:t>
      </w:r>
      <w:r w:rsidR="00FF6586" w:rsidRPr="003D7F02">
        <w:rPr>
          <w:b/>
          <w:color w:val="000000" w:themeColor="text1"/>
          <w:sz w:val="20"/>
          <w:szCs w:val="20"/>
          <w:lang w:eastAsia="pl-PL"/>
        </w:rPr>
        <w:t>:</w:t>
      </w:r>
    </w:p>
    <w:p w:rsidR="007763F3" w:rsidRPr="003D7F02" w:rsidRDefault="007763F3" w:rsidP="007763F3">
      <w:pPr>
        <w:suppressAutoHyphens w:val="0"/>
        <w:ind w:left="30"/>
        <w:jc w:val="both"/>
        <w:rPr>
          <w:b/>
          <w:color w:val="000000" w:themeColor="text1"/>
          <w:sz w:val="10"/>
          <w:szCs w:val="10"/>
          <w:lang w:eastAsia="pl-PL"/>
        </w:rPr>
      </w:pPr>
    </w:p>
    <w:p w:rsidR="003D7F02" w:rsidRPr="003D7F02" w:rsidRDefault="003D7F02" w:rsidP="003D7F02">
      <w:pPr>
        <w:pStyle w:val="Akapitzlist"/>
        <w:numPr>
          <w:ilvl w:val="1"/>
          <w:numId w:val="1"/>
        </w:numPr>
        <w:jc w:val="both"/>
        <w:rPr>
          <w:color w:val="000000" w:themeColor="text1"/>
          <w:sz w:val="20"/>
          <w:szCs w:val="20"/>
          <w:lang w:eastAsia="pl-PL"/>
        </w:rPr>
      </w:pPr>
      <w:r w:rsidRPr="003D7F02">
        <w:rPr>
          <w:color w:val="000000" w:themeColor="text1"/>
          <w:sz w:val="20"/>
          <w:szCs w:val="20"/>
          <w:lang w:eastAsia="pl-PL"/>
        </w:rPr>
        <w:t>Ofertę należy sporządzić w postaci elektronicznej zgodnie z Formularzem ofertowym stanowiącym Załącznik nr 1 do Zapytania ofertowego.</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b/>
          <w:color w:val="000000" w:themeColor="text1"/>
          <w:sz w:val="20"/>
          <w:szCs w:val="20"/>
          <w:lang w:eastAsia="pl-PL"/>
        </w:rPr>
      </w:pPr>
      <w:r w:rsidRPr="003D7F02">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3D7F02">
        <w:rPr>
          <w:b/>
          <w:color w:val="000000" w:themeColor="text1"/>
          <w:sz w:val="20"/>
          <w:szCs w:val="20"/>
          <w:lang w:eastAsia="pl-PL"/>
        </w:rPr>
        <w:t>Dokumenty składa się pod rygorem nieważności w formie elektronicznej (tj. opatrzonej kwalifikowanym podpisem elektronicznym) lub</w:t>
      </w:r>
      <w:r>
        <w:rPr>
          <w:b/>
          <w:color w:val="000000" w:themeColor="text1"/>
          <w:sz w:val="20"/>
          <w:szCs w:val="20"/>
          <w:lang w:eastAsia="pl-PL"/>
        </w:rPr>
        <w:t> </w:t>
      </w:r>
      <w:r w:rsidRPr="003D7F02">
        <w:rPr>
          <w:b/>
          <w:color w:val="000000" w:themeColor="text1"/>
          <w:sz w:val="20"/>
          <w:szCs w:val="20"/>
          <w:lang w:eastAsia="pl-PL"/>
        </w:rPr>
        <w:t>w postaci elektronicznej opatrzonej podpisem zaufanym lub podpisem osobistym.</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color w:val="000000" w:themeColor="text1"/>
          <w:sz w:val="20"/>
          <w:szCs w:val="20"/>
          <w:lang w:eastAsia="pl-PL"/>
        </w:rPr>
      </w:pPr>
      <w:r w:rsidRPr="003D7F02">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color w:val="000000" w:themeColor="text1"/>
          <w:sz w:val="20"/>
          <w:szCs w:val="20"/>
          <w:lang w:eastAsia="pl-PL"/>
        </w:rPr>
      </w:pPr>
      <w:r w:rsidRPr="003D7F02">
        <w:rPr>
          <w:color w:val="000000" w:themeColor="text1"/>
          <w:sz w:val="20"/>
          <w:szCs w:val="20"/>
          <w:lang w:eastAsia="pl-PL"/>
        </w:rPr>
        <w:t>Do oferty Wykonawca winien załączyć wszystkie wymagane dokumenty i oświadczenia.</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color w:val="000000" w:themeColor="text1"/>
          <w:sz w:val="20"/>
          <w:szCs w:val="20"/>
          <w:lang w:eastAsia="pl-PL"/>
        </w:rPr>
      </w:pPr>
      <w:r w:rsidRPr="003D7F02">
        <w:rPr>
          <w:color w:val="000000" w:themeColor="text1"/>
          <w:sz w:val="20"/>
          <w:szCs w:val="20"/>
          <w:lang w:eastAsia="pl-PL"/>
        </w:rPr>
        <w:t>W przypadku gdy Wykonawca jako załącznik do oferty, dołącza kopię jakiegoś dokumentu, kopia ta</w:t>
      </w:r>
      <w:r w:rsidR="008E7F2A">
        <w:rPr>
          <w:color w:val="000000" w:themeColor="text1"/>
          <w:sz w:val="20"/>
          <w:szCs w:val="20"/>
          <w:lang w:eastAsia="pl-PL"/>
        </w:rPr>
        <w:t> </w:t>
      </w:r>
      <w:r w:rsidRPr="003D7F02">
        <w:rPr>
          <w:color w:val="000000" w:themeColor="text1"/>
          <w:sz w:val="20"/>
          <w:szCs w:val="20"/>
          <w:lang w:eastAsia="pl-PL"/>
        </w:rPr>
        <w:t>powinna być potwierdzona „za zgodność z oryginałem”.</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color w:val="000000" w:themeColor="text1"/>
          <w:sz w:val="20"/>
          <w:szCs w:val="20"/>
          <w:lang w:eastAsia="pl-PL"/>
        </w:rPr>
      </w:pPr>
      <w:r w:rsidRPr="003D7F02">
        <w:rPr>
          <w:color w:val="000000" w:themeColor="text1"/>
          <w:sz w:val="20"/>
          <w:szCs w:val="20"/>
          <w:lang w:eastAsia="pl-PL"/>
        </w:rPr>
        <w:t>Każdy Wykonawca może złożyć tylko jedną ofertę.</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bCs/>
          <w:color w:val="000000" w:themeColor="text1"/>
          <w:sz w:val="20"/>
          <w:szCs w:val="20"/>
          <w:lang w:eastAsia="pl-PL"/>
        </w:rPr>
      </w:pPr>
      <w:r w:rsidRPr="003D7F02">
        <w:rPr>
          <w:bCs/>
          <w:color w:val="000000" w:themeColor="text1"/>
          <w:sz w:val="20"/>
          <w:szCs w:val="20"/>
          <w:lang w:eastAsia="pl-PL"/>
        </w:rPr>
        <w:t>Zamawiający nie dopuszcza możliwości składania ofert częściowych.</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bCs/>
          <w:color w:val="000000" w:themeColor="text1"/>
          <w:sz w:val="20"/>
          <w:szCs w:val="20"/>
          <w:lang w:eastAsia="pl-PL"/>
        </w:rPr>
      </w:pPr>
      <w:r w:rsidRPr="003D7F02">
        <w:rPr>
          <w:color w:val="000000" w:themeColor="text1"/>
          <w:sz w:val="20"/>
          <w:szCs w:val="20"/>
          <w:lang w:eastAsia="pl-PL"/>
        </w:rPr>
        <w:t>Wykonawca ponosi wszelkie koszty związane z przygotowaniem i złożeniem oferty.</w:t>
      </w:r>
    </w:p>
    <w:p w:rsidR="003D7F02" w:rsidRPr="003D7F02" w:rsidRDefault="003D7F02" w:rsidP="003D7F02">
      <w:pPr>
        <w:pStyle w:val="Akapitzlist"/>
        <w:ind w:left="360"/>
        <w:jc w:val="both"/>
        <w:rPr>
          <w:color w:val="000000" w:themeColor="text1"/>
          <w:sz w:val="20"/>
          <w:szCs w:val="20"/>
          <w:lang w:eastAsia="pl-PL"/>
        </w:rPr>
      </w:pPr>
    </w:p>
    <w:p w:rsidR="003D7F02" w:rsidRPr="003D7F02" w:rsidRDefault="003D7F02" w:rsidP="003D7F02">
      <w:pPr>
        <w:pStyle w:val="Akapitzlist"/>
        <w:numPr>
          <w:ilvl w:val="1"/>
          <w:numId w:val="1"/>
        </w:numPr>
        <w:jc w:val="both"/>
        <w:rPr>
          <w:b/>
          <w:bCs/>
          <w:color w:val="000000" w:themeColor="text1"/>
          <w:sz w:val="20"/>
          <w:szCs w:val="20"/>
          <w:lang w:eastAsia="pl-PL"/>
        </w:rPr>
      </w:pPr>
      <w:r w:rsidRPr="003D7F02">
        <w:rPr>
          <w:color w:val="000000" w:themeColor="text1"/>
          <w:sz w:val="20"/>
          <w:szCs w:val="20"/>
          <w:lang w:eastAsia="pl-PL"/>
        </w:rPr>
        <w:t>Oferty złożone po terminie nie będą rozpatrywane.</w:t>
      </w:r>
    </w:p>
    <w:p w:rsidR="003D7F02" w:rsidRDefault="003D7F02" w:rsidP="003D7F02">
      <w:pPr>
        <w:pStyle w:val="Akapitzlist"/>
        <w:rPr>
          <w:b/>
          <w:bCs/>
          <w:color w:val="000000" w:themeColor="text1"/>
          <w:sz w:val="20"/>
          <w:szCs w:val="20"/>
          <w:lang w:eastAsia="pl-PL"/>
        </w:rPr>
      </w:pPr>
    </w:p>
    <w:p w:rsidR="003D7F02" w:rsidRPr="003D7F02" w:rsidRDefault="003D7F02" w:rsidP="003D7F02">
      <w:pPr>
        <w:pStyle w:val="Akapitzlist"/>
        <w:rPr>
          <w:b/>
          <w:bCs/>
          <w:color w:val="000000" w:themeColor="text1"/>
          <w:sz w:val="20"/>
          <w:szCs w:val="20"/>
          <w:lang w:eastAsia="pl-PL"/>
        </w:rPr>
      </w:pPr>
    </w:p>
    <w:p w:rsidR="003D7F02" w:rsidRPr="003D7F02" w:rsidRDefault="003D7F02" w:rsidP="003D7F02">
      <w:pPr>
        <w:pStyle w:val="Akapitzlist"/>
        <w:numPr>
          <w:ilvl w:val="0"/>
          <w:numId w:val="39"/>
        </w:numPr>
        <w:jc w:val="both"/>
        <w:rPr>
          <w:rFonts w:cs="Calibri"/>
          <w:b/>
          <w:bCs/>
          <w:color w:val="000000"/>
          <w:kern w:val="1"/>
          <w:sz w:val="20"/>
          <w:szCs w:val="20"/>
          <w:lang w:eastAsia="ar-SA"/>
        </w:rPr>
      </w:pPr>
      <w:bookmarkStart w:id="1" w:name="_Hlk104199229"/>
      <w:r w:rsidRPr="003D7F02">
        <w:rPr>
          <w:rFonts w:cs="Calibri"/>
          <w:b/>
          <w:bCs/>
          <w:color w:val="000000"/>
          <w:kern w:val="1"/>
          <w:sz w:val="20"/>
          <w:szCs w:val="20"/>
          <w:lang w:eastAsia="ar-SA"/>
        </w:rPr>
        <w:t xml:space="preserve">KOMUNIKACJA W POSTĘPOWANIU:  </w:t>
      </w:r>
    </w:p>
    <w:p w:rsidR="003D7F02" w:rsidRDefault="003D7F02" w:rsidP="003D7F02">
      <w:pPr>
        <w:pStyle w:val="Akapitzlist"/>
        <w:ind w:left="0"/>
        <w:rPr>
          <w:rFonts w:cs="Calibri"/>
          <w:color w:val="000000"/>
          <w:kern w:val="1"/>
          <w:sz w:val="10"/>
          <w:szCs w:val="10"/>
          <w:lang w:eastAsia="ar-SA"/>
        </w:rPr>
      </w:pPr>
    </w:p>
    <w:p w:rsidR="003D7F02" w:rsidRPr="00F96F7E" w:rsidRDefault="003D7F02" w:rsidP="008E7F2A">
      <w:pPr>
        <w:pStyle w:val="Akapitzlist"/>
        <w:numPr>
          <w:ilvl w:val="1"/>
          <w:numId w:val="39"/>
        </w:numPr>
        <w:ind w:left="426" w:firstLine="0"/>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w:t>
      </w:r>
      <w:r w:rsidR="00AB738E">
        <w:rPr>
          <w:sz w:val="20"/>
          <w:szCs w:val="20"/>
          <w:lang w:eastAsia="pl-PL"/>
        </w:rPr>
        <w:t> </w:t>
      </w:r>
      <w:r w:rsidRPr="00E00B6A">
        <w:rPr>
          <w:sz w:val="20"/>
          <w:szCs w:val="20"/>
          <w:lang w:eastAsia="pl-PL"/>
        </w:rPr>
        <w:t>przekazywanie dokumentów lub oświadczeń między Zamawiającym a Wykonawcą, odbywa się przy</w:t>
      </w:r>
      <w:r w:rsidR="00AB738E">
        <w:rPr>
          <w:sz w:val="20"/>
          <w:szCs w:val="20"/>
          <w:lang w:eastAsia="pl-PL"/>
        </w:rPr>
        <w:t> </w:t>
      </w:r>
      <w:r w:rsidRPr="00E00B6A">
        <w:rPr>
          <w:sz w:val="20"/>
          <w:szCs w:val="20"/>
          <w:lang w:eastAsia="pl-PL"/>
        </w:rPr>
        <w:t>użyciu środków komunikacji elektronicznej – poczta elektroniczna.</w:t>
      </w:r>
    </w:p>
    <w:p w:rsidR="003D7F02" w:rsidRPr="00E1612A" w:rsidRDefault="003D7F02" w:rsidP="008E7F2A">
      <w:pPr>
        <w:pStyle w:val="Akapitzlist"/>
        <w:ind w:left="426"/>
        <w:jc w:val="both"/>
        <w:rPr>
          <w:rFonts w:cs="Calibri"/>
          <w:b/>
          <w:bCs/>
          <w:color w:val="000000"/>
          <w:kern w:val="1"/>
          <w:sz w:val="20"/>
          <w:szCs w:val="20"/>
          <w:lang w:eastAsia="ar-SA"/>
        </w:rPr>
      </w:pPr>
    </w:p>
    <w:p w:rsidR="003D7F02" w:rsidRDefault="003D7F02" w:rsidP="008E7F2A">
      <w:pPr>
        <w:pStyle w:val="Akapitzlist"/>
        <w:numPr>
          <w:ilvl w:val="1"/>
          <w:numId w:val="39"/>
        </w:numPr>
        <w:ind w:left="426" w:firstLine="0"/>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 na adres: </w:t>
      </w:r>
      <w:hyperlink r:id="rId9" w:history="1">
        <w:r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rsidR="00AB738E" w:rsidRPr="00AB738E" w:rsidRDefault="00AB738E" w:rsidP="008E7F2A">
      <w:pPr>
        <w:jc w:val="both"/>
        <w:rPr>
          <w:rFonts w:cs="Calibri"/>
          <w:color w:val="000000"/>
          <w:kern w:val="1"/>
          <w:sz w:val="20"/>
          <w:szCs w:val="20"/>
          <w:lang w:eastAsia="ar-SA"/>
        </w:rPr>
      </w:pPr>
    </w:p>
    <w:p w:rsidR="003D7F02" w:rsidRPr="00E1612A" w:rsidRDefault="003D7F02" w:rsidP="008E7F2A">
      <w:pPr>
        <w:pStyle w:val="Akapitzlist"/>
        <w:numPr>
          <w:ilvl w:val="1"/>
          <w:numId w:val="39"/>
        </w:numPr>
        <w:ind w:left="426" w:firstLine="0"/>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w:t>
      </w:r>
      <w:r>
        <w:rPr>
          <w:rFonts w:cs="Calibri"/>
          <w:color w:val="000000"/>
          <w:kern w:val="1"/>
          <w:sz w:val="20"/>
          <w:szCs w:val="20"/>
          <w:lang w:eastAsia="ar-SA"/>
        </w:rPr>
        <w:t> </w:t>
      </w:r>
      <w:r w:rsidRPr="00703AF8">
        <w:rPr>
          <w:rFonts w:cs="Calibri"/>
          <w:color w:val="000000"/>
          <w:kern w:val="1"/>
          <w:sz w:val="20"/>
          <w:szCs w:val="20"/>
          <w:lang w:eastAsia="ar-SA"/>
        </w:rPr>
        <w:t>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rsidR="003D7F02" w:rsidRPr="00FA6FBA" w:rsidRDefault="003D7F02" w:rsidP="008E7F2A">
      <w:pPr>
        <w:pStyle w:val="Akapitzlist"/>
        <w:ind w:left="426"/>
        <w:rPr>
          <w:color w:val="FF0000"/>
          <w:sz w:val="10"/>
          <w:szCs w:val="10"/>
          <w:lang w:eastAsia="pl-PL"/>
        </w:rPr>
      </w:pPr>
    </w:p>
    <w:p w:rsidR="003D7F02" w:rsidRPr="00E00B6A" w:rsidRDefault="003D7F02" w:rsidP="008E7F2A">
      <w:pPr>
        <w:pStyle w:val="Akapitzlist"/>
        <w:ind w:left="426"/>
        <w:rPr>
          <w:rFonts w:cs="Calibri"/>
          <w:bCs/>
          <w:color w:val="FF0000"/>
          <w:kern w:val="1"/>
          <w:sz w:val="12"/>
          <w:szCs w:val="20"/>
          <w:lang w:eastAsia="ar-SA"/>
        </w:rPr>
      </w:pPr>
    </w:p>
    <w:p w:rsidR="003D7F02" w:rsidRPr="00E1612A" w:rsidRDefault="003D7F02" w:rsidP="008E7F2A">
      <w:pPr>
        <w:pStyle w:val="Akapitzlist"/>
        <w:numPr>
          <w:ilvl w:val="1"/>
          <w:numId w:val="39"/>
        </w:numPr>
        <w:ind w:left="426" w:firstLine="0"/>
        <w:jc w:val="both"/>
        <w:rPr>
          <w:rFonts w:cs="Calibri"/>
          <w:b/>
          <w:bCs/>
          <w:kern w:val="1"/>
          <w:sz w:val="22"/>
          <w:szCs w:val="22"/>
          <w:lang w:eastAsia="ar-SA"/>
        </w:rPr>
      </w:pPr>
      <w:r w:rsidRPr="00E00B6A">
        <w:rPr>
          <w:rFonts w:cs="Calibri"/>
          <w:bCs/>
          <w:kern w:val="1"/>
          <w:sz w:val="20"/>
          <w:szCs w:val="20"/>
          <w:lang w:eastAsia="ar-SA"/>
        </w:rPr>
        <w:lastRenderedPageBreak/>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Pr="00E1612A">
          <w:rPr>
            <w:rStyle w:val="Hipercze"/>
            <w:rFonts w:cs="Calibri"/>
            <w:b/>
            <w:bCs/>
            <w:color w:val="auto"/>
            <w:kern w:val="1"/>
            <w:sz w:val="22"/>
            <w:szCs w:val="22"/>
            <w:lang w:eastAsia="ar-SA"/>
          </w:rPr>
          <w:t>przetargi@szpital.mielec.pl</w:t>
        </w:r>
      </w:hyperlink>
      <w:r w:rsidRPr="00E1612A">
        <w:rPr>
          <w:rFonts w:cs="Calibri"/>
          <w:b/>
          <w:bCs/>
          <w:kern w:val="1"/>
          <w:sz w:val="22"/>
          <w:szCs w:val="22"/>
          <w:lang w:eastAsia="ar-SA"/>
        </w:rPr>
        <w:t>.</w:t>
      </w:r>
    </w:p>
    <w:p w:rsidR="003D7F02" w:rsidRPr="00E00B6A" w:rsidRDefault="003D7F02" w:rsidP="008E7F2A">
      <w:pPr>
        <w:pStyle w:val="Akapitzlist"/>
        <w:ind w:left="426"/>
        <w:rPr>
          <w:rFonts w:cs="Calibri"/>
          <w:bCs/>
          <w:kern w:val="1"/>
          <w:sz w:val="12"/>
          <w:szCs w:val="20"/>
          <w:lang w:eastAsia="ar-SA"/>
        </w:rPr>
      </w:pPr>
    </w:p>
    <w:p w:rsidR="003D7F02" w:rsidRDefault="003D7F02" w:rsidP="008E7F2A">
      <w:pPr>
        <w:pStyle w:val="Akapitzlist"/>
        <w:numPr>
          <w:ilvl w:val="1"/>
          <w:numId w:val="39"/>
        </w:numPr>
        <w:ind w:left="426" w:firstLine="0"/>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1"/>
    <w:p w:rsidR="003D7F02" w:rsidRPr="003D7F02" w:rsidRDefault="003D7F02" w:rsidP="003D7F02">
      <w:pPr>
        <w:rPr>
          <w:b/>
          <w:bCs/>
          <w:color w:val="000000" w:themeColor="text1"/>
          <w:sz w:val="20"/>
          <w:szCs w:val="20"/>
          <w:lang w:eastAsia="pl-PL"/>
        </w:rPr>
      </w:pPr>
    </w:p>
    <w:p w:rsidR="00876B2A" w:rsidRPr="003D7F02" w:rsidRDefault="00876B2A" w:rsidP="000B6BD4">
      <w:pPr>
        <w:pStyle w:val="Akapitzlist"/>
        <w:ind w:left="360"/>
        <w:jc w:val="both"/>
        <w:rPr>
          <w:color w:val="000000" w:themeColor="text1"/>
          <w:sz w:val="20"/>
          <w:szCs w:val="20"/>
          <w:lang w:eastAsia="pl-PL"/>
        </w:rPr>
      </w:pPr>
    </w:p>
    <w:p w:rsidR="00C96517" w:rsidRPr="003D7F02" w:rsidRDefault="00FF23D8" w:rsidP="003D7F02">
      <w:pPr>
        <w:pStyle w:val="Akapitzlist"/>
        <w:numPr>
          <w:ilvl w:val="0"/>
          <w:numId w:val="39"/>
        </w:numPr>
        <w:shd w:val="clear" w:color="auto" w:fill="FFFFFF"/>
        <w:suppressAutoHyphens w:val="0"/>
        <w:jc w:val="both"/>
        <w:rPr>
          <w:b/>
          <w:color w:val="000000" w:themeColor="text1"/>
          <w:sz w:val="20"/>
          <w:szCs w:val="20"/>
          <w:lang w:eastAsia="pl-PL"/>
        </w:rPr>
      </w:pPr>
      <w:r w:rsidRPr="003D7F02">
        <w:rPr>
          <w:b/>
          <w:color w:val="000000" w:themeColor="text1"/>
          <w:sz w:val="20"/>
          <w:szCs w:val="20"/>
          <w:lang w:eastAsia="pl-PL"/>
        </w:rPr>
        <w:t>CENA OFERTY</w:t>
      </w:r>
      <w:r w:rsidR="00C96517" w:rsidRPr="003D7F02">
        <w:rPr>
          <w:b/>
          <w:color w:val="000000" w:themeColor="text1"/>
          <w:sz w:val="20"/>
          <w:szCs w:val="20"/>
          <w:lang w:eastAsia="pl-PL"/>
        </w:rPr>
        <w:t>:</w:t>
      </w:r>
    </w:p>
    <w:p w:rsidR="00C96517" w:rsidRPr="003D7F02" w:rsidRDefault="00C96517" w:rsidP="007B152C">
      <w:pPr>
        <w:suppressAutoHyphens w:val="0"/>
        <w:ind w:left="360"/>
        <w:jc w:val="both"/>
        <w:rPr>
          <w:b/>
          <w:color w:val="000000" w:themeColor="text1"/>
          <w:sz w:val="10"/>
          <w:szCs w:val="10"/>
          <w:lang w:eastAsia="pl-PL"/>
        </w:rPr>
      </w:pPr>
    </w:p>
    <w:p w:rsidR="00B662BA" w:rsidRPr="003D7F02" w:rsidRDefault="00B662BA" w:rsidP="003D7F02">
      <w:pPr>
        <w:pStyle w:val="Akapitzlist"/>
        <w:numPr>
          <w:ilvl w:val="1"/>
          <w:numId w:val="39"/>
        </w:numPr>
        <w:suppressAutoHyphens w:val="0"/>
        <w:jc w:val="both"/>
        <w:rPr>
          <w:color w:val="000000" w:themeColor="text1"/>
          <w:sz w:val="20"/>
          <w:szCs w:val="20"/>
          <w:lang w:eastAsia="pl-PL"/>
        </w:rPr>
      </w:pPr>
      <w:r w:rsidRPr="003D7F02">
        <w:rPr>
          <w:color w:val="000000" w:themeColor="text1"/>
          <w:sz w:val="20"/>
          <w:szCs w:val="20"/>
          <w:lang w:eastAsia="pl-PL"/>
        </w:rPr>
        <w:t xml:space="preserve">Wykonawca w przedstawionej ofercie </w:t>
      </w:r>
      <w:r w:rsidRPr="003D7F02">
        <w:rPr>
          <w:color w:val="000000" w:themeColor="text1"/>
          <w:sz w:val="20"/>
          <w:szCs w:val="20"/>
        </w:rPr>
        <w:t>winien zaoferować cenę kompletną, jednoznaczną i ostateczną.</w:t>
      </w:r>
    </w:p>
    <w:p w:rsidR="007B152C" w:rsidRPr="003D7F02" w:rsidRDefault="00B662BA" w:rsidP="003D7F02">
      <w:pPr>
        <w:pStyle w:val="Akapitzlist"/>
        <w:suppressAutoHyphens w:val="0"/>
        <w:jc w:val="both"/>
        <w:rPr>
          <w:color w:val="000000" w:themeColor="text1"/>
          <w:sz w:val="20"/>
          <w:szCs w:val="20"/>
        </w:rPr>
      </w:pPr>
      <w:r w:rsidRPr="003D7F02">
        <w:rPr>
          <w:b/>
          <w:color w:val="000000" w:themeColor="text1"/>
          <w:sz w:val="20"/>
          <w:szCs w:val="20"/>
        </w:rPr>
        <w:t>Cena oferty</w:t>
      </w:r>
      <w:r w:rsidRPr="003D7F02">
        <w:rPr>
          <w:color w:val="000000" w:themeColor="text1"/>
          <w:sz w:val="20"/>
          <w:szCs w:val="20"/>
        </w:rPr>
        <w:t xml:space="preserve"> – jest to wartość wyrażona w jednostkach pieniężnych, którą Zamawiający jest obowiązany zapłacić Wykonawcy za towar.</w:t>
      </w:r>
    </w:p>
    <w:p w:rsidR="007B152C" w:rsidRPr="003D7F02" w:rsidRDefault="007B152C" w:rsidP="003D7F02">
      <w:pPr>
        <w:suppressAutoHyphens w:val="0"/>
        <w:jc w:val="both"/>
        <w:rPr>
          <w:color w:val="000000" w:themeColor="text1"/>
          <w:sz w:val="10"/>
          <w:szCs w:val="10"/>
          <w:lang w:eastAsia="pl-PL"/>
        </w:rPr>
      </w:pPr>
    </w:p>
    <w:p w:rsidR="00111DD3" w:rsidRPr="003D7F02" w:rsidRDefault="00111DD3" w:rsidP="003D7F02">
      <w:pPr>
        <w:pStyle w:val="Akapitzlist"/>
        <w:numPr>
          <w:ilvl w:val="1"/>
          <w:numId w:val="39"/>
        </w:numPr>
        <w:suppressAutoHyphens w:val="0"/>
        <w:rPr>
          <w:color w:val="000000" w:themeColor="text1"/>
          <w:kern w:val="2"/>
          <w:sz w:val="20"/>
          <w:szCs w:val="20"/>
        </w:rPr>
      </w:pPr>
      <w:r w:rsidRPr="003D7F02">
        <w:rPr>
          <w:color w:val="000000" w:themeColor="text1"/>
          <w:kern w:val="2"/>
          <w:sz w:val="20"/>
          <w:szCs w:val="20"/>
        </w:rPr>
        <w:t>Cena powinna być skalkulowana w sposób jednoznaczny i powinna uwzględn</w:t>
      </w:r>
      <w:r w:rsidR="00876B2A" w:rsidRPr="003D7F02">
        <w:rPr>
          <w:color w:val="000000" w:themeColor="text1"/>
          <w:kern w:val="2"/>
          <w:sz w:val="20"/>
          <w:szCs w:val="20"/>
        </w:rPr>
        <w:t>iać wszystkie koszty związane z </w:t>
      </w:r>
      <w:r w:rsidRPr="003D7F02">
        <w:rPr>
          <w:color w:val="000000" w:themeColor="text1"/>
          <w:kern w:val="2"/>
          <w:sz w:val="20"/>
          <w:szCs w:val="20"/>
        </w:rPr>
        <w:t>realizacją zamówienia, m.in.:</w:t>
      </w:r>
    </w:p>
    <w:p w:rsidR="004847F2" w:rsidRPr="003D7F02" w:rsidRDefault="00687412" w:rsidP="007B152C">
      <w:pPr>
        <w:pStyle w:val="Akapitzlist"/>
        <w:widowControl w:val="0"/>
        <w:numPr>
          <w:ilvl w:val="0"/>
          <w:numId w:val="19"/>
        </w:numPr>
        <w:overflowPunct w:val="0"/>
        <w:ind w:left="1080"/>
        <w:jc w:val="both"/>
        <w:textAlignment w:val="baseline"/>
        <w:rPr>
          <w:color w:val="000000" w:themeColor="text1"/>
          <w:sz w:val="20"/>
          <w:szCs w:val="20"/>
        </w:rPr>
      </w:pPr>
      <w:r w:rsidRPr="004847F2">
        <w:rPr>
          <w:sz w:val="20"/>
          <w:szCs w:val="20"/>
        </w:rPr>
        <w:t xml:space="preserve">sukcesywną </w:t>
      </w:r>
      <w:r w:rsidR="004847F2" w:rsidRPr="003D7F02">
        <w:rPr>
          <w:color w:val="000000" w:themeColor="text1"/>
          <w:sz w:val="20"/>
          <w:szCs w:val="20"/>
        </w:rPr>
        <w:t xml:space="preserve">sprzedaż i dostawę transportem własnym, na swój koszt i ryzyko przedmiotu zamówienia do siedziby Zamawiającego, </w:t>
      </w:r>
    </w:p>
    <w:p w:rsidR="004847F2" w:rsidRPr="003D7F02"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3D7F02">
        <w:rPr>
          <w:color w:val="000000" w:themeColor="text1"/>
          <w:sz w:val="20"/>
          <w:szCs w:val="20"/>
        </w:rPr>
        <w:t>wniesienie towaru do Apteki Szpitalnej Zamawiającego i jego rozładunek w miejscu wskazanym przez</w:t>
      </w:r>
      <w:r w:rsidR="003D7F02" w:rsidRPr="003D7F02">
        <w:rPr>
          <w:color w:val="000000" w:themeColor="text1"/>
          <w:sz w:val="20"/>
          <w:szCs w:val="20"/>
        </w:rPr>
        <w:t> </w:t>
      </w:r>
      <w:r w:rsidRPr="003D7F02">
        <w:rPr>
          <w:color w:val="000000" w:themeColor="text1"/>
          <w:sz w:val="20"/>
          <w:szCs w:val="20"/>
        </w:rPr>
        <w:t>pracownika upoważnionego przez Zamawiającego</w:t>
      </w:r>
    </w:p>
    <w:p w:rsidR="004847F2" w:rsidRPr="003D7F02"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3D7F02">
        <w:rPr>
          <w:color w:val="000000" w:themeColor="text1"/>
          <w:sz w:val="20"/>
          <w:szCs w:val="20"/>
        </w:rPr>
        <w:t>marże, rabaty – jeżeli Wykonawca stosuje upusty cenowe</w:t>
      </w:r>
    </w:p>
    <w:p w:rsidR="004847F2" w:rsidRPr="003D7F02"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3D7F02">
        <w:rPr>
          <w:color w:val="000000" w:themeColor="text1"/>
          <w:sz w:val="20"/>
          <w:szCs w:val="20"/>
        </w:rPr>
        <w:t>ubezpieczenie</w:t>
      </w:r>
    </w:p>
    <w:p w:rsidR="004847F2" w:rsidRPr="003D7F02"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3D7F02">
        <w:rPr>
          <w:color w:val="000000" w:themeColor="text1"/>
          <w:sz w:val="20"/>
          <w:szCs w:val="20"/>
        </w:rPr>
        <w:t>podatek VAT (jeśli dotyczy)</w:t>
      </w:r>
    </w:p>
    <w:p w:rsidR="004847F2" w:rsidRPr="003D7F02"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3D7F02">
        <w:rPr>
          <w:color w:val="000000" w:themeColor="text1"/>
          <w:sz w:val="20"/>
          <w:szCs w:val="20"/>
        </w:rPr>
        <w:t>cło (jeśli dotyczy),</w:t>
      </w:r>
    </w:p>
    <w:p w:rsidR="004847F2" w:rsidRPr="003D7F02" w:rsidRDefault="004847F2" w:rsidP="007B152C">
      <w:pPr>
        <w:pStyle w:val="Akapitzlist"/>
        <w:widowControl w:val="0"/>
        <w:numPr>
          <w:ilvl w:val="0"/>
          <w:numId w:val="19"/>
        </w:numPr>
        <w:overflowPunct w:val="0"/>
        <w:ind w:left="1080"/>
        <w:jc w:val="both"/>
        <w:textAlignment w:val="baseline"/>
        <w:rPr>
          <w:color w:val="000000" w:themeColor="text1"/>
          <w:sz w:val="20"/>
          <w:szCs w:val="20"/>
        </w:rPr>
      </w:pPr>
      <w:r w:rsidRPr="003D7F02">
        <w:rPr>
          <w:color w:val="000000" w:themeColor="text1"/>
          <w:sz w:val="20"/>
          <w:szCs w:val="20"/>
        </w:rPr>
        <w:t>podatek akcyzowy (jeśli dotyczy)</w:t>
      </w:r>
    </w:p>
    <w:p w:rsidR="004847F2" w:rsidRPr="003D7F02" w:rsidRDefault="004847F2" w:rsidP="007B152C">
      <w:pPr>
        <w:ind w:left="678"/>
        <w:jc w:val="both"/>
        <w:rPr>
          <w:color w:val="000000" w:themeColor="text1"/>
          <w:sz w:val="20"/>
          <w:szCs w:val="20"/>
        </w:rPr>
      </w:pPr>
      <w:r w:rsidRPr="003D7F02">
        <w:rPr>
          <w:color w:val="000000" w:themeColor="text1"/>
          <w:sz w:val="20"/>
          <w:szCs w:val="20"/>
        </w:rPr>
        <w:t>oraz wszystkie inne koszty nie wymienione wyżej, niezbędne do realizacji przedmiotu zamówienia.</w:t>
      </w:r>
    </w:p>
    <w:p w:rsidR="00B662BA" w:rsidRPr="003D7F02" w:rsidRDefault="00B662BA" w:rsidP="007B152C">
      <w:pPr>
        <w:pStyle w:val="Akapitzlist"/>
        <w:suppressAutoHyphens w:val="0"/>
        <w:ind w:left="360"/>
        <w:jc w:val="both"/>
        <w:rPr>
          <w:color w:val="000000" w:themeColor="text1"/>
          <w:sz w:val="10"/>
          <w:szCs w:val="10"/>
          <w:lang w:eastAsia="pl-PL"/>
        </w:rPr>
      </w:pPr>
    </w:p>
    <w:p w:rsidR="00B662BA" w:rsidRPr="003D7F02" w:rsidRDefault="00B662BA" w:rsidP="003D7F02">
      <w:pPr>
        <w:pStyle w:val="Akapitzlist"/>
        <w:numPr>
          <w:ilvl w:val="1"/>
          <w:numId w:val="39"/>
        </w:numPr>
        <w:suppressAutoHyphens w:val="0"/>
        <w:spacing w:after="120"/>
        <w:jc w:val="both"/>
        <w:rPr>
          <w:color w:val="000000" w:themeColor="text1"/>
        </w:rPr>
      </w:pPr>
      <w:r w:rsidRPr="003D7F02">
        <w:rPr>
          <w:color w:val="000000" w:themeColor="text1"/>
          <w:sz w:val="20"/>
          <w:szCs w:val="20"/>
        </w:rPr>
        <w:t xml:space="preserve">Cena oferty to </w:t>
      </w:r>
      <w:r w:rsidRPr="003D7F02">
        <w:rPr>
          <w:b/>
          <w:color w:val="000000" w:themeColor="text1"/>
          <w:sz w:val="20"/>
          <w:szCs w:val="20"/>
        </w:rPr>
        <w:t>iloczyn ceny jednostkowej towaru i ilości</w:t>
      </w:r>
      <w:r w:rsidRPr="003D7F02">
        <w:rPr>
          <w:color w:val="000000" w:themeColor="text1"/>
          <w:sz w:val="20"/>
          <w:szCs w:val="20"/>
        </w:rPr>
        <w:t xml:space="preserve"> asortymentu wskazanego w Zapytaniu  powiększona o wartość VAT.</w:t>
      </w:r>
    </w:p>
    <w:p w:rsidR="00B662BA" w:rsidRPr="003D7F02" w:rsidRDefault="00B662BA" w:rsidP="007B152C">
      <w:pPr>
        <w:pStyle w:val="Akapitzlist"/>
        <w:spacing w:after="120"/>
        <w:jc w:val="both"/>
        <w:rPr>
          <w:color w:val="000000" w:themeColor="text1"/>
          <w:sz w:val="20"/>
          <w:szCs w:val="20"/>
        </w:rPr>
      </w:pPr>
      <w:r w:rsidRPr="003D7F02">
        <w:rPr>
          <w:b/>
          <w:color w:val="000000" w:themeColor="text1"/>
          <w:sz w:val="20"/>
          <w:szCs w:val="20"/>
        </w:rPr>
        <w:t>Cena jednostkowa towaru</w:t>
      </w:r>
      <w:r w:rsidRPr="003D7F02">
        <w:rPr>
          <w:color w:val="000000" w:themeColor="text1"/>
          <w:sz w:val="20"/>
          <w:szCs w:val="20"/>
        </w:rPr>
        <w:t xml:space="preserve"> – jest to cena ustalona za jednostkę określonego towaru, którego ilość jest określona w jednostkach miar. </w:t>
      </w:r>
    </w:p>
    <w:p w:rsidR="00B662BA" w:rsidRPr="003D7F02" w:rsidRDefault="00B662BA" w:rsidP="007B152C">
      <w:pPr>
        <w:pStyle w:val="Akapitzlist"/>
        <w:spacing w:after="120"/>
        <w:ind w:left="708"/>
        <w:jc w:val="both"/>
        <w:rPr>
          <w:color w:val="000000" w:themeColor="text1"/>
          <w:sz w:val="10"/>
          <w:szCs w:val="10"/>
        </w:rPr>
      </w:pPr>
    </w:p>
    <w:p w:rsidR="00B662BA" w:rsidRPr="003D7F02" w:rsidRDefault="00B662BA" w:rsidP="003D7F02">
      <w:pPr>
        <w:pStyle w:val="Akapitzlist"/>
        <w:numPr>
          <w:ilvl w:val="1"/>
          <w:numId w:val="39"/>
        </w:numPr>
        <w:jc w:val="both"/>
        <w:rPr>
          <w:color w:val="000000" w:themeColor="text1"/>
        </w:rPr>
      </w:pPr>
      <w:r w:rsidRPr="003D7F02">
        <w:rPr>
          <w:color w:val="000000" w:themeColor="text1"/>
          <w:sz w:val="20"/>
          <w:szCs w:val="20"/>
        </w:rPr>
        <w:t>Cena oferty winna być wyrażona w walucie polskiej, z dokładnością do dwóch miejsc po przecinku. Zamawiający nie wyraża zgody na rozliczenia w walutach obcych.</w:t>
      </w:r>
    </w:p>
    <w:p w:rsidR="00B662BA" w:rsidRPr="003D7F02" w:rsidRDefault="00B662BA" w:rsidP="007B152C">
      <w:pPr>
        <w:ind w:left="360"/>
        <w:jc w:val="both"/>
        <w:rPr>
          <w:color w:val="000000" w:themeColor="text1"/>
          <w:sz w:val="10"/>
          <w:szCs w:val="10"/>
        </w:rPr>
      </w:pPr>
    </w:p>
    <w:p w:rsidR="00B662BA" w:rsidRPr="003D7F02" w:rsidRDefault="00B662BA" w:rsidP="00687412">
      <w:pPr>
        <w:pStyle w:val="Akapitzlist"/>
        <w:numPr>
          <w:ilvl w:val="1"/>
          <w:numId w:val="39"/>
        </w:numPr>
        <w:jc w:val="both"/>
        <w:rPr>
          <w:color w:val="000000" w:themeColor="text1"/>
        </w:rPr>
      </w:pPr>
      <w:r w:rsidRPr="003D7F02">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3D7F02" w:rsidRDefault="003A5843" w:rsidP="00687412">
      <w:pPr>
        <w:widowControl w:val="0"/>
        <w:overflowPunct w:val="0"/>
        <w:ind w:left="792" w:firstLine="59"/>
        <w:jc w:val="both"/>
        <w:textAlignment w:val="baseline"/>
        <w:rPr>
          <w:color w:val="000000" w:themeColor="text1"/>
          <w:sz w:val="20"/>
          <w:szCs w:val="20"/>
        </w:rPr>
      </w:pPr>
      <w:r w:rsidRPr="003D7F02">
        <w:rPr>
          <w:color w:val="000000" w:themeColor="text1"/>
          <w:sz w:val="20"/>
          <w:szCs w:val="20"/>
        </w:rPr>
        <w:t>Wykonawca, składając ofertę, poinformuje Zamawiającego, czy wybór oferty będzie prowadził do</w:t>
      </w:r>
      <w:r w:rsidR="003D7F02" w:rsidRPr="003D7F02">
        <w:rPr>
          <w:color w:val="000000" w:themeColor="text1"/>
          <w:sz w:val="20"/>
          <w:szCs w:val="20"/>
        </w:rPr>
        <w:t> </w:t>
      </w:r>
      <w:r w:rsidRPr="003D7F02">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F379AC" w:rsidRPr="002E6831" w:rsidRDefault="00F379AC" w:rsidP="007B152C">
      <w:pPr>
        <w:pStyle w:val="Default"/>
        <w:ind w:left="360"/>
        <w:rPr>
          <w:color w:val="FF0000"/>
          <w:sz w:val="10"/>
          <w:szCs w:val="10"/>
        </w:rPr>
      </w:pPr>
    </w:p>
    <w:p w:rsidR="00876B2A" w:rsidRPr="002E6831" w:rsidRDefault="00876B2A" w:rsidP="00F379AC">
      <w:pPr>
        <w:pStyle w:val="Default"/>
        <w:rPr>
          <w:color w:val="FF0000"/>
          <w:sz w:val="20"/>
          <w:szCs w:val="20"/>
        </w:rPr>
      </w:pPr>
    </w:p>
    <w:p w:rsidR="00D91759" w:rsidRPr="003D7F02" w:rsidRDefault="00FF23D8" w:rsidP="003D7F02">
      <w:pPr>
        <w:numPr>
          <w:ilvl w:val="0"/>
          <w:numId w:val="39"/>
        </w:numPr>
        <w:shd w:val="clear" w:color="auto" w:fill="FFFFFF"/>
        <w:suppressAutoHyphens w:val="0"/>
        <w:rPr>
          <w:b/>
          <w:color w:val="000000" w:themeColor="text1"/>
          <w:sz w:val="20"/>
          <w:szCs w:val="20"/>
          <w:lang w:eastAsia="pl-PL"/>
        </w:rPr>
      </w:pPr>
      <w:r w:rsidRPr="003D7F02">
        <w:rPr>
          <w:b/>
          <w:color w:val="000000" w:themeColor="text1"/>
          <w:sz w:val="20"/>
          <w:szCs w:val="20"/>
          <w:lang w:eastAsia="pl-PL"/>
        </w:rPr>
        <w:t>KRYTERIA OCENY OFERT</w:t>
      </w:r>
      <w:r w:rsidR="00722E55" w:rsidRPr="003D7F02">
        <w:rPr>
          <w:b/>
          <w:color w:val="000000" w:themeColor="text1"/>
          <w:sz w:val="20"/>
          <w:szCs w:val="20"/>
          <w:lang w:eastAsia="pl-PL"/>
        </w:rPr>
        <w:t>:</w:t>
      </w:r>
    </w:p>
    <w:p w:rsidR="00AF66AD" w:rsidRPr="003D7F02" w:rsidRDefault="00AF66AD" w:rsidP="007B152C">
      <w:pPr>
        <w:ind w:left="360"/>
        <w:jc w:val="both"/>
        <w:rPr>
          <w:b/>
          <w:color w:val="000000" w:themeColor="text1"/>
          <w:sz w:val="10"/>
          <w:szCs w:val="10"/>
          <w:lang w:eastAsia="pl-PL"/>
        </w:rPr>
      </w:pPr>
    </w:p>
    <w:p w:rsidR="00111DD3" w:rsidRPr="003D7F02" w:rsidRDefault="00111DD3" w:rsidP="003D7F02">
      <w:pPr>
        <w:numPr>
          <w:ilvl w:val="1"/>
          <w:numId w:val="39"/>
        </w:numPr>
        <w:rPr>
          <w:color w:val="000000" w:themeColor="text1"/>
          <w:sz w:val="20"/>
          <w:szCs w:val="20"/>
          <w:lang w:eastAsia="pl-PL"/>
        </w:rPr>
      </w:pPr>
      <w:r w:rsidRPr="003D7F02">
        <w:rPr>
          <w:color w:val="000000" w:themeColor="text1"/>
          <w:sz w:val="20"/>
          <w:szCs w:val="20"/>
          <w:lang w:eastAsia="pl-PL"/>
        </w:rPr>
        <w:t>Zamawiający dokona oceny ważnych ofert na podstawie następujących kryteriów:</w:t>
      </w:r>
    </w:p>
    <w:p w:rsidR="00111DD3" w:rsidRPr="003D7F02" w:rsidRDefault="00111DD3" w:rsidP="007B152C">
      <w:pPr>
        <w:ind w:left="360"/>
        <w:rPr>
          <w:color w:val="000000" w:themeColor="text1"/>
          <w:sz w:val="10"/>
          <w:szCs w:val="10"/>
          <w:lang w:eastAsia="pl-PL"/>
        </w:rPr>
      </w:pPr>
    </w:p>
    <w:p w:rsidR="00111DD3" w:rsidRPr="003D7F02" w:rsidRDefault="00111DD3" w:rsidP="007B152C">
      <w:pPr>
        <w:pStyle w:val="Akapitzlist"/>
        <w:widowControl w:val="0"/>
        <w:numPr>
          <w:ilvl w:val="0"/>
          <w:numId w:val="11"/>
        </w:numPr>
        <w:overflowPunct w:val="0"/>
        <w:ind w:left="1788"/>
        <w:jc w:val="both"/>
        <w:textAlignment w:val="baseline"/>
        <w:rPr>
          <w:b/>
          <w:color w:val="000000" w:themeColor="text1"/>
          <w:sz w:val="20"/>
          <w:szCs w:val="20"/>
        </w:rPr>
      </w:pPr>
      <w:r w:rsidRPr="003D7F02">
        <w:rPr>
          <w:b/>
          <w:color w:val="000000" w:themeColor="text1"/>
          <w:sz w:val="20"/>
          <w:szCs w:val="20"/>
        </w:rPr>
        <w:t>najniższa cena -   100 %</w:t>
      </w:r>
    </w:p>
    <w:p w:rsidR="00111DD3" w:rsidRPr="003D7F02" w:rsidRDefault="00111DD3" w:rsidP="007B152C">
      <w:pPr>
        <w:ind w:left="360"/>
        <w:jc w:val="both"/>
        <w:rPr>
          <w:color w:val="000000" w:themeColor="text1"/>
          <w:sz w:val="10"/>
          <w:szCs w:val="10"/>
        </w:rPr>
      </w:pPr>
    </w:p>
    <w:p w:rsidR="00111DD3" w:rsidRPr="003D7F02" w:rsidRDefault="00111DD3" w:rsidP="003D7F02">
      <w:pPr>
        <w:numPr>
          <w:ilvl w:val="1"/>
          <w:numId w:val="39"/>
        </w:numPr>
        <w:jc w:val="both"/>
        <w:rPr>
          <w:color w:val="000000" w:themeColor="text1"/>
          <w:sz w:val="20"/>
          <w:szCs w:val="20"/>
        </w:rPr>
      </w:pPr>
      <w:r w:rsidRPr="003D7F02">
        <w:rPr>
          <w:color w:val="000000" w:themeColor="text1"/>
          <w:sz w:val="20"/>
          <w:szCs w:val="20"/>
        </w:rPr>
        <w:t>Sposób oceny ofert:</w:t>
      </w:r>
    </w:p>
    <w:p w:rsidR="00111DD3" w:rsidRPr="003D7F02" w:rsidRDefault="00111DD3" w:rsidP="007B152C">
      <w:pPr>
        <w:ind w:left="360"/>
        <w:jc w:val="both"/>
        <w:rPr>
          <w:color w:val="000000" w:themeColor="text1"/>
          <w:sz w:val="6"/>
          <w:szCs w:val="6"/>
        </w:rPr>
      </w:pPr>
    </w:p>
    <w:p w:rsidR="00BA26DA" w:rsidRPr="003D7F02" w:rsidRDefault="00BA26DA" w:rsidP="007B152C">
      <w:pPr>
        <w:pStyle w:val="Akapitzlist"/>
        <w:widowControl w:val="0"/>
        <w:overflowPunct w:val="0"/>
        <w:ind w:left="678"/>
        <w:contextualSpacing w:val="0"/>
        <w:jc w:val="both"/>
        <w:textAlignment w:val="baseline"/>
        <w:rPr>
          <w:color w:val="000000" w:themeColor="text1"/>
          <w:sz w:val="20"/>
          <w:szCs w:val="20"/>
        </w:rPr>
      </w:pPr>
      <w:r w:rsidRPr="003D7F02">
        <w:rPr>
          <w:color w:val="000000" w:themeColor="text1"/>
          <w:sz w:val="20"/>
          <w:szCs w:val="20"/>
        </w:rPr>
        <w:t xml:space="preserve">kryterium „najniższa cena” jako kryterium wymierne obliczane zostanie wg wzoru: </w:t>
      </w:r>
    </w:p>
    <w:p w:rsidR="00BA26DA" w:rsidRPr="003D7F02" w:rsidRDefault="00BA26DA" w:rsidP="007B152C">
      <w:pPr>
        <w:ind w:left="1734"/>
        <w:jc w:val="both"/>
        <w:rPr>
          <w:color w:val="000000" w:themeColor="text1"/>
          <w:sz w:val="10"/>
          <w:szCs w:val="10"/>
        </w:rPr>
      </w:pPr>
    </w:p>
    <w:p w:rsidR="00BA26DA" w:rsidRPr="003D7F02"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3D7F02" w:rsidRDefault="00BA26DA" w:rsidP="007B152C">
      <w:pPr>
        <w:ind w:left="1026"/>
        <w:jc w:val="both"/>
        <w:rPr>
          <w:color w:val="000000" w:themeColor="text1"/>
          <w:sz w:val="10"/>
          <w:szCs w:val="10"/>
        </w:rPr>
      </w:pPr>
    </w:p>
    <w:p w:rsidR="00BA26DA" w:rsidRPr="003D7F02" w:rsidRDefault="00BA26DA" w:rsidP="007B152C">
      <w:pPr>
        <w:ind w:left="1068"/>
        <w:jc w:val="both"/>
        <w:rPr>
          <w:b/>
          <w:i/>
          <w:color w:val="000000" w:themeColor="text1"/>
          <w:sz w:val="20"/>
          <w:szCs w:val="20"/>
        </w:rPr>
      </w:pPr>
      <w:r w:rsidRPr="003D7F02">
        <w:rPr>
          <w:color w:val="000000" w:themeColor="text1"/>
          <w:sz w:val="20"/>
          <w:szCs w:val="20"/>
        </w:rPr>
        <w:t>gdzie:</w:t>
      </w:r>
    </w:p>
    <w:p w:rsidR="00BA26DA" w:rsidRPr="003D7F02" w:rsidRDefault="00BA26DA" w:rsidP="007B152C">
      <w:pPr>
        <w:spacing w:line="120" w:lineRule="atLeast"/>
        <w:ind w:left="1068"/>
        <w:jc w:val="both"/>
        <w:rPr>
          <w:color w:val="000000" w:themeColor="text1"/>
          <w:sz w:val="6"/>
          <w:szCs w:val="6"/>
        </w:rPr>
      </w:pPr>
    </w:p>
    <w:p w:rsidR="00BA26DA" w:rsidRPr="003D7F02" w:rsidRDefault="00BA26DA" w:rsidP="007B152C">
      <w:pPr>
        <w:spacing w:line="120" w:lineRule="atLeast"/>
        <w:ind w:left="1068"/>
        <w:jc w:val="both"/>
        <w:rPr>
          <w:b/>
          <w:i/>
          <w:color w:val="000000" w:themeColor="text1"/>
          <w:sz w:val="20"/>
          <w:szCs w:val="20"/>
        </w:rPr>
      </w:pPr>
      <w:proofErr w:type="spellStart"/>
      <w:r w:rsidRPr="003D7F02">
        <w:rPr>
          <w:b/>
          <w:i/>
          <w:color w:val="000000" w:themeColor="text1"/>
          <w:sz w:val="20"/>
          <w:szCs w:val="20"/>
        </w:rPr>
        <w:t>Wpc</w:t>
      </w:r>
      <w:proofErr w:type="spellEnd"/>
      <w:r w:rsidRPr="003D7F02">
        <w:rPr>
          <w:bCs/>
          <w:i/>
          <w:color w:val="000000" w:themeColor="text1"/>
          <w:sz w:val="20"/>
          <w:szCs w:val="20"/>
        </w:rPr>
        <w:t xml:space="preserve"> – Wartość punktowa badanej oferty w kryterium „najniższa cena”</w:t>
      </w:r>
    </w:p>
    <w:p w:rsidR="00BA26DA" w:rsidRPr="003D7F02" w:rsidRDefault="00BA26DA" w:rsidP="007B152C">
      <w:pPr>
        <w:spacing w:line="120" w:lineRule="atLeast"/>
        <w:ind w:left="1068"/>
        <w:jc w:val="both"/>
        <w:rPr>
          <w:b/>
          <w:i/>
          <w:color w:val="000000" w:themeColor="text1"/>
          <w:sz w:val="20"/>
          <w:szCs w:val="20"/>
        </w:rPr>
      </w:pPr>
      <w:proofErr w:type="spellStart"/>
      <w:r w:rsidRPr="003D7F02">
        <w:rPr>
          <w:b/>
          <w:i/>
          <w:color w:val="000000" w:themeColor="text1"/>
          <w:sz w:val="20"/>
          <w:szCs w:val="20"/>
        </w:rPr>
        <w:t>Cn</w:t>
      </w:r>
      <w:proofErr w:type="spellEnd"/>
      <w:r w:rsidRPr="003D7F02">
        <w:rPr>
          <w:i/>
          <w:color w:val="000000" w:themeColor="text1"/>
          <w:sz w:val="20"/>
          <w:szCs w:val="20"/>
          <w:vertAlign w:val="subscript"/>
        </w:rPr>
        <w:t xml:space="preserve"> </w:t>
      </w:r>
      <w:r w:rsidRPr="003D7F02">
        <w:rPr>
          <w:i/>
          <w:color w:val="000000" w:themeColor="text1"/>
          <w:sz w:val="20"/>
          <w:szCs w:val="20"/>
        </w:rPr>
        <w:t>– najniższa oferowana cena brutto spośród ofert, które zostały złożone</w:t>
      </w:r>
    </w:p>
    <w:p w:rsidR="00BA26DA" w:rsidRPr="003D7F02" w:rsidRDefault="00BA26DA" w:rsidP="007B152C">
      <w:pPr>
        <w:spacing w:line="120" w:lineRule="atLeast"/>
        <w:ind w:left="1068"/>
        <w:jc w:val="both"/>
        <w:rPr>
          <w:b/>
          <w:i/>
          <w:color w:val="000000" w:themeColor="text1"/>
          <w:sz w:val="20"/>
          <w:szCs w:val="20"/>
        </w:rPr>
      </w:pPr>
      <w:proofErr w:type="spellStart"/>
      <w:r w:rsidRPr="003D7F02">
        <w:rPr>
          <w:b/>
          <w:i/>
          <w:color w:val="000000" w:themeColor="text1"/>
          <w:sz w:val="20"/>
          <w:szCs w:val="20"/>
        </w:rPr>
        <w:t>Cof</w:t>
      </w:r>
      <w:proofErr w:type="spellEnd"/>
      <w:r w:rsidRPr="003D7F02">
        <w:rPr>
          <w:i/>
          <w:color w:val="000000" w:themeColor="text1"/>
          <w:sz w:val="20"/>
          <w:szCs w:val="20"/>
        </w:rPr>
        <w:t xml:space="preserve"> </w:t>
      </w:r>
      <w:r w:rsidRPr="003D7F02">
        <w:rPr>
          <w:i/>
          <w:color w:val="000000" w:themeColor="text1"/>
          <w:sz w:val="20"/>
          <w:szCs w:val="20"/>
          <w:vertAlign w:val="subscript"/>
        </w:rPr>
        <w:t xml:space="preserve">– </w:t>
      </w:r>
      <w:r w:rsidRPr="003D7F02">
        <w:rPr>
          <w:i/>
          <w:color w:val="000000" w:themeColor="text1"/>
          <w:sz w:val="20"/>
          <w:szCs w:val="20"/>
        </w:rPr>
        <w:t>cena brutto oferty badanej</w:t>
      </w:r>
    </w:p>
    <w:p w:rsidR="00BA26DA" w:rsidRPr="003D7F02" w:rsidRDefault="00BA26DA" w:rsidP="007B152C">
      <w:pPr>
        <w:spacing w:line="120" w:lineRule="atLeast"/>
        <w:ind w:left="1068"/>
        <w:jc w:val="both"/>
        <w:rPr>
          <w:i/>
          <w:color w:val="000000" w:themeColor="text1"/>
          <w:sz w:val="20"/>
          <w:szCs w:val="20"/>
        </w:rPr>
      </w:pPr>
      <w:proofErr w:type="spellStart"/>
      <w:r w:rsidRPr="003D7F02">
        <w:rPr>
          <w:b/>
          <w:i/>
          <w:color w:val="000000" w:themeColor="text1"/>
          <w:sz w:val="20"/>
          <w:szCs w:val="20"/>
        </w:rPr>
        <w:t>Rc</w:t>
      </w:r>
      <w:proofErr w:type="spellEnd"/>
      <w:r w:rsidRPr="003D7F02">
        <w:rPr>
          <w:b/>
          <w:i/>
          <w:color w:val="000000" w:themeColor="text1"/>
          <w:sz w:val="20"/>
          <w:szCs w:val="20"/>
        </w:rPr>
        <w:t xml:space="preserve"> – </w:t>
      </w:r>
      <w:r w:rsidRPr="003D7F02">
        <w:rPr>
          <w:i/>
          <w:color w:val="000000" w:themeColor="text1"/>
          <w:sz w:val="20"/>
          <w:szCs w:val="20"/>
        </w:rPr>
        <w:t>ranga kryterium „najniższa cena” (100)</w:t>
      </w:r>
    </w:p>
    <w:p w:rsidR="00BA26DA" w:rsidRPr="003D7F02" w:rsidRDefault="00BA26DA" w:rsidP="007B152C">
      <w:pPr>
        <w:ind w:left="360"/>
        <w:jc w:val="both"/>
        <w:rPr>
          <w:color w:val="000000" w:themeColor="text1"/>
          <w:sz w:val="10"/>
          <w:szCs w:val="10"/>
        </w:rPr>
      </w:pPr>
    </w:p>
    <w:p w:rsidR="00BA26DA" w:rsidRPr="003D7F02" w:rsidRDefault="00BA26DA" w:rsidP="007B152C">
      <w:pPr>
        <w:spacing w:line="120" w:lineRule="atLeast"/>
        <w:ind w:left="786"/>
        <w:jc w:val="both"/>
        <w:rPr>
          <w:color w:val="000000" w:themeColor="text1"/>
          <w:sz w:val="20"/>
          <w:szCs w:val="20"/>
        </w:rPr>
      </w:pPr>
      <w:r w:rsidRPr="003D7F02">
        <w:rPr>
          <w:color w:val="000000" w:themeColor="text1"/>
          <w:sz w:val="20"/>
          <w:szCs w:val="20"/>
        </w:rPr>
        <w:t>W</w:t>
      </w:r>
      <w:r w:rsidRPr="003D7F02">
        <w:rPr>
          <w:i/>
          <w:color w:val="000000" w:themeColor="text1"/>
          <w:sz w:val="20"/>
          <w:szCs w:val="20"/>
        </w:rPr>
        <w:t xml:space="preserve"> </w:t>
      </w:r>
      <w:r w:rsidRPr="003D7F02">
        <w:rPr>
          <w:color w:val="000000" w:themeColor="text1"/>
          <w:sz w:val="20"/>
          <w:szCs w:val="20"/>
        </w:rPr>
        <w:t>kryterium „najniższa cena” Wykonawca może otrzymać maksymalnie 100 punktów.</w:t>
      </w:r>
    </w:p>
    <w:p w:rsidR="00E22A46" w:rsidRPr="00D705DE" w:rsidRDefault="005430B2" w:rsidP="003D7F02">
      <w:pPr>
        <w:numPr>
          <w:ilvl w:val="0"/>
          <w:numId w:val="39"/>
        </w:numPr>
        <w:shd w:val="clear" w:color="auto" w:fill="FFFFFF"/>
        <w:suppressAutoHyphens w:val="0"/>
        <w:jc w:val="both"/>
        <w:rPr>
          <w:b/>
          <w:color w:val="000000" w:themeColor="text1"/>
          <w:sz w:val="20"/>
          <w:szCs w:val="20"/>
          <w:lang w:eastAsia="pl-PL"/>
        </w:rPr>
      </w:pPr>
      <w:r w:rsidRPr="00D705DE">
        <w:rPr>
          <w:b/>
          <w:color w:val="000000" w:themeColor="text1"/>
          <w:sz w:val="20"/>
          <w:szCs w:val="20"/>
          <w:lang w:eastAsia="pl-PL"/>
        </w:rPr>
        <w:t>MIEJSCE I TERMIN SKŁADANIA OFERT</w:t>
      </w:r>
      <w:r w:rsidR="00E22A46" w:rsidRPr="00D705DE">
        <w:rPr>
          <w:b/>
          <w:color w:val="000000" w:themeColor="text1"/>
          <w:sz w:val="20"/>
          <w:szCs w:val="20"/>
          <w:lang w:eastAsia="pl-PL"/>
        </w:rPr>
        <w:t>:</w:t>
      </w:r>
    </w:p>
    <w:p w:rsidR="00A748C7" w:rsidRPr="002E6831" w:rsidRDefault="00A748C7" w:rsidP="00BA26DA">
      <w:pPr>
        <w:suppressAutoHyphens w:val="0"/>
        <w:jc w:val="both"/>
        <w:rPr>
          <w:color w:val="FF0000"/>
          <w:sz w:val="10"/>
          <w:szCs w:val="10"/>
          <w:lang w:eastAsia="pl-PL"/>
        </w:rPr>
      </w:pPr>
    </w:p>
    <w:p w:rsidR="003D7F02" w:rsidRDefault="003D7F02" w:rsidP="003D7F02">
      <w:pPr>
        <w:suppressAutoHyphens w:val="0"/>
        <w:jc w:val="both"/>
        <w:rPr>
          <w:sz w:val="10"/>
          <w:szCs w:val="10"/>
          <w:lang w:eastAsia="pl-PL"/>
        </w:rPr>
      </w:pPr>
    </w:p>
    <w:p w:rsidR="003D7F02" w:rsidRPr="003D7F02" w:rsidRDefault="003D7F02" w:rsidP="008E7F2A">
      <w:pPr>
        <w:pStyle w:val="Akapitzlist"/>
        <w:numPr>
          <w:ilvl w:val="1"/>
          <w:numId w:val="39"/>
        </w:numPr>
        <w:suppressAutoHyphens w:val="0"/>
        <w:ind w:left="426" w:hanging="142"/>
        <w:jc w:val="both"/>
        <w:rPr>
          <w:sz w:val="20"/>
          <w:szCs w:val="20"/>
          <w:u w:val="single"/>
          <w:lang w:eastAsia="pl-PL"/>
        </w:rPr>
      </w:pPr>
      <w:r w:rsidRPr="003D7F02">
        <w:rPr>
          <w:sz w:val="20"/>
          <w:szCs w:val="20"/>
          <w:lang w:eastAsia="pl-PL"/>
        </w:rPr>
        <w:t>Ofertę sporządza się w postaci elektronicznej, w ogólnie dostępnych formatach danych w szczególności w</w:t>
      </w:r>
      <w:r w:rsidR="00D705DE">
        <w:rPr>
          <w:sz w:val="20"/>
          <w:szCs w:val="20"/>
          <w:lang w:eastAsia="pl-PL"/>
        </w:rPr>
        <w:t> </w:t>
      </w:r>
      <w:r w:rsidRPr="003D7F02">
        <w:rPr>
          <w:sz w:val="20"/>
          <w:szCs w:val="20"/>
          <w:lang w:eastAsia="pl-PL"/>
        </w:rPr>
        <w:t>formatach .pdf, .</w:t>
      </w:r>
      <w:proofErr w:type="spellStart"/>
      <w:r w:rsidRPr="003D7F02">
        <w:rPr>
          <w:sz w:val="20"/>
          <w:szCs w:val="20"/>
          <w:lang w:eastAsia="pl-PL"/>
        </w:rPr>
        <w:t>doc</w:t>
      </w:r>
      <w:proofErr w:type="spellEnd"/>
      <w:r w:rsidRPr="003D7F02">
        <w:rPr>
          <w:sz w:val="20"/>
          <w:szCs w:val="20"/>
          <w:lang w:eastAsia="pl-PL"/>
        </w:rPr>
        <w:t>, .</w:t>
      </w:r>
      <w:proofErr w:type="spellStart"/>
      <w:r w:rsidRPr="003D7F02">
        <w:rPr>
          <w:sz w:val="20"/>
          <w:szCs w:val="20"/>
          <w:lang w:eastAsia="pl-PL"/>
        </w:rPr>
        <w:t>docx</w:t>
      </w:r>
      <w:proofErr w:type="spellEnd"/>
      <w:r w:rsidRPr="003D7F02">
        <w:rPr>
          <w:sz w:val="20"/>
          <w:szCs w:val="20"/>
          <w:lang w:eastAsia="pl-PL"/>
        </w:rPr>
        <w:t>, .</w:t>
      </w:r>
      <w:proofErr w:type="spellStart"/>
      <w:r w:rsidRPr="003D7F02">
        <w:rPr>
          <w:sz w:val="20"/>
          <w:szCs w:val="20"/>
          <w:lang w:eastAsia="pl-PL"/>
        </w:rPr>
        <w:t>odt</w:t>
      </w:r>
      <w:proofErr w:type="spellEnd"/>
      <w:r w:rsidRPr="003D7F02">
        <w:rPr>
          <w:sz w:val="20"/>
          <w:szCs w:val="20"/>
          <w:lang w:eastAsia="pl-PL"/>
        </w:rPr>
        <w:t xml:space="preserve">, .txt, .rtf. </w:t>
      </w:r>
      <w:r w:rsidRPr="003D7F02">
        <w:rPr>
          <w:b/>
          <w:sz w:val="20"/>
          <w:szCs w:val="20"/>
          <w:lang w:eastAsia="pl-PL"/>
        </w:rPr>
        <w:t>Przesyłany plik należy spakować do formatu zip z ustawionym hasłem</w:t>
      </w:r>
      <w:r w:rsidRPr="003D7F02">
        <w:rPr>
          <w:sz w:val="20"/>
          <w:szCs w:val="20"/>
          <w:lang w:eastAsia="pl-PL"/>
        </w:rPr>
        <w:t xml:space="preserve">. </w:t>
      </w:r>
    </w:p>
    <w:p w:rsidR="003D7F02" w:rsidRPr="003E66DF" w:rsidRDefault="003D7F02" w:rsidP="008E7F2A">
      <w:pPr>
        <w:pStyle w:val="Akapitzlist"/>
        <w:suppressAutoHyphens w:val="0"/>
        <w:ind w:left="426" w:hanging="142"/>
        <w:jc w:val="both"/>
        <w:rPr>
          <w:b/>
          <w:bCs/>
          <w:sz w:val="20"/>
          <w:szCs w:val="20"/>
          <w:u w:val="single"/>
          <w:lang w:eastAsia="pl-PL"/>
        </w:rPr>
      </w:pPr>
      <w:r w:rsidRPr="003E66DF">
        <w:rPr>
          <w:b/>
          <w:bCs/>
          <w:sz w:val="20"/>
          <w:szCs w:val="20"/>
          <w:lang w:eastAsia="pl-PL"/>
        </w:rPr>
        <w:t xml:space="preserve">Spakowany </w:t>
      </w:r>
      <w:r w:rsidRPr="003E66DF">
        <w:rPr>
          <w:b/>
          <w:bCs/>
          <w:sz w:val="20"/>
          <w:szCs w:val="20"/>
          <w:u w:val="single"/>
          <w:lang w:eastAsia="pl-PL"/>
        </w:rPr>
        <w:t>plik oraz hasło do niego</w:t>
      </w:r>
      <w:r w:rsidRPr="003E66DF">
        <w:rPr>
          <w:b/>
          <w:bCs/>
          <w:sz w:val="20"/>
          <w:szCs w:val="20"/>
          <w:lang w:eastAsia="pl-PL"/>
        </w:rPr>
        <w:t xml:space="preserve"> składa się na adres: </w:t>
      </w:r>
    </w:p>
    <w:p w:rsidR="003D7F02" w:rsidRPr="00E00B6A" w:rsidRDefault="003D7F02" w:rsidP="008E7F2A">
      <w:pPr>
        <w:pStyle w:val="Akapitzlist"/>
        <w:suppressAutoHyphens w:val="0"/>
        <w:ind w:left="426" w:hanging="142"/>
        <w:jc w:val="both"/>
        <w:rPr>
          <w:sz w:val="20"/>
          <w:szCs w:val="20"/>
          <w:u w:val="single"/>
          <w:lang w:eastAsia="pl-PL"/>
        </w:rPr>
      </w:pPr>
    </w:p>
    <w:p w:rsidR="003D7F02" w:rsidRPr="00350EDA" w:rsidRDefault="003D7F02" w:rsidP="008E7F2A">
      <w:pPr>
        <w:pStyle w:val="Akapitzlist"/>
        <w:suppressAutoHyphens w:val="0"/>
        <w:ind w:left="426" w:hanging="142"/>
        <w:jc w:val="center"/>
        <w:rPr>
          <w:b/>
          <w:sz w:val="28"/>
          <w:szCs w:val="20"/>
          <w:u w:val="single"/>
          <w:lang w:eastAsia="pl-PL"/>
        </w:rPr>
      </w:pPr>
      <w:r w:rsidRPr="00350EDA">
        <w:rPr>
          <w:b/>
          <w:sz w:val="28"/>
          <w:szCs w:val="20"/>
          <w:u w:val="single"/>
          <w:lang w:eastAsia="pl-PL"/>
        </w:rPr>
        <w:t>oferty@szpital.mielec.pl</w:t>
      </w:r>
    </w:p>
    <w:p w:rsidR="003D7F02" w:rsidRPr="00350EDA" w:rsidRDefault="003D7F02" w:rsidP="008E7F2A">
      <w:pPr>
        <w:pStyle w:val="Akapitzlist"/>
        <w:suppressAutoHyphens w:val="0"/>
        <w:ind w:left="426" w:hanging="142"/>
        <w:jc w:val="both"/>
        <w:rPr>
          <w:b/>
          <w:sz w:val="22"/>
          <w:szCs w:val="20"/>
          <w:u w:val="single"/>
          <w:lang w:eastAsia="pl-PL"/>
        </w:rPr>
      </w:pPr>
    </w:p>
    <w:p w:rsidR="003D7F02" w:rsidRPr="00E00B6A" w:rsidRDefault="003D7F02" w:rsidP="008E7F2A">
      <w:pPr>
        <w:ind w:left="426" w:hanging="142"/>
        <w:jc w:val="both"/>
        <w:rPr>
          <w:b/>
          <w:sz w:val="10"/>
          <w:szCs w:val="10"/>
          <w:lang w:eastAsia="pl-PL"/>
        </w:rPr>
      </w:pPr>
    </w:p>
    <w:p w:rsidR="003D7F02" w:rsidRPr="00E00B6A" w:rsidRDefault="003D7F02" w:rsidP="008E7F2A">
      <w:pPr>
        <w:ind w:left="426" w:hanging="142"/>
        <w:rPr>
          <w:sz w:val="20"/>
          <w:szCs w:val="20"/>
        </w:rPr>
      </w:pPr>
      <w:r w:rsidRPr="00E00B6A">
        <w:rPr>
          <w:sz w:val="20"/>
          <w:szCs w:val="20"/>
        </w:rPr>
        <w:t>wiadomoś</w:t>
      </w:r>
      <w:r w:rsidR="00D705DE">
        <w:rPr>
          <w:sz w:val="20"/>
          <w:szCs w:val="20"/>
        </w:rPr>
        <w:t>ć</w:t>
      </w:r>
      <w:r w:rsidRPr="00E00B6A">
        <w:rPr>
          <w:sz w:val="20"/>
          <w:szCs w:val="20"/>
        </w:rPr>
        <w:t xml:space="preserve"> należy oznakować napisem:</w:t>
      </w:r>
    </w:p>
    <w:p w:rsidR="003D7F02" w:rsidRPr="00736363" w:rsidRDefault="003D7F02" w:rsidP="008E7F2A">
      <w:pPr>
        <w:ind w:left="426" w:hanging="142"/>
        <w:jc w:val="center"/>
        <w:rPr>
          <w:b/>
          <w:sz w:val="20"/>
          <w:szCs w:val="20"/>
        </w:rPr>
      </w:pPr>
      <w:r w:rsidRPr="00736363">
        <w:rPr>
          <w:b/>
          <w:sz w:val="20"/>
          <w:szCs w:val="20"/>
        </w:rPr>
        <w:t>„Postępowanie, znak SzP.ZP.271.</w:t>
      </w:r>
      <w:r w:rsidR="00D705DE">
        <w:rPr>
          <w:b/>
          <w:sz w:val="20"/>
          <w:szCs w:val="20"/>
        </w:rPr>
        <w:t>63</w:t>
      </w:r>
      <w:r w:rsidRPr="00736363">
        <w:rPr>
          <w:b/>
          <w:sz w:val="20"/>
          <w:szCs w:val="20"/>
        </w:rPr>
        <w:t>.22”</w:t>
      </w:r>
    </w:p>
    <w:p w:rsidR="003D7F02" w:rsidRPr="00E00B6A" w:rsidRDefault="003D7F02" w:rsidP="008E7F2A">
      <w:pPr>
        <w:ind w:left="426" w:hanging="142"/>
        <w:jc w:val="both"/>
        <w:rPr>
          <w:spacing w:val="30"/>
          <w:sz w:val="10"/>
          <w:szCs w:val="10"/>
        </w:rPr>
      </w:pPr>
    </w:p>
    <w:p w:rsidR="003D7F02" w:rsidRPr="00A67289" w:rsidRDefault="003D7F02" w:rsidP="008E7F2A">
      <w:pPr>
        <w:pStyle w:val="Akapitzlist"/>
        <w:numPr>
          <w:ilvl w:val="1"/>
          <w:numId w:val="39"/>
        </w:numPr>
        <w:ind w:left="426" w:hanging="142"/>
        <w:jc w:val="both"/>
        <w:rPr>
          <w:color w:val="000000"/>
          <w:sz w:val="20"/>
          <w:szCs w:val="20"/>
        </w:rPr>
      </w:pPr>
      <w:r w:rsidRPr="00A67289">
        <w:rPr>
          <w:color w:val="000000"/>
          <w:sz w:val="20"/>
          <w:szCs w:val="20"/>
        </w:rPr>
        <w:t>W przypadku przesłania pliku bez hasła Wykonawca ponosi odpowiedzialność za ujawnienie treści oferty przed terminem otwarcia ofert i nie będzie z tego tytułu wnosił roszczeń względem Zamawiającego.</w:t>
      </w:r>
    </w:p>
    <w:p w:rsidR="003D7F02" w:rsidRPr="00736363" w:rsidRDefault="003D7F02" w:rsidP="008E7F2A">
      <w:pPr>
        <w:pStyle w:val="Akapitzlist"/>
        <w:numPr>
          <w:ilvl w:val="1"/>
          <w:numId w:val="39"/>
        </w:numPr>
        <w:ind w:left="426" w:hanging="142"/>
        <w:jc w:val="both"/>
      </w:pPr>
      <w:r w:rsidRPr="003E66DF">
        <w:rPr>
          <w:sz w:val="20"/>
          <w:szCs w:val="20"/>
        </w:rPr>
        <w:t xml:space="preserve">Nieprzekraczalny termin złożenia oferty </w:t>
      </w:r>
      <w:r w:rsidR="00D705DE">
        <w:rPr>
          <w:b/>
          <w:sz w:val="20"/>
          <w:szCs w:val="20"/>
        </w:rPr>
        <w:t>26</w:t>
      </w:r>
      <w:r w:rsidRPr="003E66DF">
        <w:rPr>
          <w:b/>
          <w:sz w:val="20"/>
          <w:szCs w:val="20"/>
        </w:rPr>
        <w:t xml:space="preserve">.08.2022r. </w:t>
      </w:r>
      <w:r w:rsidRPr="003E66DF">
        <w:rPr>
          <w:sz w:val="20"/>
          <w:szCs w:val="20"/>
        </w:rPr>
        <w:t xml:space="preserve">godz. </w:t>
      </w:r>
      <w:r w:rsidRPr="003E66DF">
        <w:rPr>
          <w:b/>
          <w:sz w:val="20"/>
          <w:szCs w:val="20"/>
        </w:rPr>
        <w:t>9</w:t>
      </w:r>
      <w:r w:rsidRPr="003E66DF">
        <w:rPr>
          <w:b/>
          <w:sz w:val="20"/>
          <w:szCs w:val="20"/>
          <w:vertAlign w:val="superscript"/>
        </w:rPr>
        <w:t>00</w:t>
      </w:r>
      <w:r w:rsidRPr="003E66DF">
        <w:rPr>
          <w:b/>
          <w:sz w:val="20"/>
          <w:szCs w:val="20"/>
        </w:rPr>
        <w:t>.</w:t>
      </w:r>
    </w:p>
    <w:p w:rsidR="003D7F02" w:rsidRPr="00736363" w:rsidRDefault="003D7F02" w:rsidP="008E7F2A">
      <w:pPr>
        <w:ind w:left="426" w:hanging="142"/>
        <w:jc w:val="both"/>
        <w:rPr>
          <w:sz w:val="10"/>
          <w:szCs w:val="10"/>
        </w:rPr>
      </w:pPr>
    </w:p>
    <w:p w:rsidR="003D7F02" w:rsidRPr="00736363" w:rsidRDefault="003D7F02" w:rsidP="008E7F2A">
      <w:pPr>
        <w:pStyle w:val="Akapitzlist"/>
        <w:numPr>
          <w:ilvl w:val="1"/>
          <w:numId w:val="39"/>
        </w:numPr>
        <w:ind w:left="426" w:hanging="142"/>
        <w:jc w:val="both"/>
        <w:rPr>
          <w:b/>
          <w:u w:val="single"/>
        </w:rPr>
      </w:pPr>
      <w:r w:rsidRPr="00736363">
        <w:rPr>
          <w:sz w:val="20"/>
          <w:szCs w:val="20"/>
        </w:rPr>
        <w:t xml:space="preserve">O terminie wpływu decyduje termin ostatecznego wpływu oferty na adres: </w:t>
      </w:r>
      <w:r w:rsidRPr="00736363">
        <w:rPr>
          <w:b/>
          <w:sz w:val="20"/>
          <w:szCs w:val="20"/>
          <w:u w:val="single"/>
        </w:rPr>
        <w:t>oferty@szpital.mielec.pl.</w:t>
      </w:r>
    </w:p>
    <w:p w:rsidR="003D7F02" w:rsidRPr="00736363" w:rsidRDefault="003D7F02" w:rsidP="008E7F2A">
      <w:pPr>
        <w:ind w:left="426" w:hanging="142"/>
        <w:jc w:val="both"/>
        <w:rPr>
          <w:sz w:val="10"/>
          <w:szCs w:val="10"/>
        </w:rPr>
      </w:pPr>
    </w:p>
    <w:p w:rsidR="003D7F02" w:rsidRPr="00736363" w:rsidRDefault="003D7F02" w:rsidP="008E7F2A">
      <w:pPr>
        <w:pStyle w:val="Akapitzlist"/>
        <w:numPr>
          <w:ilvl w:val="1"/>
          <w:numId w:val="39"/>
        </w:numPr>
        <w:ind w:left="426" w:hanging="142"/>
        <w:jc w:val="both"/>
        <w:rPr>
          <w:b/>
          <w:bCs/>
          <w:sz w:val="20"/>
          <w:szCs w:val="20"/>
        </w:rPr>
      </w:pPr>
      <w:r w:rsidRPr="00736363">
        <w:rPr>
          <w:sz w:val="20"/>
          <w:szCs w:val="20"/>
        </w:rPr>
        <w:t xml:space="preserve">Złożone oferty zostaną otwarte w dniu </w:t>
      </w:r>
      <w:r w:rsidR="00D705DE">
        <w:rPr>
          <w:b/>
          <w:bCs/>
          <w:sz w:val="20"/>
          <w:szCs w:val="20"/>
        </w:rPr>
        <w:t>26</w:t>
      </w:r>
      <w:r>
        <w:rPr>
          <w:b/>
          <w:bCs/>
          <w:sz w:val="20"/>
          <w:szCs w:val="20"/>
        </w:rPr>
        <w:t>.08</w:t>
      </w:r>
      <w:r w:rsidRPr="00736363">
        <w:rPr>
          <w:b/>
          <w:bCs/>
          <w:sz w:val="20"/>
          <w:szCs w:val="20"/>
        </w:rPr>
        <w:t>.2022 r.</w:t>
      </w:r>
      <w:r w:rsidRPr="00736363">
        <w:rPr>
          <w:b/>
          <w:sz w:val="20"/>
          <w:szCs w:val="20"/>
        </w:rPr>
        <w:t xml:space="preserve"> </w:t>
      </w:r>
      <w:r w:rsidRPr="00736363">
        <w:rPr>
          <w:sz w:val="20"/>
          <w:szCs w:val="20"/>
        </w:rPr>
        <w:t>o godz. </w:t>
      </w:r>
      <w:r w:rsidRPr="00736363">
        <w:rPr>
          <w:b/>
          <w:sz w:val="20"/>
          <w:szCs w:val="20"/>
        </w:rPr>
        <w:t>10</w:t>
      </w:r>
      <w:r w:rsidRPr="00736363">
        <w:rPr>
          <w:b/>
          <w:sz w:val="20"/>
          <w:szCs w:val="20"/>
          <w:vertAlign w:val="superscript"/>
        </w:rPr>
        <w:t>00</w:t>
      </w:r>
      <w:r w:rsidRPr="00736363">
        <w:rPr>
          <w:sz w:val="20"/>
          <w:szCs w:val="20"/>
        </w:rPr>
        <w:t xml:space="preserve"> w siedzibie Zamawiającego. </w:t>
      </w:r>
    </w:p>
    <w:p w:rsidR="003D7F02" w:rsidRPr="00736363" w:rsidRDefault="003D7F02" w:rsidP="008E7F2A">
      <w:pPr>
        <w:ind w:left="426" w:hanging="142"/>
        <w:jc w:val="both"/>
        <w:rPr>
          <w:b/>
          <w:bCs/>
          <w:sz w:val="10"/>
          <w:szCs w:val="10"/>
        </w:rPr>
      </w:pPr>
    </w:p>
    <w:p w:rsidR="003D7F02" w:rsidRPr="00E00B6A" w:rsidRDefault="003D7F02" w:rsidP="008E7F2A">
      <w:pPr>
        <w:pStyle w:val="Akapitzlist"/>
        <w:numPr>
          <w:ilvl w:val="1"/>
          <w:numId w:val="39"/>
        </w:numPr>
        <w:ind w:left="426" w:hanging="142"/>
        <w:jc w:val="both"/>
        <w:rPr>
          <w:bCs/>
          <w:sz w:val="20"/>
          <w:szCs w:val="20"/>
        </w:rPr>
      </w:pPr>
      <w:r w:rsidRPr="00E00B6A">
        <w:rPr>
          <w:bCs/>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r>
        <w:rPr>
          <w:bCs/>
          <w:sz w:val="20"/>
          <w:szCs w:val="20"/>
        </w:rPr>
        <w:t>.</w:t>
      </w:r>
    </w:p>
    <w:p w:rsidR="003D7F02" w:rsidRPr="002C786B" w:rsidRDefault="003D7F02" w:rsidP="008E7F2A">
      <w:pPr>
        <w:ind w:left="426" w:hanging="142"/>
        <w:jc w:val="both"/>
        <w:rPr>
          <w:bCs/>
          <w:sz w:val="10"/>
          <w:szCs w:val="10"/>
        </w:rPr>
      </w:pPr>
    </w:p>
    <w:p w:rsidR="003D7F02" w:rsidRPr="002C786B" w:rsidRDefault="003D7F02" w:rsidP="008E7F2A">
      <w:pPr>
        <w:pStyle w:val="Akapitzlist"/>
        <w:numPr>
          <w:ilvl w:val="1"/>
          <w:numId w:val="39"/>
        </w:numPr>
        <w:ind w:left="426" w:hanging="142"/>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Bieg terminu rozpoczyna się wraz</w:t>
      </w:r>
      <w:r>
        <w:rPr>
          <w:sz w:val="20"/>
          <w:szCs w:val="20"/>
        </w:rPr>
        <w:t> </w:t>
      </w:r>
      <w:r w:rsidRPr="002C786B">
        <w:rPr>
          <w:sz w:val="20"/>
          <w:szCs w:val="20"/>
        </w:rPr>
        <w:t xml:space="preserve">z upływem terminu składania ofert. </w:t>
      </w:r>
    </w:p>
    <w:p w:rsidR="003D7F02" w:rsidRPr="002C786B" w:rsidRDefault="003D7F02" w:rsidP="008E7F2A">
      <w:pPr>
        <w:ind w:left="426" w:hanging="142"/>
        <w:jc w:val="both"/>
        <w:rPr>
          <w:b/>
          <w:sz w:val="10"/>
          <w:szCs w:val="10"/>
          <w:lang w:eastAsia="pl-PL"/>
        </w:rPr>
      </w:pPr>
    </w:p>
    <w:p w:rsidR="003D7F02" w:rsidRPr="000257CA" w:rsidRDefault="003D7F02" w:rsidP="008E7F2A">
      <w:pPr>
        <w:pStyle w:val="Akapitzlist"/>
        <w:numPr>
          <w:ilvl w:val="1"/>
          <w:numId w:val="39"/>
        </w:numPr>
        <w:ind w:left="426" w:hanging="142"/>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w:t>
      </w:r>
      <w:r w:rsidR="008E7F2A">
        <w:rPr>
          <w:sz w:val="20"/>
          <w:szCs w:val="20"/>
        </w:rPr>
        <w:t> </w:t>
      </w:r>
      <w:r w:rsidRPr="002C786B">
        <w:rPr>
          <w:sz w:val="20"/>
          <w:szCs w:val="20"/>
        </w:rPr>
        <w:t>uzupełnień złożonej oferty.</w:t>
      </w:r>
    </w:p>
    <w:p w:rsidR="00323A9E" w:rsidRPr="002E6831" w:rsidRDefault="00323A9E" w:rsidP="007B152C">
      <w:pPr>
        <w:ind w:left="360"/>
        <w:jc w:val="both"/>
        <w:rPr>
          <w:b/>
          <w:color w:val="FF0000"/>
          <w:sz w:val="20"/>
          <w:szCs w:val="20"/>
          <w:lang w:eastAsia="pl-PL"/>
        </w:rPr>
      </w:pPr>
    </w:p>
    <w:p w:rsidR="006A6271" w:rsidRPr="002E6831" w:rsidRDefault="006A6271" w:rsidP="00165ED4">
      <w:pPr>
        <w:jc w:val="both"/>
        <w:rPr>
          <w:b/>
          <w:color w:val="FF0000"/>
          <w:sz w:val="20"/>
          <w:szCs w:val="20"/>
          <w:lang w:eastAsia="pl-PL"/>
        </w:rPr>
      </w:pPr>
    </w:p>
    <w:p w:rsidR="00C96517" w:rsidRPr="00207BE9" w:rsidRDefault="00864E29" w:rsidP="003D7F02">
      <w:pPr>
        <w:pStyle w:val="Akapitzlist"/>
        <w:numPr>
          <w:ilvl w:val="0"/>
          <w:numId w:val="39"/>
        </w:numPr>
        <w:shd w:val="clear" w:color="auto" w:fill="FFFFFF"/>
        <w:suppressAutoHyphens w:val="0"/>
        <w:jc w:val="both"/>
        <w:rPr>
          <w:b/>
          <w:color w:val="000000" w:themeColor="text1"/>
          <w:sz w:val="20"/>
          <w:szCs w:val="20"/>
          <w:lang w:eastAsia="pl-PL"/>
        </w:rPr>
      </w:pPr>
      <w:r w:rsidRPr="00207BE9">
        <w:rPr>
          <w:b/>
          <w:color w:val="000000" w:themeColor="text1"/>
          <w:sz w:val="20"/>
          <w:szCs w:val="20"/>
          <w:lang w:eastAsia="pl-PL"/>
        </w:rPr>
        <w:t>ISTOTNE DLA STRON POSTANOWIENIA, KTÓRE ZOSTA</w:t>
      </w:r>
      <w:r w:rsidR="00BE5AD5" w:rsidRPr="00207BE9">
        <w:rPr>
          <w:b/>
          <w:color w:val="000000" w:themeColor="text1"/>
          <w:sz w:val="20"/>
          <w:szCs w:val="20"/>
          <w:lang w:eastAsia="pl-PL"/>
        </w:rPr>
        <w:t>NĄ WPROWADZONE DO TREŚ</w:t>
      </w:r>
      <w:r w:rsidRPr="00207BE9">
        <w:rPr>
          <w:b/>
          <w:color w:val="000000" w:themeColor="text1"/>
          <w:sz w:val="20"/>
          <w:szCs w:val="20"/>
          <w:lang w:eastAsia="pl-PL"/>
        </w:rPr>
        <w:t>CI UMOWY</w:t>
      </w:r>
      <w:r w:rsidR="00C96517" w:rsidRPr="00207BE9">
        <w:rPr>
          <w:b/>
          <w:color w:val="000000" w:themeColor="text1"/>
          <w:sz w:val="20"/>
          <w:szCs w:val="20"/>
          <w:lang w:eastAsia="pl-PL"/>
        </w:rPr>
        <w:t>:</w:t>
      </w:r>
    </w:p>
    <w:p w:rsidR="00A748C7" w:rsidRPr="00207BE9" w:rsidRDefault="00A748C7" w:rsidP="007B152C">
      <w:pPr>
        <w:ind w:left="360" w:right="-142"/>
        <w:rPr>
          <w:b/>
          <w:color w:val="000000" w:themeColor="text1"/>
          <w:spacing w:val="20"/>
          <w:sz w:val="10"/>
          <w:szCs w:val="10"/>
        </w:rPr>
      </w:pPr>
    </w:p>
    <w:p w:rsidR="00DC12D7" w:rsidRPr="00207BE9" w:rsidRDefault="00323A9E" w:rsidP="003D7F02">
      <w:pPr>
        <w:pStyle w:val="Akapitzlist"/>
        <w:numPr>
          <w:ilvl w:val="1"/>
          <w:numId w:val="39"/>
        </w:numPr>
        <w:jc w:val="both"/>
        <w:rPr>
          <w:color w:val="000000" w:themeColor="text1"/>
          <w:sz w:val="20"/>
          <w:szCs w:val="20"/>
        </w:rPr>
      </w:pPr>
      <w:r w:rsidRPr="00207BE9">
        <w:rPr>
          <w:color w:val="000000" w:themeColor="text1"/>
          <w:sz w:val="20"/>
          <w:szCs w:val="20"/>
        </w:rPr>
        <w:t xml:space="preserve">Z wyłonionym Wykonawcą zostanie zawarta pisemna umowa. </w:t>
      </w:r>
    </w:p>
    <w:p w:rsidR="00DC12D7" w:rsidRPr="00207BE9" w:rsidRDefault="00DC12D7" w:rsidP="007B152C">
      <w:pPr>
        <w:ind w:left="360"/>
        <w:jc w:val="both"/>
        <w:rPr>
          <w:color w:val="000000" w:themeColor="text1"/>
          <w:sz w:val="10"/>
          <w:szCs w:val="10"/>
        </w:rPr>
      </w:pPr>
    </w:p>
    <w:p w:rsidR="00A748C7" w:rsidRPr="00207BE9" w:rsidRDefault="00A748C7" w:rsidP="003D7F02">
      <w:pPr>
        <w:pStyle w:val="Akapitzlist"/>
        <w:numPr>
          <w:ilvl w:val="1"/>
          <w:numId w:val="39"/>
        </w:numPr>
        <w:jc w:val="both"/>
        <w:rPr>
          <w:color w:val="000000" w:themeColor="text1"/>
          <w:kern w:val="2"/>
        </w:rPr>
      </w:pPr>
      <w:r w:rsidRPr="00207BE9">
        <w:rPr>
          <w:color w:val="000000" w:themeColor="text1"/>
          <w:kern w:val="2"/>
          <w:sz w:val="20"/>
          <w:szCs w:val="20"/>
        </w:rPr>
        <w:t>Wzór umowy zawierający wszystkie wymagane przez Zamawiającego warunki załączony jest do</w:t>
      </w:r>
      <w:r w:rsidR="00207BE9" w:rsidRPr="00207BE9">
        <w:rPr>
          <w:color w:val="000000" w:themeColor="text1"/>
          <w:kern w:val="2"/>
          <w:sz w:val="20"/>
          <w:szCs w:val="20"/>
        </w:rPr>
        <w:t> </w:t>
      </w:r>
      <w:r w:rsidRPr="00207BE9">
        <w:rPr>
          <w:color w:val="000000" w:themeColor="text1"/>
          <w:kern w:val="2"/>
          <w:sz w:val="20"/>
          <w:szCs w:val="20"/>
        </w:rPr>
        <w:t>Zapytania ofertowego (Załącznik nr 2</w:t>
      </w:r>
      <w:r w:rsidR="0078635D" w:rsidRPr="00207BE9">
        <w:rPr>
          <w:color w:val="000000" w:themeColor="text1"/>
          <w:kern w:val="2"/>
          <w:sz w:val="20"/>
          <w:szCs w:val="20"/>
        </w:rPr>
        <w:t xml:space="preserve"> do Zapytania ofertowego</w:t>
      </w:r>
      <w:r w:rsidRPr="00207BE9">
        <w:rPr>
          <w:color w:val="000000" w:themeColor="text1"/>
          <w:kern w:val="2"/>
          <w:sz w:val="20"/>
          <w:szCs w:val="20"/>
        </w:rPr>
        <w:t>).</w:t>
      </w:r>
    </w:p>
    <w:p w:rsidR="00725950" w:rsidRPr="002E6831" w:rsidRDefault="00725950" w:rsidP="007B152C">
      <w:pPr>
        <w:pStyle w:val="Akapitzlist"/>
        <w:ind w:left="360"/>
        <w:rPr>
          <w:color w:val="FF0000"/>
          <w:kern w:val="2"/>
          <w:sz w:val="20"/>
          <w:szCs w:val="20"/>
        </w:rPr>
      </w:pPr>
    </w:p>
    <w:p w:rsidR="007B152C" w:rsidRPr="002E6831" w:rsidRDefault="007B152C" w:rsidP="007B152C">
      <w:pPr>
        <w:pStyle w:val="Akapitzlist"/>
        <w:ind w:left="360"/>
        <w:rPr>
          <w:color w:val="FF0000"/>
          <w:kern w:val="2"/>
          <w:sz w:val="20"/>
          <w:szCs w:val="20"/>
        </w:rPr>
      </w:pPr>
    </w:p>
    <w:p w:rsidR="00725950" w:rsidRPr="00207BE9" w:rsidRDefault="00725950" w:rsidP="003D7F02">
      <w:pPr>
        <w:pStyle w:val="Akapitzlist"/>
        <w:numPr>
          <w:ilvl w:val="0"/>
          <w:numId w:val="39"/>
        </w:numPr>
        <w:shd w:val="clear" w:color="auto" w:fill="FFFFFF"/>
        <w:suppressAutoHyphens w:val="0"/>
        <w:rPr>
          <w:b/>
          <w:color w:val="000000" w:themeColor="text1"/>
          <w:sz w:val="20"/>
          <w:szCs w:val="20"/>
          <w:lang w:eastAsia="pl-PL"/>
        </w:rPr>
      </w:pPr>
      <w:r w:rsidRPr="00207BE9">
        <w:rPr>
          <w:b/>
          <w:color w:val="000000" w:themeColor="text1"/>
          <w:sz w:val="20"/>
          <w:szCs w:val="20"/>
          <w:lang w:eastAsia="pl-PL"/>
        </w:rPr>
        <w:t>OGŁOSZENIE WYNIKÓW POSTĘPOWANIA:</w:t>
      </w:r>
    </w:p>
    <w:p w:rsidR="00725950" w:rsidRPr="00207BE9" w:rsidRDefault="00725950" w:rsidP="002C786B">
      <w:pPr>
        <w:ind w:right="-142"/>
        <w:rPr>
          <w:b/>
          <w:color w:val="000000" w:themeColor="text1"/>
          <w:spacing w:val="20"/>
          <w:sz w:val="10"/>
          <w:szCs w:val="10"/>
        </w:rPr>
      </w:pPr>
    </w:p>
    <w:p w:rsidR="00725950" w:rsidRPr="00207BE9" w:rsidRDefault="00725950" w:rsidP="007B152C">
      <w:pPr>
        <w:widowControl w:val="0"/>
        <w:overflowPunct w:val="0"/>
        <w:ind w:left="360"/>
        <w:jc w:val="both"/>
        <w:textAlignment w:val="baseline"/>
        <w:rPr>
          <w:color w:val="000000" w:themeColor="text1"/>
        </w:rPr>
      </w:pPr>
      <w:r w:rsidRPr="00207BE9">
        <w:rPr>
          <w:color w:val="000000" w:themeColor="text1"/>
          <w:sz w:val="20"/>
          <w:szCs w:val="20"/>
        </w:rPr>
        <w:t>Zamawiający jednocześnie poinformuje wszystkich Wykonawców o:</w:t>
      </w:r>
    </w:p>
    <w:p w:rsidR="00725950" w:rsidRPr="00207BE9" w:rsidRDefault="00725950" w:rsidP="007B152C">
      <w:pPr>
        <w:numPr>
          <w:ilvl w:val="0"/>
          <w:numId w:val="7"/>
        </w:numPr>
        <w:ind w:left="1080"/>
        <w:jc w:val="both"/>
        <w:rPr>
          <w:color w:val="000000" w:themeColor="text1"/>
        </w:rPr>
      </w:pPr>
      <w:r w:rsidRPr="00207BE9">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207BE9" w:rsidRDefault="00725950" w:rsidP="007B152C">
      <w:pPr>
        <w:numPr>
          <w:ilvl w:val="0"/>
          <w:numId w:val="7"/>
        </w:numPr>
        <w:ind w:left="1080"/>
        <w:jc w:val="both"/>
        <w:rPr>
          <w:color w:val="000000" w:themeColor="text1"/>
        </w:rPr>
      </w:pPr>
      <w:r w:rsidRPr="00207BE9">
        <w:rPr>
          <w:color w:val="000000" w:themeColor="text1"/>
          <w:sz w:val="20"/>
          <w:szCs w:val="20"/>
        </w:rPr>
        <w:t>Wykonawcach, których oferty zostały odrzucone,</w:t>
      </w:r>
    </w:p>
    <w:p w:rsidR="00725950" w:rsidRPr="00207BE9" w:rsidRDefault="00725950" w:rsidP="007B152C">
      <w:pPr>
        <w:numPr>
          <w:ilvl w:val="0"/>
          <w:numId w:val="7"/>
        </w:numPr>
        <w:ind w:left="1080"/>
        <w:jc w:val="both"/>
        <w:rPr>
          <w:color w:val="000000" w:themeColor="text1"/>
        </w:rPr>
      </w:pPr>
      <w:r w:rsidRPr="00207BE9">
        <w:rPr>
          <w:color w:val="000000" w:themeColor="text1"/>
          <w:sz w:val="20"/>
          <w:szCs w:val="20"/>
        </w:rPr>
        <w:t>unieważnieniu postępowania.</w:t>
      </w:r>
    </w:p>
    <w:p w:rsidR="00725950" w:rsidRPr="00207BE9" w:rsidRDefault="00725950" w:rsidP="007B152C">
      <w:pPr>
        <w:ind w:left="360"/>
        <w:jc w:val="both"/>
        <w:rPr>
          <w:color w:val="000000" w:themeColor="text1"/>
          <w:sz w:val="20"/>
          <w:szCs w:val="20"/>
        </w:rPr>
      </w:pPr>
      <w:r w:rsidRPr="00207BE9">
        <w:rPr>
          <w:color w:val="000000" w:themeColor="text1"/>
          <w:sz w:val="20"/>
          <w:szCs w:val="20"/>
        </w:rPr>
        <w:t>oraz zamieści informację na stronie internetowej Zamawiającego.</w:t>
      </w:r>
    </w:p>
    <w:p w:rsidR="004950A9" w:rsidRPr="002E6831" w:rsidRDefault="004950A9" w:rsidP="007B152C">
      <w:pPr>
        <w:ind w:left="360"/>
        <w:jc w:val="both"/>
        <w:rPr>
          <w:color w:val="FF0000"/>
          <w:spacing w:val="30"/>
          <w:sz w:val="20"/>
          <w:szCs w:val="20"/>
        </w:rPr>
      </w:pPr>
    </w:p>
    <w:p w:rsidR="00BF7D96" w:rsidRPr="002E6831" w:rsidRDefault="00BF7D96" w:rsidP="007B152C">
      <w:pPr>
        <w:ind w:left="360"/>
        <w:jc w:val="both"/>
        <w:rPr>
          <w:color w:val="FF0000"/>
          <w:spacing w:val="30"/>
          <w:sz w:val="20"/>
          <w:szCs w:val="20"/>
        </w:rPr>
      </w:pPr>
    </w:p>
    <w:p w:rsidR="005C1E55" w:rsidRPr="00207BE9" w:rsidRDefault="00864E29" w:rsidP="003D7F02">
      <w:pPr>
        <w:pStyle w:val="Akapitzlist"/>
        <w:numPr>
          <w:ilvl w:val="0"/>
          <w:numId w:val="39"/>
        </w:numPr>
        <w:shd w:val="clear" w:color="auto" w:fill="FFFFFF"/>
        <w:jc w:val="both"/>
        <w:rPr>
          <w:b/>
          <w:color w:val="000000" w:themeColor="text1"/>
          <w:sz w:val="20"/>
          <w:szCs w:val="20"/>
          <w:lang w:eastAsia="pl-PL"/>
        </w:rPr>
      </w:pPr>
      <w:r w:rsidRPr="00207BE9">
        <w:rPr>
          <w:b/>
          <w:color w:val="000000" w:themeColor="text1"/>
          <w:sz w:val="20"/>
          <w:szCs w:val="20"/>
          <w:lang w:eastAsia="pl-PL"/>
        </w:rPr>
        <w:t>INFORMACJE DODATKOWE</w:t>
      </w:r>
      <w:r w:rsidR="00323A9E" w:rsidRPr="00207BE9">
        <w:rPr>
          <w:b/>
          <w:color w:val="000000" w:themeColor="text1"/>
          <w:sz w:val="20"/>
          <w:szCs w:val="20"/>
          <w:lang w:eastAsia="pl-PL"/>
        </w:rPr>
        <w:t>:</w:t>
      </w:r>
    </w:p>
    <w:p w:rsidR="00323A9E" w:rsidRPr="00207BE9" w:rsidRDefault="00323A9E" w:rsidP="002C786B">
      <w:pPr>
        <w:jc w:val="both"/>
        <w:rPr>
          <w:color w:val="000000" w:themeColor="text1"/>
          <w:sz w:val="10"/>
          <w:szCs w:val="10"/>
          <w:lang w:eastAsia="pl-PL"/>
        </w:rPr>
      </w:pPr>
    </w:p>
    <w:p w:rsidR="00195D80" w:rsidRPr="00207BE9" w:rsidRDefault="00195D80" w:rsidP="003D7F02">
      <w:pPr>
        <w:pStyle w:val="Akapitzlist"/>
        <w:numPr>
          <w:ilvl w:val="1"/>
          <w:numId w:val="39"/>
        </w:numPr>
        <w:jc w:val="both"/>
        <w:rPr>
          <w:color w:val="000000" w:themeColor="text1"/>
          <w:sz w:val="20"/>
          <w:szCs w:val="20"/>
          <w:lang w:eastAsia="pl-PL"/>
        </w:rPr>
      </w:pPr>
      <w:r w:rsidRPr="00207BE9">
        <w:rPr>
          <w:color w:val="000000" w:themeColor="text1"/>
          <w:sz w:val="20"/>
          <w:szCs w:val="20"/>
          <w:lang w:eastAsia="pl-PL"/>
        </w:rPr>
        <w:t>Zamawiający unieważni postępowanie o udzielenie zamówienia publicznego w przypadku</w:t>
      </w:r>
      <w:r w:rsidR="006B3C61" w:rsidRPr="00207BE9">
        <w:rPr>
          <w:color w:val="000000" w:themeColor="text1"/>
          <w:sz w:val="20"/>
          <w:szCs w:val="20"/>
          <w:lang w:eastAsia="pl-PL"/>
        </w:rPr>
        <w:t>, gdy</w:t>
      </w:r>
      <w:r w:rsidRPr="00207BE9">
        <w:rPr>
          <w:color w:val="000000" w:themeColor="text1"/>
          <w:sz w:val="20"/>
          <w:szCs w:val="20"/>
          <w:lang w:eastAsia="pl-PL"/>
        </w:rPr>
        <w:t>:</w:t>
      </w:r>
    </w:p>
    <w:p w:rsidR="00195D80" w:rsidRPr="00207BE9" w:rsidRDefault="002040C8" w:rsidP="007B152C">
      <w:pPr>
        <w:pStyle w:val="Akapitzlist"/>
        <w:numPr>
          <w:ilvl w:val="0"/>
          <w:numId w:val="14"/>
        </w:numPr>
        <w:ind w:left="1080"/>
        <w:jc w:val="both"/>
        <w:rPr>
          <w:color w:val="000000" w:themeColor="text1"/>
          <w:sz w:val="20"/>
          <w:szCs w:val="20"/>
          <w:lang w:eastAsia="pl-PL"/>
        </w:rPr>
      </w:pPr>
      <w:r w:rsidRPr="00207BE9">
        <w:rPr>
          <w:color w:val="000000" w:themeColor="text1"/>
          <w:sz w:val="20"/>
          <w:szCs w:val="20"/>
          <w:lang w:eastAsia="pl-PL"/>
        </w:rPr>
        <w:t>nie złożono żadnej oferty spełniającej wymagania Zamawiającego</w:t>
      </w:r>
      <w:r w:rsidR="00195D80" w:rsidRPr="00207BE9">
        <w:rPr>
          <w:color w:val="000000" w:themeColor="text1"/>
          <w:sz w:val="20"/>
          <w:szCs w:val="20"/>
          <w:lang w:eastAsia="pl-PL"/>
        </w:rPr>
        <w:t>,</w:t>
      </w:r>
    </w:p>
    <w:p w:rsidR="00195D80" w:rsidRPr="00207BE9" w:rsidRDefault="00195D80" w:rsidP="007B152C">
      <w:pPr>
        <w:pStyle w:val="Akapitzlist"/>
        <w:numPr>
          <w:ilvl w:val="0"/>
          <w:numId w:val="14"/>
        </w:numPr>
        <w:ind w:left="1080"/>
        <w:jc w:val="both"/>
        <w:rPr>
          <w:color w:val="000000" w:themeColor="text1"/>
          <w:sz w:val="20"/>
          <w:szCs w:val="20"/>
          <w:lang w:eastAsia="pl-PL"/>
        </w:rPr>
      </w:pPr>
      <w:r w:rsidRPr="00207BE9">
        <w:rPr>
          <w:color w:val="000000" w:themeColor="text1"/>
          <w:sz w:val="20"/>
          <w:szCs w:val="20"/>
          <w:lang w:eastAsia="pl-PL"/>
        </w:rPr>
        <w:t xml:space="preserve">cena najkorzystniejszej </w:t>
      </w:r>
      <w:r w:rsidR="002040C8" w:rsidRPr="00207BE9">
        <w:rPr>
          <w:color w:val="000000" w:themeColor="text1"/>
          <w:sz w:val="20"/>
          <w:szCs w:val="20"/>
          <w:lang w:eastAsia="pl-PL"/>
        </w:rPr>
        <w:t>oferty przewyższa kwotę, którą Z</w:t>
      </w:r>
      <w:r w:rsidRPr="00207BE9">
        <w:rPr>
          <w:color w:val="000000" w:themeColor="text1"/>
          <w:sz w:val="20"/>
          <w:szCs w:val="20"/>
          <w:lang w:eastAsia="pl-PL"/>
        </w:rPr>
        <w:t xml:space="preserve">amawiający </w:t>
      </w:r>
      <w:r w:rsidR="00376FC8" w:rsidRPr="00207BE9">
        <w:rPr>
          <w:color w:val="000000" w:themeColor="text1"/>
          <w:sz w:val="20"/>
          <w:szCs w:val="20"/>
          <w:lang w:eastAsia="pl-PL"/>
        </w:rPr>
        <w:t>zamierza</w:t>
      </w:r>
      <w:r w:rsidRPr="00207BE9">
        <w:rPr>
          <w:color w:val="000000" w:themeColor="text1"/>
          <w:sz w:val="20"/>
          <w:szCs w:val="20"/>
          <w:lang w:eastAsia="pl-PL"/>
        </w:rPr>
        <w:t xml:space="preserve"> przeznaczyć na</w:t>
      </w:r>
      <w:r w:rsidR="00AB738E">
        <w:rPr>
          <w:color w:val="000000" w:themeColor="text1"/>
          <w:sz w:val="20"/>
          <w:szCs w:val="20"/>
          <w:lang w:eastAsia="pl-PL"/>
        </w:rPr>
        <w:t> </w:t>
      </w:r>
      <w:r w:rsidRPr="00207BE9">
        <w:rPr>
          <w:color w:val="000000" w:themeColor="text1"/>
          <w:sz w:val="20"/>
          <w:szCs w:val="20"/>
          <w:lang w:eastAsia="pl-PL"/>
        </w:rPr>
        <w:t>sfinansowanie zamówienia, chyba że Zamawiający może zwiększyć kwotę do ceny najkorzystniejszej oferty,</w:t>
      </w:r>
    </w:p>
    <w:p w:rsidR="00195D80" w:rsidRPr="00207BE9" w:rsidRDefault="00195D80" w:rsidP="007B152C">
      <w:pPr>
        <w:pStyle w:val="Akapitzlist"/>
        <w:numPr>
          <w:ilvl w:val="0"/>
          <w:numId w:val="14"/>
        </w:numPr>
        <w:ind w:left="1080"/>
        <w:jc w:val="both"/>
        <w:rPr>
          <w:color w:val="000000" w:themeColor="text1"/>
          <w:sz w:val="20"/>
          <w:szCs w:val="20"/>
          <w:lang w:eastAsia="pl-PL"/>
        </w:rPr>
      </w:pPr>
      <w:r w:rsidRPr="00207BE9">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207BE9" w:rsidRDefault="00323A9E" w:rsidP="007B152C">
      <w:pPr>
        <w:ind w:left="360"/>
        <w:jc w:val="both"/>
        <w:rPr>
          <w:color w:val="000000" w:themeColor="text1"/>
          <w:sz w:val="10"/>
          <w:szCs w:val="10"/>
          <w:lang w:eastAsia="pl-PL"/>
        </w:rPr>
      </w:pPr>
    </w:p>
    <w:p w:rsidR="002C786B" w:rsidRPr="00207BE9" w:rsidRDefault="002033C6" w:rsidP="002C786B">
      <w:pPr>
        <w:pStyle w:val="Akapitzlist"/>
        <w:numPr>
          <w:ilvl w:val="1"/>
          <w:numId w:val="39"/>
        </w:numPr>
        <w:jc w:val="both"/>
        <w:rPr>
          <w:color w:val="000000" w:themeColor="text1"/>
          <w:sz w:val="20"/>
          <w:szCs w:val="20"/>
        </w:rPr>
      </w:pPr>
      <w:r w:rsidRPr="00207BE9">
        <w:rPr>
          <w:color w:val="000000" w:themeColor="text1"/>
          <w:sz w:val="20"/>
          <w:szCs w:val="20"/>
        </w:rPr>
        <w:lastRenderedPageBreak/>
        <w:t>W przypadku, gdy Wykonawca odstąpi od podpisania umowy, Zamawiający może podpisać umowę z kolejnym Wykonawcą, który w toku prowadzonego badania ofert otrzymał najwyższą liczbę punktów.</w:t>
      </w:r>
    </w:p>
    <w:p w:rsidR="00FF6586" w:rsidRPr="00207BE9" w:rsidRDefault="00864E29" w:rsidP="003D7F02">
      <w:pPr>
        <w:pStyle w:val="Akapitzlist"/>
        <w:numPr>
          <w:ilvl w:val="0"/>
          <w:numId w:val="39"/>
        </w:numPr>
        <w:shd w:val="clear" w:color="auto" w:fill="FFFFFF"/>
        <w:suppressAutoHyphens w:val="0"/>
        <w:rPr>
          <w:b/>
          <w:color w:val="000000" w:themeColor="text1"/>
          <w:sz w:val="20"/>
          <w:szCs w:val="20"/>
          <w:lang w:eastAsia="pl-PL"/>
        </w:rPr>
      </w:pPr>
      <w:r w:rsidRPr="00207BE9">
        <w:rPr>
          <w:b/>
          <w:color w:val="000000" w:themeColor="text1"/>
          <w:sz w:val="20"/>
          <w:szCs w:val="20"/>
          <w:lang w:eastAsia="pl-PL"/>
        </w:rPr>
        <w:t>OSOBY UPOWAŻNIONE DO KONTAKTU Z WYKONAWCAMI</w:t>
      </w:r>
      <w:r w:rsidR="002D6F37" w:rsidRPr="00207BE9">
        <w:rPr>
          <w:b/>
          <w:color w:val="000000" w:themeColor="text1"/>
          <w:sz w:val="20"/>
          <w:szCs w:val="20"/>
          <w:lang w:eastAsia="pl-PL"/>
        </w:rPr>
        <w:t>:</w:t>
      </w:r>
    </w:p>
    <w:p w:rsidR="002D6F37" w:rsidRPr="00207BE9" w:rsidRDefault="005B0EA1" w:rsidP="004F2F9B">
      <w:pPr>
        <w:pStyle w:val="Akapitzlist"/>
        <w:numPr>
          <w:ilvl w:val="0"/>
          <w:numId w:val="15"/>
        </w:numPr>
        <w:suppressAutoHyphens w:val="0"/>
        <w:rPr>
          <w:color w:val="000000" w:themeColor="text1"/>
          <w:sz w:val="20"/>
          <w:szCs w:val="20"/>
          <w:lang w:eastAsia="pl-PL"/>
        </w:rPr>
      </w:pPr>
      <w:r w:rsidRPr="00207BE9">
        <w:rPr>
          <w:color w:val="000000" w:themeColor="text1"/>
          <w:sz w:val="20"/>
          <w:szCs w:val="20"/>
          <w:lang w:eastAsia="pl-PL"/>
        </w:rPr>
        <w:t>Katarzyna Sroczyńska</w:t>
      </w:r>
      <w:r w:rsidR="00D053FA" w:rsidRPr="00207BE9">
        <w:rPr>
          <w:color w:val="000000" w:themeColor="text1"/>
          <w:sz w:val="20"/>
          <w:szCs w:val="20"/>
          <w:lang w:eastAsia="pl-PL"/>
        </w:rPr>
        <w:t xml:space="preserve"> - w sprawach merytorycznych</w:t>
      </w:r>
    </w:p>
    <w:p w:rsidR="002D6F37" w:rsidRPr="00207BE9" w:rsidRDefault="00207BE9" w:rsidP="004F2F9B">
      <w:pPr>
        <w:pStyle w:val="Akapitzlist"/>
        <w:numPr>
          <w:ilvl w:val="0"/>
          <w:numId w:val="15"/>
        </w:numPr>
        <w:suppressAutoHyphens w:val="0"/>
        <w:rPr>
          <w:rStyle w:val="Hipercze"/>
          <w:color w:val="000000" w:themeColor="text1"/>
          <w:sz w:val="20"/>
          <w:szCs w:val="20"/>
          <w:u w:val="none"/>
          <w:lang w:eastAsia="pl-PL"/>
        </w:rPr>
      </w:pPr>
      <w:r w:rsidRPr="00207BE9">
        <w:rPr>
          <w:color w:val="000000" w:themeColor="text1"/>
          <w:sz w:val="20"/>
          <w:szCs w:val="20"/>
          <w:lang w:eastAsia="pl-PL"/>
        </w:rPr>
        <w:t>Małgorzata Hajduga</w:t>
      </w:r>
      <w:r w:rsidR="002033C6" w:rsidRPr="00207BE9">
        <w:rPr>
          <w:color w:val="000000" w:themeColor="text1"/>
          <w:sz w:val="20"/>
          <w:szCs w:val="20"/>
          <w:lang w:eastAsia="pl-PL"/>
        </w:rPr>
        <w:t xml:space="preserve">, </w:t>
      </w:r>
      <w:r w:rsidR="00376FC8" w:rsidRPr="00207BE9">
        <w:rPr>
          <w:color w:val="000000" w:themeColor="text1"/>
          <w:sz w:val="20"/>
          <w:szCs w:val="20"/>
        </w:rPr>
        <w:t>Arkadiusz Brach</w:t>
      </w:r>
      <w:r w:rsidR="00D053FA" w:rsidRPr="00207BE9">
        <w:rPr>
          <w:color w:val="000000" w:themeColor="text1"/>
          <w:sz w:val="20"/>
          <w:szCs w:val="20"/>
        </w:rPr>
        <w:t xml:space="preserve"> - w sprawach formalno-prawnych</w:t>
      </w:r>
    </w:p>
    <w:p w:rsidR="005E0643" w:rsidRPr="00207BE9" w:rsidRDefault="005E0643" w:rsidP="002C786B">
      <w:pPr>
        <w:jc w:val="both"/>
        <w:rPr>
          <w:color w:val="000000" w:themeColor="text1"/>
          <w:sz w:val="20"/>
          <w:szCs w:val="20"/>
          <w:lang w:eastAsia="pl-PL"/>
        </w:rPr>
      </w:pPr>
    </w:p>
    <w:p w:rsidR="007B152C" w:rsidRPr="002E6831" w:rsidRDefault="007B152C" w:rsidP="002C786B">
      <w:pPr>
        <w:jc w:val="both"/>
        <w:rPr>
          <w:color w:val="FF0000"/>
          <w:sz w:val="20"/>
          <w:szCs w:val="20"/>
          <w:lang w:eastAsia="pl-PL"/>
        </w:rPr>
      </w:pPr>
    </w:p>
    <w:p w:rsidR="005E0643" w:rsidRPr="00207BE9" w:rsidRDefault="00864E29" w:rsidP="003D7F02">
      <w:pPr>
        <w:pStyle w:val="Akapitzlist"/>
        <w:numPr>
          <w:ilvl w:val="0"/>
          <w:numId w:val="39"/>
        </w:numPr>
        <w:shd w:val="clear" w:color="auto" w:fill="FFFFFF"/>
        <w:suppressAutoHyphens w:val="0"/>
        <w:rPr>
          <w:b/>
          <w:color w:val="000000" w:themeColor="text1"/>
          <w:sz w:val="20"/>
          <w:szCs w:val="20"/>
          <w:lang w:eastAsia="pl-PL"/>
        </w:rPr>
      </w:pPr>
      <w:r w:rsidRPr="00207BE9">
        <w:rPr>
          <w:b/>
          <w:color w:val="000000" w:themeColor="text1"/>
          <w:sz w:val="20"/>
          <w:szCs w:val="20"/>
          <w:lang w:eastAsia="pl-PL"/>
        </w:rPr>
        <w:t>KLAUZULA INFORMACYJNA Z ART</w:t>
      </w:r>
      <w:r w:rsidR="005E0643" w:rsidRPr="00207BE9">
        <w:rPr>
          <w:b/>
          <w:color w:val="000000" w:themeColor="text1"/>
          <w:sz w:val="20"/>
          <w:szCs w:val="20"/>
          <w:lang w:eastAsia="pl-PL"/>
        </w:rPr>
        <w:t>. 13 RODO:</w:t>
      </w:r>
    </w:p>
    <w:p w:rsidR="00E7183C" w:rsidRPr="00207BE9" w:rsidRDefault="00E7183C" w:rsidP="00D053FA">
      <w:pPr>
        <w:jc w:val="both"/>
        <w:rPr>
          <w:color w:val="000000" w:themeColor="text1"/>
          <w:sz w:val="10"/>
          <w:szCs w:val="10"/>
        </w:rPr>
      </w:pPr>
    </w:p>
    <w:p w:rsidR="005B0EA1" w:rsidRPr="00207BE9" w:rsidRDefault="005B0EA1" w:rsidP="005B0EA1">
      <w:pPr>
        <w:jc w:val="both"/>
        <w:rPr>
          <w:color w:val="000000" w:themeColor="text1"/>
          <w:sz w:val="20"/>
          <w:szCs w:val="20"/>
        </w:rPr>
      </w:pPr>
      <w:r w:rsidRPr="00207BE9">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5B0EA1" w:rsidRPr="00207BE9" w:rsidRDefault="005B0EA1" w:rsidP="005B0EA1">
      <w:pPr>
        <w:widowControl w:val="0"/>
        <w:numPr>
          <w:ilvl w:val="0"/>
          <w:numId w:val="8"/>
        </w:numPr>
        <w:overflowPunct w:val="0"/>
        <w:ind w:left="360"/>
        <w:jc w:val="both"/>
        <w:rPr>
          <w:color w:val="000000" w:themeColor="text1"/>
          <w:sz w:val="20"/>
          <w:szCs w:val="20"/>
        </w:rPr>
      </w:pPr>
      <w:r w:rsidRPr="00207BE9">
        <w:rPr>
          <w:color w:val="000000" w:themeColor="text1"/>
          <w:sz w:val="20"/>
          <w:szCs w:val="20"/>
        </w:rPr>
        <w:t xml:space="preserve">Administratorem Pani/Pana danych osobowych jest Szpital Specjalistyczny im. Edmunda Biernackiego </w:t>
      </w:r>
      <w:r w:rsidRPr="00207BE9">
        <w:rPr>
          <w:color w:val="000000" w:themeColor="text1"/>
          <w:sz w:val="20"/>
          <w:szCs w:val="20"/>
        </w:rPr>
        <w:br/>
        <w:t>z siedzibą przy ul. Żeromskiego 22, 39-300 Mielec. Dane kontaktowe:</w:t>
      </w:r>
    </w:p>
    <w:p w:rsidR="005B0EA1" w:rsidRPr="00207BE9" w:rsidRDefault="005B0EA1" w:rsidP="005B0EA1">
      <w:pPr>
        <w:widowControl w:val="0"/>
        <w:numPr>
          <w:ilvl w:val="0"/>
          <w:numId w:val="9"/>
        </w:numPr>
        <w:overflowPunct w:val="0"/>
        <w:jc w:val="both"/>
        <w:rPr>
          <w:color w:val="000000" w:themeColor="text1"/>
          <w:sz w:val="20"/>
          <w:szCs w:val="20"/>
        </w:rPr>
      </w:pPr>
      <w:r w:rsidRPr="00207BE9">
        <w:rPr>
          <w:color w:val="000000" w:themeColor="text1"/>
          <w:sz w:val="20"/>
          <w:szCs w:val="20"/>
        </w:rPr>
        <w:t xml:space="preserve">poczta elektroniczna: </w:t>
      </w:r>
      <w:hyperlink r:id="rId11" w:history="1">
        <w:r w:rsidRPr="00207BE9">
          <w:rPr>
            <w:color w:val="000000" w:themeColor="text1"/>
            <w:sz w:val="20"/>
            <w:szCs w:val="20"/>
            <w:u w:val="single"/>
          </w:rPr>
          <w:t>sekretariat@szpital.mielec.pl</w:t>
        </w:r>
      </w:hyperlink>
    </w:p>
    <w:p w:rsidR="005B0EA1" w:rsidRPr="00207BE9" w:rsidRDefault="005B0EA1" w:rsidP="005B0EA1">
      <w:pPr>
        <w:widowControl w:val="0"/>
        <w:numPr>
          <w:ilvl w:val="0"/>
          <w:numId w:val="9"/>
        </w:numPr>
        <w:overflowPunct w:val="0"/>
        <w:jc w:val="both"/>
        <w:rPr>
          <w:color w:val="000000" w:themeColor="text1"/>
          <w:sz w:val="20"/>
          <w:szCs w:val="20"/>
        </w:rPr>
      </w:pPr>
      <w:r w:rsidRPr="00207BE9">
        <w:rPr>
          <w:color w:val="000000" w:themeColor="text1"/>
          <w:sz w:val="20"/>
          <w:szCs w:val="20"/>
        </w:rPr>
        <w:t>telefon: 17 780-01-39</w:t>
      </w:r>
    </w:p>
    <w:p w:rsidR="005B0EA1" w:rsidRPr="00207BE9" w:rsidRDefault="005B0EA1" w:rsidP="005B0EA1">
      <w:pPr>
        <w:widowControl w:val="0"/>
        <w:numPr>
          <w:ilvl w:val="0"/>
          <w:numId w:val="8"/>
        </w:numPr>
        <w:overflowPunct w:val="0"/>
        <w:ind w:left="360"/>
        <w:jc w:val="both"/>
        <w:rPr>
          <w:color w:val="000000" w:themeColor="text1"/>
          <w:sz w:val="20"/>
          <w:szCs w:val="20"/>
        </w:rPr>
      </w:pPr>
      <w:r w:rsidRPr="00207BE9">
        <w:rPr>
          <w:color w:val="000000" w:themeColor="text1"/>
          <w:sz w:val="20"/>
          <w:szCs w:val="20"/>
        </w:rPr>
        <w:t xml:space="preserve">Administrator wyznaczył Inspektora Danych Osobowych, z którym można się kontaktować pod adresem e-mail </w:t>
      </w:r>
      <w:hyperlink r:id="rId12" w:history="1">
        <w:r w:rsidRPr="00207BE9">
          <w:rPr>
            <w:color w:val="000000" w:themeColor="text1"/>
            <w:sz w:val="20"/>
            <w:szCs w:val="20"/>
            <w:u w:val="single"/>
          </w:rPr>
          <w:t>iod@szpital.mielec.pl</w:t>
        </w:r>
      </w:hyperlink>
      <w:r w:rsidRPr="00207BE9">
        <w:rPr>
          <w:color w:val="000000" w:themeColor="text1"/>
          <w:sz w:val="20"/>
          <w:szCs w:val="20"/>
        </w:rPr>
        <w:t xml:space="preserve"> </w:t>
      </w:r>
    </w:p>
    <w:p w:rsidR="005B0EA1" w:rsidRPr="00207BE9" w:rsidRDefault="005B0EA1" w:rsidP="00337529">
      <w:pPr>
        <w:pStyle w:val="Akapitzlist"/>
        <w:widowControl w:val="0"/>
        <w:numPr>
          <w:ilvl w:val="0"/>
          <w:numId w:val="8"/>
        </w:numPr>
        <w:suppressAutoHyphens w:val="0"/>
        <w:overflowPunct w:val="0"/>
        <w:ind w:left="360"/>
        <w:jc w:val="both"/>
        <w:rPr>
          <w:color w:val="000000" w:themeColor="text1"/>
          <w:kern w:val="2"/>
          <w:sz w:val="20"/>
          <w:szCs w:val="20"/>
        </w:rPr>
      </w:pPr>
      <w:r w:rsidRPr="00207BE9">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207BE9" w:rsidRPr="00207BE9">
        <w:rPr>
          <w:color w:val="000000" w:themeColor="text1"/>
          <w:kern w:val="2"/>
          <w:sz w:val="20"/>
          <w:szCs w:val="20"/>
        </w:rPr>
        <w:t>szczepionek przeciw grypie dla</w:t>
      </w:r>
      <w:r w:rsidR="00207BE9">
        <w:rPr>
          <w:color w:val="000000" w:themeColor="text1"/>
          <w:kern w:val="2"/>
          <w:sz w:val="20"/>
          <w:szCs w:val="20"/>
        </w:rPr>
        <w:t> </w:t>
      </w:r>
      <w:r w:rsidR="00207BE9" w:rsidRPr="00207BE9">
        <w:rPr>
          <w:color w:val="000000" w:themeColor="text1"/>
          <w:kern w:val="2"/>
          <w:sz w:val="20"/>
          <w:szCs w:val="20"/>
        </w:rPr>
        <w:t>personelu</w:t>
      </w:r>
      <w:r w:rsidR="00337529" w:rsidRPr="00207BE9">
        <w:rPr>
          <w:color w:val="000000" w:themeColor="text1"/>
          <w:kern w:val="2"/>
          <w:sz w:val="20"/>
          <w:szCs w:val="20"/>
        </w:rPr>
        <w:t xml:space="preserve"> Szpitala Specjalistycznego im Edmunda Biernackiego w Mielcu</w:t>
      </w:r>
      <w:r w:rsidRPr="00207BE9">
        <w:rPr>
          <w:color w:val="000000" w:themeColor="text1"/>
          <w:kern w:val="2"/>
          <w:sz w:val="20"/>
          <w:szCs w:val="20"/>
        </w:rPr>
        <w:t>, znak SzP.ZP.271.</w:t>
      </w:r>
      <w:r w:rsidR="00207BE9" w:rsidRPr="00207BE9">
        <w:rPr>
          <w:color w:val="000000" w:themeColor="text1"/>
          <w:kern w:val="2"/>
          <w:sz w:val="20"/>
          <w:szCs w:val="20"/>
        </w:rPr>
        <w:t>63</w:t>
      </w:r>
      <w:r w:rsidRPr="00207BE9">
        <w:rPr>
          <w:color w:val="000000" w:themeColor="text1"/>
          <w:kern w:val="2"/>
          <w:sz w:val="20"/>
          <w:szCs w:val="20"/>
        </w:rPr>
        <w:t>.</w:t>
      </w:r>
      <w:r w:rsidR="00337529" w:rsidRPr="00207BE9">
        <w:rPr>
          <w:color w:val="000000" w:themeColor="text1"/>
          <w:kern w:val="2"/>
          <w:sz w:val="20"/>
          <w:szCs w:val="20"/>
        </w:rPr>
        <w:t>22</w:t>
      </w:r>
      <w:r w:rsidRPr="00207BE9">
        <w:rPr>
          <w:color w:val="000000" w:themeColor="text1"/>
          <w:kern w:val="2"/>
          <w:sz w:val="20"/>
          <w:szCs w:val="20"/>
        </w:rPr>
        <w:t xml:space="preserve"> prowadzonym w trybie postepowania o wartości poniżej kwoty 130.000,00 zł (Zarządzenie nr 81/2021 Dyrektora Szpitala Specjalistycznego im. E. Biernackiego w Mielcu z dnia 28.06.2021r. w sprawie przyjęcia regulaminu udzielania zamówień publicznych o wartości poniżej kwoty 130.000,00 zł).</w:t>
      </w:r>
    </w:p>
    <w:p w:rsidR="005B0EA1" w:rsidRPr="00207BE9" w:rsidRDefault="005B0EA1" w:rsidP="005B0EA1">
      <w:pPr>
        <w:numPr>
          <w:ilvl w:val="0"/>
          <w:numId w:val="8"/>
        </w:numPr>
        <w:suppressAutoHyphens w:val="0"/>
        <w:ind w:left="360"/>
        <w:contextualSpacing/>
        <w:jc w:val="both"/>
        <w:rPr>
          <w:color w:val="000000" w:themeColor="text1"/>
          <w:kern w:val="2"/>
          <w:sz w:val="20"/>
          <w:szCs w:val="20"/>
        </w:rPr>
      </w:pPr>
      <w:r w:rsidRPr="00207BE9">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207BE9">
        <w:rPr>
          <w:color w:val="000000" w:themeColor="text1"/>
          <w:kern w:val="2"/>
          <w:sz w:val="20"/>
          <w:szCs w:val="20"/>
        </w:rPr>
        <w:t>t.j</w:t>
      </w:r>
      <w:proofErr w:type="spellEnd"/>
      <w:r w:rsidRPr="00207BE9">
        <w:rPr>
          <w:color w:val="000000" w:themeColor="text1"/>
          <w:kern w:val="2"/>
          <w:sz w:val="20"/>
          <w:szCs w:val="20"/>
        </w:rPr>
        <w:t xml:space="preserve">. Dz.U. z 2020r. poz. 2176),  </w:t>
      </w:r>
    </w:p>
    <w:p w:rsidR="005B0EA1" w:rsidRPr="00207BE9" w:rsidRDefault="005B0EA1" w:rsidP="005B0EA1">
      <w:pPr>
        <w:numPr>
          <w:ilvl w:val="0"/>
          <w:numId w:val="8"/>
        </w:numPr>
        <w:suppressAutoHyphens w:val="0"/>
        <w:ind w:left="360"/>
        <w:contextualSpacing/>
        <w:jc w:val="both"/>
        <w:rPr>
          <w:color w:val="000000" w:themeColor="text1"/>
          <w:kern w:val="2"/>
          <w:sz w:val="20"/>
          <w:szCs w:val="20"/>
        </w:rPr>
      </w:pPr>
      <w:r w:rsidRPr="00207BE9">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5B0EA1" w:rsidRPr="00207BE9" w:rsidRDefault="005B0EA1" w:rsidP="005B0EA1">
      <w:pPr>
        <w:numPr>
          <w:ilvl w:val="0"/>
          <w:numId w:val="8"/>
        </w:numPr>
        <w:suppressAutoHyphens w:val="0"/>
        <w:ind w:left="360"/>
        <w:jc w:val="both"/>
        <w:rPr>
          <w:color w:val="000000" w:themeColor="text1"/>
          <w:kern w:val="2"/>
          <w:sz w:val="20"/>
          <w:szCs w:val="20"/>
        </w:rPr>
      </w:pPr>
      <w:r w:rsidRPr="00207BE9">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5B0EA1" w:rsidRPr="00207BE9" w:rsidRDefault="005B0EA1" w:rsidP="005B0EA1">
      <w:pPr>
        <w:widowControl w:val="0"/>
        <w:numPr>
          <w:ilvl w:val="0"/>
          <w:numId w:val="8"/>
        </w:numPr>
        <w:overflowPunct w:val="0"/>
        <w:ind w:left="360"/>
        <w:jc w:val="both"/>
        <w:textAlignment w:val="baseline"/>
        <w:rPr>
          <w:color w:val="000000" w:themeColor="text1"/>
          <w:sz w:val="20"/>
          <w:szCs w:val="20"/>
        </w:rPr>
      </w:pPr>
      <w:r w:rsidRPr="00207BE9">
        <w:rPr>
          <w:color w:val="000000" w:themeColor="text1"/>
          <w:sz w:val="20"/>
          <w:szCs w:val="20"/>
        </w:rPr>
        <w:t>w odniesieniu do Pani/Pana danych osobowych decyzje nie będą podejmowane w sposób zautomatyzowany, stosowanie do art. 22 RODO;</w:t>
      </w:r>
    </w:p>
    <w:p w:rsidR="005B0EA1" w:rsidRPr="00207BE9" w:rsidRDefault="005B0EA1" w:rsidP="005B0EA1">
      <w:pPr>
        <w:widowControl w:val="0"/>
        <w:numPr>
          <w:ilvl w:val="0"/>
          <w:numId w:val="8"/>
        </w:numPr>
        <w:overflowPunct w:val="0"/>
        <w:ind w:left="360"/>
        <w:jc w:val="both"/>
        <w:textAlignment w:val="baseline"/>
        <w:rPr>
          <w:color w:val="000000" w:themeColor="text1"/>
          <w:sz w:val="20"/>
          <w:szCs w:val="20"/>
        </w:rPr>
      </w:pPr>
      <w:r w:rsidRPr="00207BE9">
        <w:rPr>
          <w:color w:val="000000" w:themeColor="text1"/>
          <w:sz w:val="20"/>
          <w:szCs w:val="20"/>
        </w:rPr>
        <w:t>posiada Pani/Pan:</w:t>
      </w:r>
    </w:p>
    <w:p w:rsidR="005B0EA1" w:rsidRPr="00207BE9" w:rsidRDefault="005B0EA1" w:rsidP="005B0EA1">
      <w:pPr>
        <w:widowControl w:val="0"/>
        <w:numPr>
          <w:ilvl w:val="0"/>
          <w:numId w:val="3"/>
        </w:numPr>
        <w:overflowPunct w:val="0"/>
        <w:ind w:left="720"/>
        <w:jc w:val="both"/>
        <w:textAlignment w:val="baseline"/>
        <w:rPr>
          <w:color w:val="000000" w:themeColor="text1"/>
          <w:sz w:val="20"/>
          <w:szCs w:val="20"/>
        </w:rPr>
      </w:pPr>
      <w:r w:rsidRPr="00207BE9">
        <w:rPr>
          <w:color w:val="000000" w:themeColor="text1"/>
          <w:sz w:val="20"/>
          <w:szCs w:val="20"/>
        </w:rPr>
        <w:t>na podstawie art. 15 RODO prawo dostępu do danych osobowych Pani/Pana dotyczących;</w:t>
      </w:r>
    </w:p>
    <w:p w:rsidR="005B0EA1" w:rsidRPr="00207BE9" w:rsidRDefault="005B0EA1" w:rsidP="005B0EA1">
      <w:pPr>
        <w:widowControl w:val="0"/>
        <w:numPr>
          <w:ilvl w:val="0"/>
          <w:numId w:val="3"/>
        </w:numPr>
        <w:overflowPunct w:val="0"/>
        <w:ind w:left="720"/>
        <w:jc w:val="both"/>
        <w:textAlignment w:val="baseline"/>
        <w:rPr>
          <w:color w:val="000000" w:themeColor="text1"/>
          <w:sz w:val="20"/>
          <w:szCs w:val="20"/>
        </w:rPr>
      </w:pPr>
      <w:r w:rsidRPr="00207BE9">
        <w:rPr>
          <w:color w:val="000000" w:themeColor="text1"/>
          <w:sz w:val="20"/>
          <w:szCs w:val="20"/>
        </w:rPr>
        <w:t xml:space="preserve">na podstawie art. 16 RODO prawo do sprostowania Pani/Pana danych osobowych </w:t>
      </w:r>
      <w:r w:rsidRPr="00207BE9">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207BE9">
        <w:rPr>
          <w:color w:val="000000" w:themeColor="text1"/>
          <w:sz w:val="20"/>
          <w:szCs w:val="20"/>
        </w:rPr>
        <w:t>;</w:t>
      </w:r>
    </w:p>
    <w:p w:rsidR="005B0EA1" w:rsidRPr="00207BE9" w:rsidRDefault="005B0EA1" w:rsidP="005B0EA1">
      <w:pPr>
        <w:widowControl w:val="0"/>
        <w:numPr>
          <w:ilvl w:val="0"/>
          <w:numId w:val="2"/>
        </w:numPr>
        <w:overflowPunct w:val="0"/>
        <w:jc w:val="both"/>
        <w:textAlignment w:val="baseline"/>
        <w:rPr>
          <w:color w:val="000000" w:themeColor="text1"/>
          <w:sz w:val="20"/>
          <w:szCs w:val="20"/>
        </w:rPr>
      </w:pPr>
      <w:r w:rsidRPr="00207BE9">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207BE9">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07BE9">
        <w:rPr>
          <w:color w:val="000000" w:themeColor="text1"/>
          <w:sz w:val="20"/>
          <w:szCs w:val="20"/>
        </w:rPr>
        <w:t xml:space="preserve">;  </w:t>
      </w:r>
    </w:p>
    <w:p w:rsidR="005B0EA1" w:rsidRPr="00207BE9" w:rsidRDefault="005B0EA1" w:rsidP="005B0EA1">
      <w:pPr>
        <w:widowControl w:val="0"/>
        <w:numPr>
          <w:ilvl w:val="0"/>
          <w:numId w:val="2"/>
        </w:numPr>
        <w:overflowPunct w:val="0"/>
        <w:jc w:val="both"/>
        <w:textAlignment w:val="baseline"/>
        <w:rPr>
          <w:color w:val="000000" w:themeColor="text1"/>
          <w:sz w:val="20"/>
          <w:szCs w:val="20"/>
        </w:rPr>
      </w:pPr>
      <w:r w:rsidRPr="00207BE9">
        <w:rPr>
          <w:color w:val="000000" w:themeColor="text1"/>
          <w:sz w:val="20"/>
          <w:szCs w:val="20"/>
        </w:rPr>
        <w:t>prawo do wniesienia skargi do Prezesa Urzędu Ochrony Danych Osobowych, gdy uzna Pani/Pan, że przetwarzanie danych osobowych Pani/Pana dotyczących narusza przepisy RODO;</w:t>
      </w:r>
    </w:p>
    <w:p w:rsidR="005B0EA1" w:rsidRPr="00207BE9" w:rsidRDefault="005B0EA1" w:rsidP="005B0EA1">
      <w:pPr>
        <w:widowControl w:val="0"/>
        <w:numPr>
          <w:ilvl w:val="0"/>
          <w:numId w:val="8"/>
        </w:numPr>
        <w:overflowPunct w:val="0"/>
        <w:ind w:left="360"/>
        <w:jc w:val="both"/>
        <w:textAlignment w:val="baseline"/>
        <w:rPr>
          <w:color w:val="000000" w:themeColor="text1"/>
          <w:sz w:val="20"/>
          <w:szCs w:val="20"/>
        </w:rPr>
      </w:pPr>
      <w:r w:rsidRPr="00207BE9">
        <w:rPr>
          <w:color w:val="000000" w:themeColor="text1"/>
          <w:sz w:val="20"/>
          <w:szCs w:val="20"/>
        </w:rPr>
        <w:t>nie przysługuje Pani/Panu:</w:t>
      </w:r>
    </w:p>
    <w:p w:rsidR="005B0EA1" w:rsidRPr="00207BE9" w:rsidRDefault="005B0EA1" w:rsidP="005B0EA1">
      <w:pPr>
        <w:widowControl w:val="0"/>
        <w:numPr>
          <w:ilvl w:val="0"/>
          <w:numId w:val="4"/>
        </w:numPr>
        <w:overflowPunct w:val="0"/>
        <w:jc w:val="both"/>
        <w:textAlignment w:val="baseline"/>
        <w:rPr>
          <w:color w:val="000000" w:themeColor="text1"/>
          <w:sz w:val="20"/>
          <w:szCs w:val="20"/>
        </w:rPr>
      </w:pPr>
      <w:r w:rsidRPr="00207BE9">
        <w:rPr>
          <w:color w:val="000000" w:themeColor="text1"/>
          <w:sz w:val="20"/>
          <w:szCs w:val="20"/>
        </w:rPr>
        <w:t>w związku z art. 17 ust. 3 lit. b, d lub e RODO prawo do usunięcia danych osobowych;</w:t>
      </w:r>
    </w:p>
    <w:p w:rsidR="005B0EA1" w:rsidRPr="00207BE9" w:rsidRDefault="005B0EA1" w:rsidP="005B0EA1">
      <w:pPr>
        <w:widowControl w:val="0"/>
        <w:numPr>
          <w:ilvl w:val="0"/>
          <w:numId w:val="4"/>
        </w:numPr>
        <w:overflowPunct w:val="0"/>
        <w:jc w:val="both"/>
        <w:textAlignment w:val="baseline"/>
        <w:rPr>
          <w:color w:val="000000" w:themeColor="text1"/>
          <w:sz w:val="20"/>
          <w:szCs w:val="20"/>
        </w:rPr>
      </w:pPr>
      <w:r w:rsidRPr="00207BE9">
        <w:rPr>
          <w:color w:val="000000" w:themeColor="text1"/>
          <w:sz w:val="20"/>
          <w:szCs w:val="20"/>
        </w:rPr>
        <w:t>prawo do przenoszenia danych osobowych, o którym mowa w art. 20 RODO;</w:t>
      </w:r>
    </w:p>
    <w:p w:rsidR="005B0EA1" w:rsidRPr="00207BE9" w:rsidRDefault="005B0EA1" w:rsidP="005B0EA1">
      <w:pPr>
        <w:widowControl w:val="0"/>
        <w:numPr>
          <w:ilvl w:val="0"/>
          <w:numId w:val="4"/>
        </w:numPr>
        <w:overflowPunct w:val="0"/>
        <w:jc w:val="both"/>
        <w:textAlignment w:val="baseline"/>
        <w:rPr>
          <w:color w:val="000000" w:themeColor="text1"/>
          <w:sz w:val="20"/>
          <w:szCs w:val="20"/>
        </w:rPr>
      </w:pPr>
      <w:r w:rsidRPr="00207BE9">
        <w:rPr>
          <w:color w:val="000000" w:themeColor="text1"/>
          <w:sz w:val="20"/>
          <w:szCs w:val="20"/>
        </w:rPr>
        <w:t xml:space="preserve">na podstawie art. 21 RODO prawo sprzeciwu, wobec przetwarzania danych osobowych, gdyż podstawą prawną przetwarzania Pani/Pana danych osobowych jest art. 6 ust. 1 lit. c RODO. </w:t>
      </w:r>
    </w:p>
    <w:p w:rsidR="005B0EA1" w:rsidRPr="00207BE9" w:rsidRDefault="005B0EA1" w:rsidP="005B0EA1">
      <w:pPr>
        <w:widowControl w:val="0"/>
        <w:numPr>
          <w:ilvl w:val="0"/>
          <w:numId w:val="8"/>
        </w:numPr>
        <w:overflowPunct w:val="0"/>
        <w:ind w:left="360"/>
        <w:jc w:val="both"/>
        <w:textAlignment w:val="baseline"/>
        <w:rPr>
          <w:color w:val="000000" w:themeColor="text1"/>
          <w:sz w:val="20"/>
          <w:szCs w:val="20"/>
        </w:rPr>
      </w:pPr>
      <w:r w:rsidRPr="00207BE9">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840EA" w:rsidRPr="00207BE9" w:rsidRDefault="007840EA" w:rsidP="00D053FA">
      <w:pPr>
        <w:suppressAutoHyphens w:val="0"/>
        <w:jc w:val="both"/>
        <w:rPr>
          <w:color w:val="000000" w:themeColor="text1"/>
          <w:kern w:val="2"/>
          <w:sz w:val="20"/>
          <w:szCs w:val="20"/>
        </w:rPr>
      </w:pPr>
    </w:p>
    <w:p w:rsidR="00337529" w:rsidRPr="002E6831" w:rsidRDefault="00337529" w:rsidP="00D053FA">
      <w:pPr>
        <w:suppressAutoHyphens w:val="0"/>
        <w:jc w:val="both"/>
        <w:rPr>
          <w:color w:val="FF0000"/>
          <w:kern w:val="2"/>
          <w:sz w:val="20"/>
          <w:szCs w:val="20"/>
        </w:rPr>
      </w:pPr>
    </w:p>
    <w:p w:rsidR="00337529" w:rsidRPr="002E6831" w:rsidRDefault="00337529" w:rsidP="00D053FA">
      <w:pPr>
        <w:suppressAutoHyphens w:val="0"/>
        <w:jc w:val="both"/>
        <w:rPr>
          <w:color w:val="FF0000"/>
          <w:kern w:val="2"/>
          <w:sz w:val="20"/>
          <w:szCs w:val="20"/>
        </w:rPr>
      </w:pPr>
    </w:p>
    <w:p w:rsidR="00337529" w:rsidRPr="002E6831" w:rsidRDefault="00337529" w:rsidP="00D053FA">
      <w:pPr>
        <w:suppressAutoHyphens w:val="0"/>
        <w:jc w:val="both"/>
        <w:rPr>
          <w:color w:val="FF0000"/>
          <w:kern w:val="2"/>
          <w:sz w:val="20"/>
          <w:szCs w:val="20"/>
        </w:rPr>
      </w:pPr>
    </w:p>
    <w:p w:rsidR="00337529" w:rsidRPr="002E6831" w:rsidRDefault="00337529" w:rsidP="00D053FA">
      <w:pPr>
        <w:suppressAutoHyphens w:val="0"/>
        <w:jc w:val="both"/>
        <w:rPr>
          <w:color w:val="FF0000"/>
          <w:kern w:val="2"/>
          <w:sz w:val="20"/>
          <w:szCs w:val="20"/>
        </w:rPr>
      </w:pPr>
    </w:p>
    <w:p w:rsidR="00337529" w:rsidRPr="002E6831" w:rsidRDefault="00337529" w:rsidP="00D053FA">
      <w:pPr>
        <w:suppressAutoHyphens w:val="0"/>
        <w:jc w:val="both"/>
        <w:rPr>
          <w:color w:val="FF0000"/>
          <w:kern w:val="2"/>
          <w:sz w:val="20"/>
          <w:szCs w:val="20"/>
        </w:rPr>
      </w:pPr>
    </w:p>
    <w:p w:rsidR="00FF6586" w:rsidRPr="00207BE9" w:rsidRDefault="00864E29" w:rsidP="003D7F02">
      <w:pPr>
        <w:pStyle w:val="Akapitzlist"/>
        <w:numPr>
          <w:ilvl w:val="0"/>
          <w:numId w:val="39"/>
        </w:numPr>
        <w:shd w:val="clear" w:color="auto" w:fill="FFFFFF"/>
        <w:suppressAutoHyphens w:val="0"/>
        <w:rPr>
          <w:b/>
          <w:color w:val="000000" w:themeColor="text1"/>
          <w:sz w:val="20"/>
          <w:szCs w:val="20"/>
          <w:lang w:eastAsia="pl-PL"/>
        </w:rPr>
      </w:pPr>
      <w:r w:rsidRPr="00207BE9">
        <w:rPr>
          <w:b/>
          <w:color w:val="000000" w:themeColor="text1"/>
          <w:sz w:val="20"/>
          <w:szCs w:val="20"/>
          <w:lang w:eastAsia="pl-PL"/>
        </w:rPr>
        <w:t>ZAŁĄCZNIKI DO ZAPYTANIA OFERTOWEGO</w:t>
      </w:r>
      <w:r w:rsidR="002D6F37" w:rsidRPr="00207BE9">
        <w:rPr>
          <w:b/>
          <w:color w:val="000000" w:themeColor="text1"/>
          <w:sz w:val="20"/>
          <w:szCs w:val="20"/>
          <w:lang w:eastAsia="pl-PL"/>
        </w:rPr>
        <w:t>:</w:t>
      </w:r>
    </w:p>
    <w:p w:rsidR="005E0643" w:rsidRPr="00207BE9" w:rsidRDefault="005E0643" w:rsidP="00D053FA">
      <w:pPr>
        <w:suppressAutoHyphens w:val="0"/>
        <w:rPr>
          <w:b/>
          <w:color w:val="000000" w:themeColor="text1"/>
          <w:sz w:val="10"/>
          <w:szCs w:val="10"/>
          <w:lang w:eastAsia="pl-PL"/>
        </w:rPr>
      </w:pPr>
    </w:p>
    <w:p w:rsidR="002D6F37" w:rsidRPr="00207BE9" w:rsidRDefault="002D6F37" w:rsidP="00AB738E">
      <w:pPr>
        <w:tabs>
          <w:tab w:val="left" w:pos="1985"/>
        </w:tabs>
        <w:suppressAutoHyphens w:val="0"/>
        <w:ind w:left="426"/>
        <w:rPr>
          <w:color w:val="000000" w:themeColor="text1"/>
          <w:sz w:val="20"/>
          <w:szCs w:val="20"/>
          <w:lang w:eastAsia="pl-PL"/>
        </w:rPr>
      </w:pPr>
      <w:r w:rsidRPr="00207BE9">
        <w:rPr>
          <w:color w:val="000000" w:themeColor="text1"/>
          <w:sz w:val="20"/>
          <w:szCs w:val="20"/>
          <w:lang w:eastAsia="pl-PL"/>
        </w:rPr>
        <w:t>Załącznik nr 1</w:t>
      </w:r>
      <w:r w:rsidR="00AB738E">
        <w:rPr>
          <w:color w:val="000000" w:themeColor="text1"/>
          <w:sz w:val="20"/>
          <w:szCs w:val="20"/>
          <w:lang w:eastAsia="pl-PL"/>
        </w:rPr>
        <w:t xml:space="preserve"> -</w:t>
      </w:r>
      <w:r w:rsidRPr="00207BE9">
        <w:rPr>
          <w:color w:val="000000" w:themeColor="text1"/>
          <w:sz w:val="20"/>
          <w:szCs w:val="20"/>
          <w:lang w:eastAsia="pl-PL"/>
        </w:rPr>
        <w:t xml:space="preserve"> </w:t>
      </w:r>
      <w:r w:rsidR="00AB738E">
        <w:rPr>
          <w:color w:val="000000" w:themeColor="text1"/>
          <w:sz w:val="20"/>
          <w:szCs w:val="20"/>
          <w:lang w:eastAsia="pl-PL"/>
        </w:rPr>
        <w:tab/>
      </w:r>
      <w:r w:rsidRPr="00207BE9">
        <w:rPr>
          <w:color w:val="000000" w:themeColor="text1"/>
          <w:sz w:val="20"/>
          <w:szCs w:val="20"/>
          <w:lang w:eastAsia="pl-PL"/>
        </w:rPr>
        <w:t>Formularz ofertowy</w:t>
      </w:r>
    </w:p>
    <w:p w:rsidR="005E0643" w:rsidRPr="00207BE9" w:rsidRDefault="005E0643" w:rsidP="00E366C4">
      <w:pPr>
        <w:suppressAutoHyphens w:val="0"/>
        <w:ind w:left="426"/>
        <w:rPr>
          <w:color w:val="000000" w:themeColor="text1"/>
          <w:sz w:val="10"/>
          <w:szCs w:val="10"/>
          <w:lang w:eastAsia="pl-PL"/>
        </w:rPr>
      </w:pPr>
    </w:p>
    <w:p w:rsidR="00337529" w:rsidRPr="00207BE9" w:rsidRDefault="00337529" w:rsidP="00E366C4">
      <w:pPr>
        <w:suppressAutoHyphens w:val="0"/>
        <w:ind w:left="426"/>
        <w:rPr>
          <w:color w:val="000000" w:themeColor="text1"/>
          <w:sz w:val="10"/>
          <w:szCs w:val="10"/>
          <w:lang w:eastAsia="pl-PL"/>
        </w:rPr>
      </w:pPr>
    </w:p>
    <w:p w:rsidR="00864E29" w:rsidRPr="00207BE9" w:rsidRDefault="002D6F37" w:rsidP="00AB738E">
      <w:pPr>
        <w:tabs>
          <w:tab w:val="left" w:pos="1985"/>
        </w:tabs>
        <w:suppressAutoHyphens w:val="0"/>
        <w:ind w:left="426"/>
        <w:rPr>
          <w:color w:val="000000" w:themeColor="text1"/>
          <w:sz w:val="20"/>
          <w:szCs w:val="20"/>
          <w:lang w:eastAsia="pl-PL"/>
        </w:rPr>
      </w:pPr>
      <w:r w:rsidRPr="00207BE9">
        <w:rPr>
          <w:color w:val="000000" w:themeColor="text1"/>
          <w:sz w:val="20"/>
          <w:szCs w:val="20"/>
          <w:lang w:eastAsia="pl-PL"/>
        </w:rPr>
        <w:t>Załącznik nr 2</w:t>
      </w:r>
      <w:r w:rsidR="00AB738E">
        <w:rPr>
          <w:color w:val="000000" w:themeColor="text1"/>
          <w:sz w:val="20"/>
          <w:szCs w:val="20"/>
          <w:lang w:eastAsia="pl-PL"/>
        </w:rPr>
        <w:t xml:space="preserve"> -</w:t>
      </w:r>
      <w:r w:rsidRPr="00207BE9">
        <w:rPr>
          <w:color w:val="000000" w:themeColor="text1"/>
          <w:sz w:val="20"/>
          <w:szCs w:val="20"/>
          <w:lang w:eastAsia="pl-PL"/>
        </w:rPr>
        <w:t xml:space="preserve"> </w:t>
      </w:r>
      <w:r w:rsidR="00AB738E">
        <w:rPr>
          <w:color w:val="000000" w:themeColor="text1"/>
          <w:sz w:val="20"/>
          <w:szCs w:val="20"/>
          <w:lang w:eastAsia="pl-PL"/>
        </w:rPr>
        <w:tab/>
      </w:r>
      <w:r w:rsidRPr="00207BE9">
        <w:rPr>
          <w:color w:val="000000" w:themeColor="text1"/>
          <w:sz w:val="20"/>
          <w:szCs w:val="20"/>
          <w:lang w:eastAsia="pl-PL"/>
        </w:rPr>
        <w:t>Projekt umowy</w:t>
      </w:r>
      <w:r w:rsidR="000C4ADB" w:rsidRPr="00207BE9">
        <w:rPr>
          <w:color w:val="000000" w:themeColor="text1"/>
          <w:sz w:val="20"/>
          <w:szCs w:val="20"/>
          <w:lang w:eastAsia="pl-PL"/>
        </w:rPr>
        <w:t xml:space="preserve"> </w:t>
      </w:r>
    </w:p>
    <w:p w:rsidR="00703AF8" w:rsidRPr="00207BE9" w:rsidRDefault="00703AF8" w:rsidP="00864E29">
      <w:pPr>
        <w:suppressAutoHyphens w:val="0"/>
        <w:ind w:left="426"/>
        <w:rPr>
          <w:color w:val="000000" w:themeColor="text1"/>
          <w:sz w:val="10"/>
          <w:szCs w:val="10"/>
          <w:lang w:eastAsia="pl-PL"/>
        </w:rPr>
      </w:pPr>
    </w:p>
    <w:p w:rsidR="00337529" w:rsidRPr="00207BE9" w:rsidRDefault="00337529" w:rsidP="00864E29">
      <w:pPr>
        <w:suppressAutoHyphens w:val="0"/>
        <w:ind w:left="426"/>
        <w:rPr>
          <w:color w:val="000000" w:themeColor="text1"/>
          <w:sz w:val="10"/>
          <w:szCs w:val="10"/>
          <w:lang w:eastAsia="pl-PL"/>
        </w:rPr>
      </w:pPr>
    </w:p>
    <w:p w:rsidR="00864E29" w:rsidRPr="00207BE9" w:rsidRDefault="00703AF8" w:rsidP="00AB738E">
      <w:pPr>
        <w:tabs>
          <w:tab w:val="left" w:pos="1985"/>
        </w:tabs>
        <w:suppressAutoHyphens w:val="0"/>
        <w:ind w:left="1985" w:hanging="1559"/>
        <w:jc w:val="both"/>
        <w:rPr>
          <w:color w:val="000000" w:themeColor="text1"/>
          <w:sz w:val="20"/>
          <w:szCs w:val="20"/>
          <w:lang w:eastAsia="pl-PL"/>
        </w:rPr>
      </w:pPr>
      <w:r w:rsidRPr="00207BE9">
        <w:rPr>
          <w:color w:val="000000" w:themeColor="text1"/>
          <w:sz w:val="20"/>
          <w:szCs w:val="20"/>
          <w:lang w:eastAsia="pl-PL"/>
        </w:rPr>
        <w:t xml:space="preserve">Załącznik nr </w:t>
      </w:r>
      <w:r w:rsidR="00AB738E">
        <w:rPr>
          <w:color w:val="000000" w:themeColor="text1"/>
          <w:sz w:val="20"/>
          <w:szCs w:val="20"/>
          <w:lang w:eastAsia="pl-PL"/>
        </w:rPr>
        <w:t>3 -</w:t>
      </w:r>
      <w:r w:rsidRPr="00207BE9">
        <w:rPr>
          <w:color w:val="000000" w:themeColor="text1"/>
          <w:sz w:val="20"/>
          <w:szCs w:val="20"/>
          <w:lang w:eastAsia="pl-PL"/>
        </w:rPr>
        <w:t xml:space="preserve"> </w:t>
      </w:r>
      <w:r w:rsidR="00AB738E">
        <w:rPr>
          <w:color w:val="000000" w:themeColor="text1"/>
          <w:sz w:val="20"/>
          <w:szCs w:val="20"/>
          <w:lang w:eastAsia="pl-PL"/>
        </w:rPr>
        <w:tab/>
      </w:r>
      <w:r w:rsidR="00B5708F" w:rsidRPr="00207BE9">
        <w:rPr>
          <w:color w:val="000000" w:themeColor="text1"/>
          <w:sz w:val="20"/>
          <w:szCs w:val="20"/>
          <w:lang w:eastAsia="pl-PL"/>
        </w:rPr>
        <w:t>Oświadczenie, że oferowany asortyment posiada dokumenty wymagane przez</w:t>
      </w:r>
      <w:r w:rsidR="00AB738E">
        <w:rPr>
          <w:color w:val="000000" w:themeColor="text1"/>
          <w:sz w:val="20"/>
          <w:szCs w:val="20"/>
          <w:lang w:eastAsia="pl-PL"/>
        </w:rPr>
        <w:t> </w:t>
      </w:r>
      <w:r w:rsidR="00B5708F" w:rsidRPr="00207BE9">
        <w:rPr>
          <w:color w:val="000000" w:themeColor="text1"/>
          <w:sz w:val="20"/>
          <w:szCs w:val="20"/>
          <w:lang w:eastAsia="pl-PL"/>
        </w:rPr>
        <w:t>obowiązujące prawo na podstawie których może być wprowadzony do o</w:t>
      </w:r>
      <w:r w:rsidR="00AB738E">
        <w:rPr>
          <w:color w:val="000000" w:themeColor="text1"/>
          <w:sz w:val="20"/>
          <w:szCs w:val="20"/>
          <w:lang w:eastAsia="pl-PL"/>
        </w:rPr>
        <w:t xml:space="preserve">brotu i stosowania w placówkach </w:t>
      </w:r>
      <w:r w:rsidR="00B5708F" w:rsidRPr="00207BE9">
        <w:rPr>
          <w:color w:val="000000" w:themeColor="text1"/>
          <w:sz w:val="20"/>
          <w:szCs w:val="20"/>
          <w:lang w:eastAsia="pl-PL"/>
        </w:rPr>
        <w:t>ochrony zdrowia RP</w:t>
      </w:r>
    </w:p>
    <w:p w:rsidR="00271A65" w:rsidRPr="00207BE9" w:rsidRDefault="00271A65" w:rsidP="00D266EC">
      <w:pPr>
        <w:spacing w:line="360" w:lineRule="auto"/>
        <w:rPr>
          <w:color w:val="000000" w:themeColor="text1"/>
          <w:sz w:val="20"/>
          <w:szCs w:val="20"/>
          <w:lang w:eastAsia="pl-PL"/>
        </w:rPr>
      </w:pPr>
    </w:p>
    <w:p w:rsidR="00271A65" w:rsidRPr="00207BE9" w:rsidRDefault="00271A65" w:rsidP="00D266EC">
      <w:pPr>
        <w:spacing w:line="360" w:lineRule="auto"/>
        <w:rPr>
          <w:color w:val="000000" w:themeColor="text1"/>
          <w:sz w:val="20"/>
          <w:szCs w:val="20"/>
          <w:lang w:eastAsia="pl-PL"/>
        </w:rPr>
      </w:pPr>
    </w:p>
    <w:p w:rsidR="007840EA" w:rsidRPr="00207BE9" w:rsidRDefault="007840EA" w:rsidP="00D266EC">
      <w:pPr>
        <w:spacing w:line="360" w:lineRule="auto"/>
        <w:rPr>
          <w:color w:val="000000" w:themeColor="text1"/>
          <w:sz w:val="20"/>
          <w:szCs w:val="20"/>
          <w:lang w:eastAsia="pl-PL"/>
        </w:rPr>
      </w:pPr>
    </w:p>
    <w:p w:rsidR="007840EA" w:rsidRPr="00207BE9" w:rsidRDefault="007840EA" w:rsidP="00D266EC">
      <w:pPr>
        <w:spacing w:line="360" w:lineRule="auto"/>
        <w:rPr>
          <w:color w:val="000000" w:themeColor="text1"/>
          <w:sz w:val="20"/>
          <w:szCs w:val="20"/>
          <w:lang w:eastAsia="pl-PL"/>
        </w:rPr>
      </w:pPr>
    </w:p>
    <w:p w:rsidR="007840EA" w:rsidRPr="00207BE9" w:rsidRDefault="007840EA" w:rsidP="00D266EC">
      <w:pPr>
        <w:spacing w:line="360" w:lineRule="auto"/>
        <w:rPr>
          <w:color w:val="000000" w:themeColor="text1"/>
          <w:sz w:val="20"/>
          <w:szCs w:val="20"/>
          <w:lang w:eastAsia="pl-PL"/>
        </w:rPr>
      </w:pPr>
    </w:p>
    <w:p w:rsidR="007840EA" w:rsidRPr="00207BE9" w:rsidRDefault="007840EA" w:rsidP="00D266EC">
      <w:pPr>
        <w:spacing w:line="360" w:lineRule="auto"/>
        <w:rPr>
          <w:color w:val="000000" w:themeColor="text1"/>
          <w:sz w:val="20"/>
          <w:szCs w:val="20"/>
          <w:lang w:eastAsia="pl-PL"/>
        </w:rPr>
      </w:pPr>
    </w:p>
    <w:p w:rsidR="00FF6586" w:rsidRPr="00207BE9" w:rsidRDefault="00FF6586" w:rsidP="00851B47">
      <w:pPr>
        <w:shd w:val="clear" w:color="auto" w:fill="FFFFFF"/>
        <w:ind w:left="4674" w:hanging="426"/>
        <w:jc w:val="center"/>
        <w:rPr>
          <w:color w:val="000000" w:themeColor="text1"/>
          <w:sz w:val="20"/>
          <w:szCs w:val="20"/>
          <w:lang w:eastAsia="pl-PL"/>
        </w:rPr>
      </w:pPr>
      <w:r w:rsidRPr="00207BE9">
        <w:rPr>
          <w:color w:val="000000" w:themeColor="text1"/>
          <w:sz w:val="20"/>
          <w:szCs w:val="20"/>
          <w:lang w:eastAsia="pl-PL"/>
        </w:rPr>
        <w:t>………………………………………</w:t>
      </w:r>
    </w:p>
    <w:p w:rsidR="00B80AD1" w:rsidRPr="00207BE9" w:rsidRDefault="008F12C1" w:rsidP="00851B47">
      <w:pPr>
        <w:shd w:val="clear" w:color="auto" w:fill="FFFFFF"/>
        <w:ind w:left="3966" w:firstLine="282"/>
        <w:contextualSpacing/>
        <w:jc w:val="center"/>
        <w:rPr>
          <w:i/>
          <w:color w:val="000000" w:themeColor="text1"/>
          <w:sz w:val="14"/>
          <w:szCs w:val="14"/>
          <w:lang w:eastAsia="pl-PL"/>
        </w:rPr>
      </w:pPr>
      <w:r w:rsidRPr="00207BE9">
        <w:rPr>
          <w:i/>
          <w:color w:val="000000" w:themeColor="text1"/>
          <w:sz w:val="14"/>
          <w:szCs w:val="14"/>
          <w:lang w:eastAsia="pl-PL"/>
        </w:rPr>
        <w:t>P</w:t>
      </w:r>
      <w:r w:rsidR="00FF6586" w:rsidRPr="00207BE9">
        <w:rPr>
          <w:i/>
          <w:color w:val="000000" w:themeColor="text1"/>
          <w:sz w:val="14"/>
          <w:szCs w:val="14"/>
          <w:lang w:eastAsia="pl-PL"/>
        </w:rPr>
        <w:t xml:space="preserve">odpis </w:t>
      </w:r>
      <w:r w:rsidR="00F81CAC" w:rsidRPr="00207BE9">
        <w:rPr>
          <w:i/>
          <w:color w:val="000000" w:themeColor="text1"/>
          <w:sz w:val="14"/>
          <w:szCs w:val="14"/>
          <w:lang w:eastAsia="pl-PL"/>
        </w:rPr>
        <w:t xml:space="preserve">Dyrektora szpitala </w:t>
      </w:r>
      <w:r w:rsidRPr="00207BE9">
        <w:rPr>
          <w:i/>
          <w:color w:val="000000" w:themeColor="text1"/>
          <w:sz w:val="14"/>
          <w:szCs w:val="14"/>
          <w:lang w:eastAsia="pl-PL"/>
        </w:rPr>
        <w:t>lub osoby upoważnionej</w:t>
      </w:r>
    </w:p>
    <w:p w:rsidR="00D053FA" w:rsidRPr="00207BE9" w:rsidRDefault="00D053FA" w:rsidP="00D053FA">
      <w:pPr>
        <w:shd w:val="clear" w:color="auto" w:fill="FFFFFF"/>
        <w:ind w:firstLine="282"/>
        <w:contextualSpacing/>
        <w:jc w:val="both"/>
        <w:rPr>
          <w:i/>
          <w:color w:val="000000" w:themeColor="text1"/>
          <w:sz w:val="18"/>
          <w:szCs w:val="18"/>
          <w:lang w:eastAsia="pl-PL"/>
        </w:rPr>
      </w:pPr>
    </w:p>
    <w:p w:rsidR="00D053FA" w:rsidRPr="00207BE9" w:rsidRDefault="00D053FA" w:rsidP="00D053FA">
      <w:pPr>
        <w:shd w:val="clear" w:color="auto" w:fill="FFFFFF"/>
        <w:ind w:firstLine="282"/>
        <w:contextualSpacing/>
        <w:jc w:val="both"/>
        <w:rPr>
          <w:color w:val="000000" w:themeColor="text1"/>
          <w:sz w:val="20"/>
          <w:szCs w:val="20"/>
        </w:rPr>
      </w:pPr>
    </w:p>
    <w:p w:rsidR="00B80AD1" w:rsidRPr="002E6831" w:rsidRDefault="00B80AD1" w:rsidP="00D053FA">
      <w:pPr>
        <w:jc w:val="both"/>
        <w:rPr>
          <w:color w:val="FF0000"/>
          <w:sz w:val="20"/>
          <w:szCs w:val="20"/>
        </w:rPr>
        <w:sectPr w:rsidR="00B80AD1" w:rsidRPr="002E6831" w:rsidSect="00C808D9">
          <w:pgSz w:w="11906" w:h="16838"/>
          <w:pgMar w:top="1417" w:right="1274" w:bottom="1417" w:left="1417" w:header="708" w:footer="708" w:gutter="0"/>
          <w:cols w:space="708"/>
          <w:docGrid w:linePitch="360"/>
        </w:sectPr>
      </w:pPr>
    </w:p>
    <w:p w:rsidR="00111DD3" w:rsidRPr="00207BE9" w:rsidRDefault="00111DD3" w:rsidP="00111DD3">
      <w:pPr>
        <w:tabs>
          <w:tab w:val="left" w:pos="0"/>
          <w:tab w:val="left" w:pos="4500"/>
        </w:tabs>
        <w:suppressAutoHyphens w:val="0"/>
        <w:jc w:val="right"/>
        <w:rPr>
          <w:b/>
          <w:color w:val="000000" w:themeColor="text1"/>
          <w:sz w:val="22"/>
          <w:szCs w:val="22"/>
          <w:lang w:eastAsia="pl-PL"/>
        </w:rPr>
      </w:pPr>
      <w:r w:rsidRPr="00207BE9">
        <w:rPr>
          <w:b/>
          <w:color w:val="000000" w:themeColor="text1"/>
          <w:sz w:val="22"/>
          <w:szCs w:val="22"/>
          <w:lang w:eastAsia="pl-PL"/>
        </w:rPr>
        <w:lastRenderedPageBreak/>
        <w:t>Załącznik nr 1 do Zapytania ofertowego</w:t>
      </w:r>
    </w:p>
    <w:p w:rsidR="00111DD3" w:rsidRPr="00207BE9" w:rsidRDefault="00111DD3" w:rsidP="00111DD3">
      <w:pPr>
        <w:suppressAutoHyphens w:val="0"/>
        <w:jc w:val="right"/>
        <w:rPr>
          <w:color w:val="000000" w:themeColor="text1"/>
          <w:lang w:eastAsia="pl-PL"/>
        </w:rPr>
      </w:pPr>
    </w:p>
    <w:p w:rsidR="00111DD3" w:rsidRPr="00207BE9" w:rsidRDefault="00111DD3" w:rsidP="00111DD3">
      <w:pPr>
        <w:suppressAutoHyphens w:val="0"/>
        <w:jc w:val="right"/>
        <w:rPr>
          <w:color w:val="000000" w:themeColor="text1"/>
          <w:sz w:val="20"/>
          <w:szCs w:val="20"/>
          <w:lang w:eastAsia="pl-PL"/>
        </w:rPr>
      </w:pPr>
      <w:r w:rsidRPr="00207BE9">
        <w:rPr>
          <w:color w:val="000000" w:themeColor="text1"/>
          <w:sz w:val="20"/>
          <w:szCs w:val="20"/>
          <w:lang w:eastAsia="pl-PL"/>
        </w:rPr>
        <w:t xml:space="preserve">............................, dnia .................. </w:t>
      </w:r>
    </w:p>
    <w:p w:rsidR="00111DD3" w:rsidRPr="00207BE9" w:rsidRDefault="00111DD3" w:rsidP="00111DD3">
      <w:pPr>
        <w:suppressAutoHyphens w:val="0"/>
        <w:ind w:left="5664" w:firstLine="708"/>
        <w:jc w:val="both"/>
        <w:rPr>
          <w:color w:val="000000" w:themeColor="text1"/>
          <w:sz w:val="18"/>
          <w:lang w:eastAsia="pl-PL"/>
        </w:rPr>
      </w:pPr>
      <w:r w:rsidRPr="00207BE9">
        <w:rPr>
          <w:color w:val="000000" w:themeColor="text1"/>
          <w:sz w:val="16"/>
          <w:szCs w:val="16"/>
          <w:lang w:eastAsia="pl-PL"/>
        </w:rPr>
        <w:t xml:space="preserve">    (miejscowość)</w:t>
      </w:r>
    </w:p>
    <w:p w:rsidR="00111DD3" w:rsidRPr="00207BE9" w:rsidRDefault="00111DD3" w:rsidP="00111DD3">
      <w:pPr>
        <w:suppressAutoHyphens w:val="0"/>
        <w:jc w:val="both"/>
        <w:rPr>
          <w:color w:val="000000" w:themeColor="text1"/>
          <w:sz w:val="16"/>
          <w:szCs w:val="16"/>
          <w:lang w:eastAsia="pl-PL"/>
        </w:rPr>
      </w:pPr>
      <w:r w:rsidRPr="00207BE9">
        <w:rPr>
          <w:color w:val="000000" w:themeColor="text1"/>
          <w:sz w:val="16"/>
          <w:szCs w:val="16"/>
          <w:lang w:eastAsia="pl-PL"/>
        </w:rPr>
        <w:t>(pieczęć firmowa Wykonawcy)</w:t>
      </w:r>
    </w:p>
    <w:p w:rsidR="00111DD3" w:rsidRPr="00207BE9" w:rsidRDefault="00111DD3" w:rsidP="00111DD3">
      <w:pPr>
        <w:suppressAutoHyphens w:val="0"/>
        <w:jc w:val="both"/>
        <w:rPr>
          <w:color w:val="000000" w:themeColor="text1"/>
          <w:sz w:val="16"/>
          <w:szCs w:val="16"/>
          <w:lang w:eastAsia="pl-PL"/>
        </w:rPr>
      </w:pPr>
    </w:p>
    <w:p w:rsidR="00111DD3" w:rsidRPr="00207BE9" w:rsidRDefault="00111DD3" w:rsidP="00111DD3">
      <w:pPr>
        <w:suppressAutoHyphens w:val="0"/>
        <w:jc w:val="both"/>
        <w:rPr>
          <w:color w:val="000000" w:themeColor="text1"/>
          <w:sz w:val="16"/>
          <w:szCs w:val="16"/>
          <w:lang w:eastAsia="pl-PL"/>
        </w:rPr>
      </w:pPr>
    </w:p>
    <w:p w:rsidR="00111DD3" w:rsidRDefault="00111DD3" w:rsidP="00111DD3">
      <w:pPr>
        <w:suppressAutoHyphens w:val="0"/>
        <w:jc w:val="both"/>
        <w:rPr>
          <w:color w:val="000000" w:themeColor="text1"/>
          <w:sz w:val="16"/>
          <w:szCs w:val="16"/>
          <w:lang w:eastAsia="pl-PL"/>
        </w:rPr>
      </w:pPr>
    </w:p>
    <w:p w:rsidR="00071800" w:rsidRPr="00207BE9" w:rsidRDefault="00071800" w:rsidP="00111DD3">
      <w:pPr>
        <w:suppressAutoHyphens w:val="0"/>
        <w:jc w:val="both"/>
        <w:rPr>
          <w:color w:val="000000" w:themeColor="text1"/>
          <w:sz w:val="16"/>
          <w:szCs w:val="16"/>
          <w:lang w:eastAsia="pl-PL"/>
        </w:rPr>
      </w:pPr>
    </w:p>
    <w:p w:rsidR="00111DD3" w:rsidRPr="00207BE9" w:rsidRDefault="00111DD3" w:rsidP="00111DD3">
      <w:pPr>
        <w:suppressAutoHyphens w:val="0"/>
        <w:jc w:val="both"/>
        <w:rPr>
          <w:color w:val="000000" w:themeColor="text1"/>
          <w:sz w:val="16"/>
          <w:szCs w:val="16"/>
          <w:lang w:eastAsia="pl-PL"/>
        </w:rPr>
      </w:pPr>
    </w:p>
    <w:p w:rsidR="00111DD3" w:rsidRPr="00207BE9"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207BE9">
        <w:rPr>
          <w:b/>
          <w:i/>
          <w:color w:val="000000" w:themeColor="text1"/>
          <w:sz w:val="32"/>
          <w:szCs w:val="32"/>
          <w:lang w:eastAsia="pl-PL"/>
        </w:rPr>
        <w:t>FORMULARZ OFERTY</w:t>
      </w:r>
    </w:p>
    <w:p w:rsidR="00111DD3" w:rsidRPr="00207BE9" w:rsidRDefault="00111DD3" w:rsidP="00111DD3">
      <w:pPr>
        <w:suppressAutoHyphens w:val="0"/>
        <w:jc w:val="both"/>
        <w:rPr>
          <w:color w:val="000000" w:themeColor="text1"/>
          <w:lang w:eastAsia="pl-PL"/>
        </w:rPr>
      </w:pPr>
    </w:p>
    <w:p w:rsidR="00111DD3" w:rsidRPr="00207BE9" w:rsidRDefault="00111DD3" w:rsidP="00111DD3">
      <w:pPr>
        <w:suppressAutoHyphens w:val="0"/>
        <w:jc w:val="both"/>
        <w:rPr>
          <w:color w:val="000000" w:themeColor="text1"/>
          <w:lang w:eastAsia="pl-PL"/>
        </w:rPr>
      </w:pPr>
    </w:p>
    <w:p w:rsidR="00111DD3" w:rsidRPr="00207BE9" w:rsidRDefault="00111DD3" w:rsidP="00111DD3">
      <w:pPr>
        <w:suppressAutoHyphens w:val="0"/>
        <w:jc w:val="both"/>
        <w:rPr>
          <w:color w:val="000000" w:themeColor="text1"/>
          <w:lang w:eastAsia="pl-PL"/>
        </w:rPr>
      </w:pPr>
    </w:p>
    <w:p w:rsidR="00111DD3" w:rsidRPr="00207BE9" w:rsidRDefault="00111DD3" w:rsidP="00111DD3">
      <w:pPr>
        <w:suppressAutoHyphens w:val="0"/>
        <w:jc w:val="both"/>
        <w:rPr>
          <w:color w:val="000000" w:themeColor="text1"/>
          <w:sz w:val="10"/>
          <w:szCs w:val="10"/>
          <w:lang w:eastAsia="pl-PL"/>
        </w:rPr>
      </w:pPr>
      <w:r w:rsidRPr="00207BE9">
        <w:rPr>
          <w:color w:val="000000" w:themeColor="text1"/>
          <w:sz w:val="20"/>
          <w:szCs w:val="20"/>
          <w:lang w:eastAsia="pl-PL"/>
        </w:rPr>
        <w:t>Dane Wykonawcy: .....................................................................................</w:t>
      </w:r>
    </w:p>
    <w:p w:rsidR="00111DD3" w:rsidRPr="00207BE9" w:rsidRDefault="00111DD3" w:rsidP="00111DD3">
      <w:pPr>
        <w:suppressAutoHyphens w:val="0"/>
        <w:jc w:val="both"/>
        <w:rPr>
          <w:color w:val="000000" w:themeColor="text1"/>
          <w:sz w:val="10"/>
          <w:szCs w:val="10"/>
          <w:lang w:eastAsia="pl-PL"/>
        </w:rPr>
      </w:pPr>
    </w:p>
    <w:p w:rsidR="00111DD3" w:rsidRPr="00207BE9" w:rsidRDefault="00111DD3" w:rsidP="00111DD3">
      <w:pPr>
        <w:suppressAutoHyphens w:val="0"/>
        <w:jc w:val="both"/>
        <w:rPr>
          <w:color w:val="000000" w:themeColor="text1"/>
          <w:sz w:val="10"/>
          <w:szCs w:val="10"/>
          <w:lang w:eastAsia="pl-PL"/>
        </w:rPr>
      </w:pPr>
      <w:r w:rsidRPr="00207BE9">
        <w:rPr>
          <w:color w:val="000000" w:themeColor="text1"/>
          <w:sz w:val="20"/>
          <w:szCs w:val="20"/>
          <w:lang w:eastAsia="pl-PL"/>
        </w:rPr>
        <w:t xml:space="preserve">Adres (siedziba) Wykonawcy: ............................................................................................. </w:t>
      </w:r>
    </w:p>
    <w:p w:rsidR="00111DD3" w:rsidRPr="00207BE9" w:rsidRDefault="00111DD3" w:rsidP="00111DD3">
      <w:pPr>
        <w:suppressAutoHyphens w:val="0"/>
        <w:jc w:val="both"/>
        <w:rPr>
          <w:color w:val="000000" w:themeColor="text1"/>
          <w:sz w:val="10"/>
          <w:szCs w:val="10"/>
          <w:lang w:eastAsia="pl-PL"/>
        </w:rPr>
      </w:pPr>
    </w:p>
    <w:p w:rsidR="00111DD3" w:rsidRPr="00207BE9" w:rsidRDefault="00111DD3" w:rsidP="00111DD3">
      <w:pPr>
        <w:suppressAutoHyphens w:val="0"/>
        <w:jc w:val="both"/>
        <w:rPr>
          <w:color w:val="000000" w:themeColor="text1"/>
          <w:sz w:val="10"/>
          <w:szCs w:val="10"/>
          <w:lang w:val="en-US" w:eastAsia="pl-PL"/>
        </w:rPr>
      </w:pPr>
      <w:r w:rsidRPr="00207BE9">
        <w:rPr>
          <w:color w:val="000000" w:themeColor="text1"/>
          <w:sz w:val="20"/>
          <w:szCs w:val="20"/>
          <w:lang w:val="en-US" w:eastAsia="pl-PL"/>
        </w:rPr>
        <w:t>Tel.  ..............................    E-mail…………………………..</w:t>
      </w:r>
    </w:p>
    <w:p w:rsidR="00111DD3" w:rsidRPr="00207BE9" w:rsidRDefault="00111DD3" w:rsidP="00111DD3">
      <w:pPr>
        <w:suppressAutoHyphens w:val="0"/>
        <w:jc w:val="both"/>
        <w:rPr>
          <w:color w:val="000000" w:themeColor="text1"/>
          <w:sz w:val="10"/>
          <w:szCs w:val="10"/>
          <w:lang w:val="en-US" w:eastAsia="pl-PL"/>
        </w:rPr>
      </w:pPr>
    </w:p>
    <w:p w:rsidR="00111DD3" w:rsidRPr="00207BE9" w:rsidRDefault="00111DD3" w:rsidP="00111DD3">
      <w:pPr>
        <w:suppressAutoHyphens w:val="0"/>
        <w:jc w:val="both"/>
        <w:rPr>
          <w:color w:val="000000" w:themeColor="text1"/>
          <w:sz w:val="20"/>
          <w:szCs w:val="20"/>
          <w:lang w:eastAsia="pl-PL"/>
        </w:rPr>
      </w:pPr>
      <w:r w:rsidRPr="00207BE9">
        <w:rPr>
          <w:color w:val="000000" w:themeColor="text1"/>
          <w:sz w:val="20"/>
          <w:szCs w:val="20"/>
          <w:lang w:val="en-US" w:eastAsia="pl-PL"/>
        </w:rPr>
        <w:t xml:space="preserve">NIP: ..............................   </w:t>
      </w:r>
      <w:r w:rsidRPr="00207BE9">
        <w:rPr>
          <w:color w:val="000000" w:themeColor="text1"/>
          <w:sz w:val="20"/>
          <w:szCs w:val="20"/>
          <w:lang w:eastAsia="pl-PL"/>
        </w:rPr>
        <w:t>REGON: ...................... .</w:t>
      </w:r>
    </w:p>
    <w:p w:rsidR="00111DD3" w:rsidRPr="00207BE9" w:rsidRDefault="00111DD3" w:rsidP="00111DD3">
      <w:pPr>
        <w:suppressAutoHyphens w:val="0"/>
        <w:jc w:val="both"/>
        <w:rPr>
          <w:color w:val="000000" w:themeColor="text1"/>
          <w:sz w:val="20"/>
          <w:szCs w:val="20"/>
          <w:lang w:eastAsia="pl-PL"/>
        </w:rPr>
      </w:pPr>
    </w:p>
    <w:p w:rsidR="00111DD3" w:rsidRPr="00207BE9" w:rsidRDefault="00111DD3" w:rsidP="00111DD3">
      <w:pPr>
        <w:jc w:val="both"/>
        <w:rPr>
          <w:color w:val="000000" w:themeColor="text1"/>
          <w:sz w:val="20"/>
          <w:szCs w:val="20"/>
        </w:rPr>
      </w:pPr>
    </w:p>
    <w:p w:rsidR="00111DD3" w:rsidRPr="00207BE9" w:rsidRDefault="00111DD3" w:rsidP="00111DD3">
      <w:pPr>
        <w:jc w:val="both"/>
        <w:rPr>
          <w:color w:val="000000" w:themeColor="text1"/>
        </w:rPr>
      </w:pPr>
      <w:r w:rsidRPr="00207BE9">
        <w:rPr>
          <w:color w:val="000000" w:themeColor="text1"/>
          <w:sz w:val="20"/>
          <w:szCs w:val="20"/>
        </w:rPr>
        <w:t>Nawiązując do zapytania ofertowego na:</w:t>
      </w:r>
    </w:p>
    <w:p w:rsidR="00111DD3" w:rsidRPr="00207BE9" w:rsidRDefault="00111DD3" w:rsidP="00111DD3">
      <w:pPr>
        <w:suppressAutoHyphens w:val="0"/>
        <w:jc w:val="both"/>
        <w:rPr>
          <w:color w:val="000000" w:themeColor="text1"/>
          <w:sz w:val="20"/>
          <w:szCs w:val="20"/>
          <w:lang w:eastAsia="pl-PL"/>
        </w:rPr>
      </w:pPr>
    </w:p>
    <w:p w:rsidR="007840EA" w:rsidRPr="00207BE9" w:rsidRDefault="00BF7D96" w:rsidP="007840EA">
      <w:pPr>
        <w:suppressAutoHyphens w:val="0"/>
        <w:jc w:val="center"/>
        <w:rPr>
          <w:b/>
          <w:color w:val="000000" w:themeColor="text1"/>
          <w:sz w:val="20"/>
          <w:szCs w:val="20"/>
          <w:lang w:eastAsia="pl-PL"/>
        </w:rPr>
      </w:pPr>
      <w:r w:rsidRPr="00207BE9">
        <w:rPr>
          <w:b/>
          <w:color w:val="000000" w:themeColor="text1"/>
          <w:sz w:val="20"/>
          <w:szCs w:val="20"/>
          <w:lang w:eastAsia="pl-PL"/>
        </w:rPr>
        <w:t xml:space="preserve">sprzedaż i dostawę </w:t>
      </w:r>
      <w:r w:rsidR="00207BE9" w:rsidRPr="00207BE9">
        <w:rPr>
          <w:b/>
          <w:color w:val="000000" w:themeColor="text1"/>
          <w:sz w:val="20"/>
          <w:szCs w:val="20"/>
          <w:lang w:eastAsia="pl-PL"/>
        </w:rPr>
        <w:t>szczepionek przeciw grypie dla personelu</w:t>
      </w:r>
      <w:r w:rsidR="007840EA" w:rsidRPr="00207BE9">
        <w:rPr>
          <w:b/>
          <w:color w:val="000000" w:themeColor="text1"/>
          <w:sz w:val="20"/>
          <w:szCs w:val="20"/>
          <w:lang w:eastAsia="pl-PL"/>
        </w:rPr>
        <w:t xml:space="preserve"> </w:t>
      </w:r>
    </w:p>
    <w:p w:rsidR="00111DD3" w:rsidRPr="00207BE9" w:rsidRDefault="007840EA" w:rsidP="007840EA">
      <w:pPr>
        <w:suppressAutoHyphens w:val="0"/>
        <w:jc w:val="center"/>
        <w:rPr>
          <w:b/>
          <w:color w:val="000000" w:themeColor="text1"/>
          <w:sz w:val="20"/>
          <w:szCs w:val="20"/>
          <w:lang w:eastAsia="pl-PL"/>
        </w:rPr>
      </w:pPr>
      <w:r w:rsidRPr="00207BE9">
        <w:rPr>
          <w:b/>
          <w:color w:val="000000" w:themeColor="text1"/>
          <w:sz w:val="20"/>
          <w:szCs w:val="20"/>
          <w:lang w:eastAsia="pl-PL"/>
        </w:rPr>
        <w:t>Szpitala Specjalistycznego im Edmunda Biernackiego w Mielcu</w:t>
      </w:r>
      <w:r w:rsidR="00D22F81" w:rsidRPr="00207BE9">
        <w:rPr>
          <w:b/>
          <w:color w:val="000000" w:themeColor="text1"/>
          <w:sz w:val="20"/>
          <w:szCs w:val="20"/>
          <w:lang w:eastAsia="pl-PL"/>
        </w:rPr>
        <w:t>, znak SzP.ZP.271.</w:t>
      </w:r>
      <w:r w:rsidR="00207BE9" w:rsidRPr="00207BE9">
        <w:rPr>
          <w:b/>
          <w:color w:val="000000" w:themeColor="text1"/>
          <w:sz w:val="20"/>
          <w:szCs w:val="20"/>
          <w:lang w:eastAsia="pl-PL"/>
        </w:rPr>
        <w:t>63</w:t>
      </w:r>
      <w:r w:rsidR="00D22F81" w:rsidRPr="00207BE9">
        <w:rPr>
          <w:b/>
          <w:color w:val="000000" w:themeColor="text1"/>
          <w:sz w:val="20"/>
          <w:szCs w:val="20"/>
          <w:lang w:eastAsia="pl-PL"/>
        </w:rPr>
        <w:t>.</w:t>
      </w:r>
      <w:r w:rsidR="00337529" w:rsidRPr="00207BE9">
        <w:rPr>
          <w:b/>
          <w:color w:val="000000" w:themeColor="text1"/>
          <w:sz w:val="20"/>
          <w:szCs w:val="20"/>
          <w:lang w:eastAsia="pl-PL"/>
        </w:rPr>
        <w:t>22</w:t>
      </w:r>
    </w:p>
    <w:p w:rsidR="00111DD3" w:rsidRPr="00207BE9" w:rsidRDefault="00111DD3" w:rsidP="00111DD3">
      <w:pPr>
        <w:suppressAutoHyphens w:val="0"/>
        <w:jc w:val="center"/>
        <w:rPr>
          <w:b/>
          <w:color w:val="000000" w:themeColor="text1"/>
          <w:sz w:val="22"/>
          <w:szCs w:val="22"/>
          <w:lang w:eastAsia="pl-PL"/>
        </w:rPr>
      </w:pPr>
    </w:p>
    <w:p w:rsidR="00111DD3" w:rsidRPr="00207BE9" w:rsidRDefault="00111DD3" w:rsidP="00111DD3">
      <w:pPr>
        <w:suppressAutoHyphens w:val="0"/>
        <w:jc w:val="both"/>
        <w:rPr>
          <w:b/>
          <w:color w:val="000000" w:themeColor="text1"/>
          <w:sz w:val="22"/>
          <w:szCs w:val="22"/>
          <w:lang w:eastAsia="pl-PL"/>
        </w:rPr>
      </w:pPr>
      <w:r w:rsidRPr="00207BE9">
        <w:rPr>
          <w:color w:val="000000" w:themeColor="text1"/>
          <w:sz w:val="20"/>
          <w:szCs w:val="20"/>
          <w:lang w:eastAsia="pl-PL"/>
        </w:rPr>
        <w:t>oferujemy realizację w/w Przedmiotu Zamówienia:</w:t>
      </w:r>
    </w:p>
    <w:p w:rsidR="00111DD3" w:rsidRPr="002E6831" w:rsidRDefault="00111DD3" w:rsidP="00111DD3">
      <w:pPr>
        <w:suppressAutoHyphens w:val="0"/>
        <w:jc w:val="both"/>
        <w:rPr>
          <w:color w:val="FF0000"/>
          <w:sz w:val="20"/>
          <w:szCs w:val="20"/>
          <w:lang w:eastAsia="pl-PL"/>
        </w:rPr>
      </w:pPr>
    </w:p>
    <w:p w:rsidR="00111DD3" w:rsidRPr="002E6831" w:rsidRDefault="00111DD3" w:rsidP="00111DD3">
      <w:pPr>
        <w:suppressAutoHyphens w:val="0"/>
        <w:jc w:val="both"/>
        <w:rPr>
          <w:color w:val="FF0000"/>
          <w:sz w:val="20"/>
          <w:szCs w:val="20"/>
          <w:lang w:eastAsia="pl-PL"/>
        </w:rPr>
      </w:pPr>
    </w:p>
    <w:p w:rsidR="00111DD3" w:rsidRPr="004A5908" w:rsidRDefault="00111DD3" w:rsidP="00111DD3">
      <w:pPr>
        <w:suppressAutoHyphens w:val="0"/>
        <w:jc w:val="both"/>
        <w:rPr>
          <w:b/>
          <w:color w:val="000000" w:themeColor="text1"/>
          <w:sz w:val="10"/>
          <w:szCs w:val="10"/>
          <w:lang w:eastAsia="pl-PL"/>
        </w:rPr>
      </w:pPr>
      <w:r w:rsidRPr="004A5908">
        <w:rPr>
          <w:b/>
          <w:color w:val="000000" w:themeColor="text1"/>
          <w:sz w:val="20"/>
          <w:szCs w:val="20"/>
          <w:lang w:eastAsia="pl-PL"/>
        </w:rPr>
        <w:t>I. Cena oferty:</w:t>
      </w:r>
    </w:p>
    <w:tbl>
      <w:tblPr>
        <w:tblW w:w="5983" w:type="pct"/>
        <w:tblInd w:w="-687" w:type="dxa"/>
        <w:tblLayout w:type="fixed"/>
        <w:tblCellMar>
          <w:left w:w="22" w:type="dxa"/>
          <w:right w:w="30" w:type="dxa"/>
        </w:tblCellMar>
        <w:tblLook w:val="0000" w:firstRow="0" w:lastRow="0" w:firstColumn="0" w:lastColumn="0" w:noHBand="0" w:noVBand="0"/>
      </w:tblPr>
      <w:tblGrid>
        <w:gridCol w:w="283"/>
        <w:gridCol w:w="1265"/>
        <w:gridCol w:w="1690"/>
        <w:gridCol w:w="711"/>
        <w:gridCol w:w="414"/>
        <w:gridCol w:w="485"/>
        <w:gridCol w:w="639"/>
        <w:gridCol w:w="423"/>
        <w:gridCol w:w="706"/>
        <w:gridCol w:w="843"/>
        <w:gridCol w:w="566"/>
        <w:gridCol w:w="984"/>
        <w:gridCol w:w="841"/>
        <w:gridCol w:w="984"/>
      </w:tblGrid>
      <w:tr w:rsidR="004A5908" w:rsidRPr="004A5908" w:rsidTr="007840EA">
        <w:tc>
          <w:tcPr>
            <w:tcW w:w="131" w:type="pct"/>
            <w:vMerge w:val="restart"/>
            <w:tcBorders>
              <w:top w:val="single" w:sz="6" w:space="0" w:color="000000"/>
              <w:left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L.p.</w:t>
            </w:r>
          </w:p>
        </w:tc>
        <w:tc>
          <w:tcPr>
            <w:tcW w:w="584" w:type="pct"/>
            <w:vMerge w:val="restart"/>
            <w:tcBorders>
              <w:top w:val="single" w:sz="6" w:space="0" w:color="000000"/>
              <w:left w:val="single" w:sz="6" w:space="0" w:color="000000"/>
              <w:right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Nazwa międzynarodowa/ opis</w:t>
            </w:r>
          </w:p>
        </w:tc>
        <w:tc>
          <w:tcPr>
            <w:tcW w:w="780" w:type="pct"/>
            <w:vMerge w:val="restart"/>
            <w:tcBorders>
              <w:top w:val="single" w:sz="6" w:space="0" w:color="000000"/>
              <w:left w:val="single" w:sz="6" w:space="0" w:color="000000"/>
              <w:right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Nazwa handlowa OFEROWANA dawka, postać, wielkość opakowania</w:t>
            </w:r>
          </w:p>
        </w:tc>
        <w:tc>
          <w:tcPr>
            <w:tcW w:w="328" w:type="pct"/>
            <w:vMerge w:val="restart"/>
            <w:tcBorders>
              <w:top w:val="single" w:sz="6" w:space="0" w:color="000000"/>
              <w:left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Producent</w:t>
            </w:r>
          </w:p>
        </w:tc>
        <w:tc>
          <w:tcPr>
            <w:tcW w:w="191" w:type="pct"/>
            <w:vMerge w:val="restart"/>
            <w:tcBorders>
              <w:top w:val="single" w:sz="6" w:space="0" w:color="000000"/>
              <w:left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J.m.</w:t>
            </w:r>
          </w:p>
        </w:tc>
        <w:tc>
          <w:tcPr>
            <w:tcW w:w="224" w:type="pct"/>
            <w:vMerge w:val="restart"/>
            <w:tcBorders>
              <w:top w:val="single" w:sz="6" w:space="0" w:color="000000"/>
              <w:left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Ilość</w:t>
            </w:r>
          </w:p>
        </w:tc>
        <w:tc>
          <w:tcPr>
            <w:tcW w:w="816" w:type="pct"/>
            <w:gridSpan w:val="3"/>
            <w:tcBorders>
              <w:top w:val="single" w:sz="6" w:space="0" w:color="000000"/>
              <w:left w:val="single" w:sz="6" w:space="0" w:color="000000"/>
              <w:bottom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Cena jednostkowa</w:t>
            </w:r>
          </w:p>
        </w:tc>
        <w:tc>
          <w:tcPr>
            <w:tcW w:w="1104"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Wartość</w:t>
            </w:r>
          </w:p>
        </w:tc>
        <w:tc>
          <w:tcPr>
            <w:tcW w:w="388" w:type="pct"/>
            <w:vMerge w:val="restart"/>
            <w:tcBorders>
              <w:top w:val="single" w:sz="6" w:space="0" w:color="000000"/>
              <w:left w:val="single" w:sz="6" w:space="0" w:color="000000"/>
              <w:right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lang w:eastAsia="pl-PL"/>
              </w:rPr>
              <w:t>Kod EAN lub inny kod produktu, który będzie widoczny na fakturze</w:t>
            </w:r>
          </w:p>
        </w:tc>
        <w:tc>
          <w:tcPr>
            <w:tcW w:w="454" w:type="pct"/>
            <w:vMerge w:val="restart"/>
            <w:tcBorders>
              <w:top w:val="single" w:sz="6" w:space="0" w:color="000000"/>
              <w:left w:val="single" w:sz="6" w:space="0" w:color="000000"/>
              <w:right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Czy preparat podlega refundacji wg aktualnego Obwieszczenia MZ:</w:t>
            </w:r>
          </w:p>
          <w:p w:rsidR="007840EA" w:rsidRPr="004A5908" w:rsidRDefault="007840EA" w:rsidP="007840EA">
            <w:pPr>
              <w:jc w:val="center"/>
              <w:rPr>
                <w:color w:val="000000" w:themeColor="text1"/>
                <w:sz w:val="14"/>
                <w:szCs w:val="14"/>
              </w:rPr>
            </w:pPr>
            <w:r w:rsidRPr="004A5908">
              <w:rPr>
                <w:color w:val="000000" w:themeColor="text1"/>
                <w:sz w:val="14"/>
                <w:szCs w:val="14"/>
              </w:rPr>
              <w:t>TAK/NIE</w:t>
            </w:r>
          </w:p>
        </w:tc>
      </w:tr>
      <w:tr w:rsidR="004A5908" w:rsidRPr="004A5908" w:rsidTr="007840EA">
        <w:tc>
          <w:tcPr>
            <w:tcW w:w="131" w:type="pct"/>
            <w:vMerge/>
            <w:tcBorders>
              <w:top w:val="single" w:sz="6" w:space="0" w:color="000000"/>
              <w:left w:val="single" w:sz="6" w:space="0" w:color="000000"/>
            </w:tcBorders>
            <w:shd w:val="clear" w:color="auto" w:fill="FFFFFF"/>
            <w:vAlign w:val="center"/>
          </w:tcPr>
          <w:p w:rsidR="007840EA" w:rsidRPr="004A5908" w:rsidRDefault="007840EA" w:rsidP="007840EA">
            <w:pPr>
              <w:snapToGrid w:val="0"/>
              <w:jc w:val="center"/>
              <w:rPr>
                <w:b/>
                <w:color w:val="000000" w:themeColor="text1"/>
                <w:sz w:val="14"/>
                <w:szCs w:val="14"/>
              </w:rPr>
            </w:pPr>
          </w:p>
        </w:tc>
        <w:tc>
          <w:tcPr>
            <w:tcW w:w="584" w:type="pct"/>
            <w:vMerge/>
            <w:tcBorders>
              <w:left w:val="single" w:sz="6" w:space="0" w:color="000000"/>
              <w:right w:val="single" w:sz="6" w:space="0" w:color="000000"/>
            </w:tcBorders>
            <w:shd w:val="clear" w:color="auto" w:fill="FFFFFF"/>
            <w:vAlign w:val="center"/>
          </w:tcPr>
          <w:p w:rsidR="007840EA" w:rsidRPr="004A5908" w:rsidRDefault="007840EA" w:rsidP="007840EA">
            <w:pPr>
              <w:snapToGrid w:val="0"/>
              <w:jc w:val="center"/>
              <w:rPr>
                <w:b/>
                <w:color w:val="000000" w:themeColor="text1"/>
                <w:sz w:val="14"/>
                <w:szCs w:val="14"/>
              </w:rPr>
            </w:pPr>
          </w:p>
        </w:tc>
        <w:tc>
          <w:tcPr>
            <w:tcW w:w="780" w:type="pct"/>
            <w:vMerge/>
            <w:tcBorders>
              <w:left w:val="single" w:sz="6" w:space="0" w:color="000000"/>
              <w:bottom w:val="single" w:sz="4" w:space="0" w:color="auto"/>
              <w:right w:val="single" w:sz="6" w:space="0" w:color="000000"/>
            </w:tcBorders>
            <w:shd w:val="clear" w:color="auto" w:fill="FFFFFF"/>
          </w:tcPr>
          <w:p w:rsidR="007840EA" w:rsidRPr="004A5908" w:rsidRDefault="007840EA" w:rsidP="007840EA">
            <w:pPr>
              <w:snapToGrid w:val="0"/>
              <w:jc w:val="center"/>
              <w:rPr>
                <w:b/>
                <w:color w:val="000000" w:themeColor="text1"/>
                <w:sz w:val="14"/>
                <w:szCs w:val="14"/>
              </w:rPr>
            </w:pPr>
          </w:p>
        </w:tc>
        <w:tc>
          <w:tcPr>
            <w:tcW w:w="328" w:type="pct"/>
            <w:vMerge/>
            <w:tcBorders>
              <w:top w:val="single" w:sz="6" w:space="0" w:color="000000"/>
              <w:left w:val="single" w:sz="6" w:space="0" w:color="000000"/>
            </w:tcBorders>
            <w:shd w:val="clear" w:color="auto" w:fill="FFFFFF"/>
            <w:vAlign w:val="center"/>
          </w:tcPr>
          <w:p w:rsidR="007840EA" w:rsidRPr="004A5908" w:rsidRDefault="007840EA" w:rsidP="007840EA">
            <w:pPr>
              <w:snapToGrid w:val="0"/>
              <w:jc w:val="center"/>
              <w:rPr>
                <w:b/>
                <w:color w:val="000000" w:themeColor="text1"/>
                <w:sz w:val="14"/>
                <w:szCs w:val="14"/>
              </w:rPr>
            </w:pPr>
          </w:p>
        </w:tc>
        <w:tc>
          <w:tcPr>
            <w:tcW w:w="191" w:type="pct"/>
            <w:vMerge/>
            <w:tcBorders>
              <w:top w:val="single" w:sz="6" w:space="0" w:color="000000"/>
              <w:left w:val="single" w:sz="6" w:space="0" w:color="000000"/>
            </w:tcBorders>
            <w:shd w:val="clear" w:color="auto" w:fill="FFFFFF"/>
            <w:vAlign w:val="center"/>
          </w:tcPr>
          <w:p w:rsidR="007840EA" w:rsidRPr="004A5908" w:rsidRDefault="007840EA" w:rsidP="007840EA">
            <w:pPr>
              <w:snapToGrid w:val="0"/>
              <w:jc w:val="center"/>
              <w:rPr>
                <w:b/>
                <w:color w:val="000000" w:themeColor="text1"/>
                <w:sz w:val="14"/>
                <w:szCs w:val="14"/>
              </w:rPr>
            </w:pPr>
          </w:p>
        </w:tc>
        <w:tc>
          <w:tcPr>
            <w:tcW w:w="224" w:type="pct"/>
            <w:vMerge/>
            <w:tcBorders>
              <w:left w:val="single" w:sz="6" w:space="0" w:color="000000"/>
              <w:bottom w:val="single" w:sz="6" w:space="0" w:color="000000"/>
            </w:tcBorders>
            <w:shd w:val="clear" w:color="auto" w:fill="FFFFFF"/>
            <w:vAlign w:val="center"/>
          </w:tcPr>
          <w:p w:rsidR="007840EA" w:rsidRPr="004A5908" w:rsidRDefault="007840EA" w:rsidP="007840EA">
            <w:pPr>
              <w:snapToGrid w:val="0"/>
              <w:jc w:val="center"/>
              <w:rPr>
                <w:b/>
                <w:color w:val="000000" w:themeColor="text1"/>
                <w:sz w:val="14"/>
                <w:szCs w:val="14"/>
              </w:rPr>
            </w:pPr>
          </w:p>
        </w:tc>
        <w:tc>
          <w:tcPr>
            <w:tcW w:w="295" w:type="pct"/>
            <w:tcBorders>
              <w:top w:val="single" w:sz="6" w:space="0" w:color="000000"/>
              <w:left w:val="single" w:sz="6" w:space="0" w:color="000000"/>
              <w:bottom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netto</w:t>
            </w:r>
          </w:p>
        </w:tc>
        <w:tc>
          <w:tcPr>
            <w:tcW w:w="195" w:type="pct"/>
            <w:tcBorders>
              <w:top w:val="single" w:sz="6" w:space="0" w:color="000000"/>
              <w:left w:val="single" w:sz="6" w:space="0" w:color="000000"/>
              <w:bottom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VAT</w:t>
            </w:r>
          </w:p>
          <w:p w:rsidR="007840EA" w:rsidRPr="004A5908" w:rsidRDefault="007840EA" w:rsidP="007840EA">
            <w:pPr>
              <w:jc w:val="center"/>
              <w:rPr>
                <w:color w:val="000000" w:themeColor="text1"/>
                <w:sz w:val="14"/>
                <w:szCs w:val="14"/>
              </w:rPr>
            </w:pPr>
            <w:r w:rsidRPr="004A5908">
              <w:rPr>
                <w:color w:val="000000" w:themeColor="text1"/>
                <w:sz w:val="14"/>
                <w:szCs w:val="14"/>
              </w:rPr>
              <w:t>%</w:t>
            </w:r>
          </w:p>
        </w:tc>
        <w:tc>
          <w:tcPr>
            <w:tcW w:w="326" w:type="pct"/>
            <w:tcBorders>
              <w:top w:val="single" w:sz="6" w:space="0" w:color="000000"/>
              <w:left w:val="single" w:sz="6" w:space="0" w:color="000000"/>
              <w:bottom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brutto</w:t>
            </w:r>
          </w:p>
        </w:tc>
        <w:tc>
          <w:tcPr>
            <w:tcW w:w="389" w:type="pct"/>
            <w:tcBorders>
              <w:top w:val="single" w:sz="6" w:space="0" w:color="000000"/>
              <w:left w:val="single" w:sz="6" w:space="0" w:color="000000"/>
              <w:bottom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netto</w:t>
            </w:r>
          </w:p>
          <w:p w:rsidR="007840EA" w:rsidRPr="004A5908" w:rsidRDefault="007840EA" w:rsidP="007840EA">
            <w:pPr>
              <w:jc w:val="center"/>
              <w:rPr>
                <w:color w:val="000000" w:themeColor="text1"/>
                <w:sz w:val="14"/>
                <w:szCs w:val="14"/>
              </w:rPr>
            </w:pPr>
            <w:r w:rsidRPr="004A5908">
              <w:rPr>
                <w:color w:val="000000" w:themeColor="text1"/>
                <w:sz w:val="14"/>
                <w:szCs w:val="14"/>
              </w:rPr>
              <w:t>(kol. 6x7)</w:t>
            </w:r>
          </w:p>
        </w:tc>
        <w:tc>
          <w:tcPr>
            <w:tcW w:w="261" w:type="pct"/>
            <w:tcBorders>
              <w:top w:val="single" w:sz="6" w:space="0" w:color="000000"/>
              <w:left w:val="single" w:sz="6" w:space="0" w:color="000000"/>
              <w:bottom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VAT</w:t>
            </w:r>
          </w:p>
          <w:p w:rsidR="007840EA" w:rsidRPr="004A5908" w:rsidRDefault="007840EA" w:rsidP="007840EA">
            <w:pPr>
              <w:jc w:val="center"/>
              <w:rPr>
                <w:color w:val="000000" w:themeColor="text1"/>
                <w:sz w:val="14"/>
                <w:szCs w:val="14"/>
              </w:rPr>
            </w:pPr>
            <w:r w:rsidRPr="004A5908">
              <w:rPr>
                <w:color w:val="000000" w:themeColor="text1"/>
                <w:sz w:val="14"/>
                <w:szCs w:val="14"/>
              </w:rPr>
              <w:t>zł</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brutto</w:t>
            </w:r>
          </w:p>
          <w:p w:rsidR="007840EA" w:rsidRPr="004A5908" w:rsidRDefault="007840EA" w:rsidP="007840EA">
            <w:pPr>
              <w:jc w:val="center"/>
              <w:rPr>
                <w:color w:val="000000" w:themeColor="text1"/>
                <w:sz w:val="14"/>
                <w:szCs w:val="14"/>
              </w:rPr>
            </w:pPr>
            <w:r w:rsidRPr="004A5908">
              <w:rPr>
                <w:color w:val="000000" w:themeColor="text1"/>
                <w:sz w:val="14"/>
                <w:szCs w:val="14"/>
              </w:rPr>
              <w:t>(kol. 10+11)</w:t>
            </w:r>
          </w:p>
        </w:tc>
        <w:tc>
          <w:tcPr>
            <w:tcW w:w="388" w:type="pct"/>
            <w:vMerge/>
            <w:tcBorders>
              <w:left w:val="single" w:sz="6" w:space="0" w:color="000000"/>
              <w:bottom w:val="single" w:sz="6" w:space="0" w:color="000000"/>
              <w:right w:val="single" w:sz="6" w:space="0" w:color="000000"/>
            </w:tcBorders>
            <w:shd w:val="clear" w:color="auto" w:fill="FFFFFF"/>
          </w:tcPr>
          <w:p w:rsidR="007840EA" w:rsidRPr="004A5908" w:rsidRDefault="007840EA" w:rsidP="007840EA">
            <w:pPr>
              <w:jc w:val="center"/>
              <w:rPr>
                <w:color w:val="000000" w:themeColor="text1"/>
                <w:sz w:val="14"/>
                <w:szCs w:val="14"/>
              </w:rPr>
            </w:pPr>
          </w:p>
        </w:tc>
        <w:tc>
          <w:tcPr>
            <w:tcW w:w="454" w:type="pct"/>
            <w:vMerge/>
            <w:tcBorders>
              <w:left w:val="single" w:sz="6" w:space="0" w:color="000000"/>
              <w:bottom w:val="single" w:sz="6" w:space="0" w:color="000000"/>
              <w:right w:val="single" w:sz="6" w:space="0" w:color="000000"/>
            </w:tcBorders>
            <w:shd w:val="clear" w:color="auto" w:fill="FFFFFF"/>
          </w:tcPr>
          <w:p w:rsidR="007840EA" w:rsidRPr="004A5908" w:rsidRDefault="007840EA" w:rsidP="007840EA">
            <w:pPr>
              <w:jc w:val="center"/>
              <w:rPr>
                <w:color w:val="000000" w:themeColor="text1"/>
                <w:sz w:val="14"/>
                <w:szCs w:val="14"/>
              </w:rPr>
            </w:pPr>
          </w:p>
        </w:tc>
      </w:tr>
      <w:tr w:rsidR="004A5908" w:rsidRPr="004A5908" w:rsidTr="007840EA">
        <w:tc>
          <w:tcPr>
            <w:tcW w:w="131" w:type="pct"/>
            <w:tcBorders>
              <w:top w:val="single" w:sz="6" w:space="0" w:color="000000"/>
              <w:left w:val="single" w:sz="6" w:space="0" w:color="000000"/>
            </w:tcBorders>
            <w:shd w:val="clear" w:color="auto" w:fill="FFFFFF"/>
            <w:vAlign w:val="center"/>
          </w:tcPr>
          <w:p w:rsidR="007840EA" w:rsidRPr="004A5908" w:rsidRDefault="007840EA" w:rsidP="007840EA">
            <w:pPr>
              <w:snapToGrid w:val="0"/>
              <w:jc w:val="center"/>
              <w:rPr>
                <w:b/>
                <w:color w:val="000000" w:themeColor="text1"/>
                <w:sz w:val="14"/>
                <w:szCs w:val="14"/>
              </w:rPr>
            </w:pPr>
            <w:r w:rsidRPr="004A5908">
              <w:rPr>
                <w:color w:val="000000" w:themeColor="text1"/>
                <w:sz w:val="14"/>
                <w:szCs w:val="14"/>
              </w:rPr>
              <w:t>1</w:t>
            </w:r>
          </w:p>
        </w:tc>
        <w:tc>
          <w:tcPr>
            <w:tcW w:w="584" w:type="pct"/>
            <w:tcBorders>
              <w:top w:val="single" w:sz="6" w:space="0" w:color="000000"/>
              <w:left w:val="single" w:sz="6" w:space="0" w:color="000000"/>
              <w:right w:val="single" w:sz="4" w:space="0" w:color="auto"/>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2</w:t>
            </w:r>
          </w:p>
        </w:tc>
        <w:tc>
          <w:tcPr>
            <w:tcW w:w="780" w:type="pct"/>
            <w:tcBorders>
              <w:top w:val="single" w:sz="4" w:space="0" w:color="auto"/>
              <w:left w:val="single" w:sz="4" w:space="0" w:color="auto"/>
              <w:bottom w:val="single" w:sz="4" w:space="0" w:color="auto"/>
              <w:right w:val="single" w:sz="4" w:space="0" w:color="auto"/>
            </w:tcBorders>
            <w:shd w:val="clear" w:color="auto" w:fill="FFFFFF"/>
          </w:tcPr>
          <w:p w:rsidR="007840EA" w:rsidRPr="004A5908" w:rsidRDefault="007840EA" w:rsidP="007840EA">
            <w:pPr>
              <w:jc w:val="center"/>
              <w:rPr>
                <w:color w:val="000000" w:themeColor="text1"/>
                <w:sz w:val="14"/>
                <w:szCs w:val="14"/>
              </w:rPr>
            </w:pPr>
            <w:r w:rsidRPr="004A5908">
              <w:rPr>
                <w:color w:val="000000" w:themeColor="text1"/>
                <w:sz w:val="14"/>
                <w:szCs w:val="14"/>
              </w:rPr>
              <w:t>3</w:t>
            </w:r>
          </w:p>
        </w:tc>
        <w:tc>
          <w:tcPr>
            <w:tcW w:w="328" w:type="pct"/>
            <w:tcBorders>
              <w:top w:val="single" w:sz="6" w:space="0" w:color="000000"/>
              <w:left w:val="single" w:sz="4" w:space="0" w:color="auto"/>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4</w:t>
            </w:r>
          </w:p>
        </w:tc>
        <w:tc>
          <w:tcPr>
            <w:tcW w:w="191" w:type="pct"/>
            <w:tcBorders>
              <w:top w:val="single" w:sz="6" w:space="0" w:color="000000"/>
              <w:left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5</w:t>
            </w:r>
          </w:p>
        </w:tc>
        <w:tc>
          <w:tcPr>
            <w:tcW w:w="224" w:type="pct"/>
            <w:tcBorders>
              <w:left w:val="single" w:sz="6" w:space="0" w:color="000000"/>
              <w:bottom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6</w:t>
            </w:r>
          </w:p>
        </w:tc>
        <w:tc>
          <w:tcPr>
            <w:tcW w:w="295" w:type="pct"/>
            <w:tcBorders>
              <w:top w:val="single" w:sz="6" w:space="0" w:color="000000"/>
              <w:left w:val="single" w:sz="6" w:space="0" w:color="000000"/>
              <w:bottom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7</w:t>
            </w:r>
          </w:p>
        </w:tc>
        <w:tc>
          <w:tcPr>
            <w:tcW w:w="195" w:type="pct"/>
            <w:tcBorders>
              <w:top w:val="single" w:sz="6" w:space="0" w:color="000000"/>
              <w:left w:val="single" w:sz="6" w:space="0" w:color="000000"/>
              <w:bottom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8</w:t>
            </w:r>
          </w:p>
        </w:tc>
        <w:tc>
          <w:tcPr>
            <w:tcW w:w="326" w:type="pct"/>
            <w:tcBorders>
              <w:top w:val="single" w:sz="6" w:space="0" w:color="000000"/>
              <w:left w:val="single" w:sz="6" w:space="0" w:color="000000"/>
              <w:bottom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9</w:t>
            </w:r>
          </w:p>
        </w:tc>
        <w:tc>
          <w:tcPr>
            <w:tcW w:w="389" w:type="pct"/>
            <w:tcBorders>
              <w:top w:val="single" w:sz="6" w:space="0" w:color="000000"/>
              <w:left w:val="single" w:sz="6" w:space="0" w:color="000000"/>
              <w:bottom w:val="single" w:sz="6" w:space="0" w:color="000000"/>
            </w:tcBorders>
            <w:shd w:val="clear" w:color="auto" w:fill="FFFFFF"/>
          </w:tcPr>
          <w:p w:rsidR="007840EA" w:rsidRPr="004A5908" w:rsidRDefault="007840EA" w:rsidP="007840EA">
            <w:pPr>
              <w:jc w:val="center"/>
              <w:rPr>
                <w:color w:val="000000" w:themeColor="text1"/>
                <w:sz w:val="14"/>
                <w:szCs w:val="14"/>
              </w:rPr>
            </w:pPr>
            <w:r w:rsidRPr="004A5908">
              <w:rPr>
                <w:color w:val="000000" w:themeColor="text1"/>
                <w:sz w:val="14"/>
                <w:szCs w:val="14"/>
              </w:rPr>
              <w:t>10</w:t>
            </w:r>
          </w:p>
        </w:tc>
        <w:tc>
          <w:tcPr>
            <w:tcW w:w="261" w:type="pct"/>
            <w:tcBorders>
              <w:top w:val="single" w:sz="6" w:space="0" w:color="000000"/>
              <w:left w:val="single" w:sz="6" w:space="0" w:color="000000"/>
              <w:bottom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11</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840EA" w:rsidRPr="004A5908" w:rsidRDefault="007840EA" w:rsidP="007840EA">
            <w:pPr>
              <w:jc w:val="center"/>
              <w:rPr>
                <w:color w:val="000000" w:themeColor="text1"/>
                <w:sz w:val="14"/>
                <w:szCs w:val="14"/>
              </w:rPr>
            </w:pPr>
            <w:r w:rsidRPr="004A5908">
              <w:rPr>
                <w:color w:val="000000" w:themeColor="text1"/>
                <w:sz w:val="14"/>
                <w:szCs w:val="14"/>
              </w:rPr>
              <w:t>12</w:t>
            </w:r>
          </w:p>
        </w:tc>
        <w:tc>
          <w:tcPr>
            <w:tcW w:w="388" w:type="pct"/>
            <w:tcBorders>
              <w:left w:val="single" w:sz="6" w:space="0" w:color="000000"/>
              <w:bottom w:val="single" w:sz="6" w:space="0" w:color="000000"/>
              <w:right w:val="single" w:sz="6" w:space="0" w:color="000000"/>
            </w:tcBorders>
            <w:shd w:val="clear" w:color="auto" w:fill="FFFFFF"/>
          </w:tcPr>
          <w:p w:rsidR="007840EA" w:rsidRPr="004A5908" w:rsidRDefault="007840EA" w:rsidP="007840EA">
            <w:pPr>
              <w:jc w:val="center"/>
              <w:rPr>
                <w:color w:val="000000" w:themeColor="text1"/>
                <w:sz w:val="14"/>
                <w:szCs w:val="14"/>
              </w:rPr>
            </w:pPr>
            <w:r w:rsidRPr="004A5908">
              <w:rPr>
                <w:color w:val="000000" w:themeColor="text1"/>
                <w:sz w:val="14"/>
                <w:szCs w:val="14"/>
              </w:rPr>
              <w:t>13</w:t>
            </w:r>
          </w:p>
        </w:tc>
        <w:tc>
          <w:tcPr>
            <w:tcW w:w="454" w:type="pct"/>
            <w:tcBorders>
              <w:left w:val="single" w:sz="6" w:space="0" w:color="000000"/>
              <w:bottom w:val="single" w:sz="6" w:space="0" w:color="000000"/>
              <w:right w:val="single" w:sz="6" w:space="0" w:color="000000"/>
            </w:tcBorders>
            <w:shd w:val="clear" w:color="auto" w:fill="FFFFFF"/>
          </w:tcPr>
          <w:p w:rsidR="007840EA" w:rsidRPr="004A5908" w:rsidRDefault="007840EA" w:rsidP="007840EA">
            <w:pPr>
              <w:jc w:val="center"/>
              <w:rPr>
                <w:color w:val="000000" w:themeColor="text1"/>
                <w:sz w:val="14"/>
                <w:szCs w:val="14"/>
              </w:rPr>
            </w:pPr>
            <w:r w:rsidRPr="004A5908">
              <w:rPr>
                <w:color w:val="000000" w:themeColor="text1"/>
                <w:sz w:val="14"/>
                <w:szCs w:val="14"/>
              </w:rPr>
              <w:t>14</w:t>
            </w:r>
          </w:p>
        </w:tc>
      </w:tr>
      <w:tr w:rsidR="004A5908" w:rsidRPr="004A5908" w:rsidTr="007840EA">
        <w:trPr>
          <w:trHeight w:val="720"/>
        </w:trPr>
        <w:tc>
          <w:tcPr>
            <w:tcW w:w="131" w:type="pct"/>
            <w:tcBorders>
              <w:top w:val="single" w:sz="6" w:space="0" w:color="000000"/>
              <w:left w:val="single" w:sz="6" w:space="0" w:color="000000"/>
              <w:bottom w:val="single" w:sz="6" w:space="0" w:color="000000"/>
            </w:tcBorders>
            <w:shd w:val="clear" w:color="auto" w:fill="FFFFFF"/>
          </w:tcPr>
          <w:p w:rsidR="007840EA" w:rsidRPr="004A5908" w:rsidRDefault="007840EA" w:rsidP="007840EA">
            <w:pPr>
              <w:snapToGrid w:val="0"/>
              <w:rPr>
                <w:color w:val="000000" w:themeColor="text1"/>
              </w:rPr>
            </w:pPr>
          </w:p>
          <w:p w:rsidR="007840EA" w:rsidRPr="004A5908" w:rsidRDefault="007840EA" w:rsidP="007840EA">
            <w:pPr>
              <w:rPr>
                <w:color w:val="000000" w:themeColor="text1"/>
              </w:rPr>
            </w:pPr>
          </w:p>
          <w:p w:rsidR="007840EA" w:rsidRPr="004A5908" w:rsidRDefault="007840EA" w:rsidP="007840EA">
            <w:pPr>
              <w:rPr>
                <w:color w:val="000000" w:themeColor="text1"/>
              </w:rPr>
            </w:pPr>
          </w:p>
        </w:tc>
        <w:tc>
          <w:tcPr>
            <w:tcW w:w="584" w:type="pct"/>
            <w:tcBorders>
              <w:top w:val="single" w:sz="6" w:space="0" w:color="000000"/>
              <w:left w:val="single" w:sz="6" w:space="0" w:color="000000"/>
              <w:bottom w:val="single" w:sz="6" w:space="0" w:color="000000"/>
              <w:right w:val="single" w:sz="6" w:space="0" w:color="000000"/>
            </w:tcBorders>
            <w:shd w:val="clear" w:color="auto" w:fill="FFFFFF"/>
          </w:tcPr>
          <w:p w:rsidR="007840EA" w:rsidRPr="004A5908" w:rsidRDefault="007840EA" w:rsidP="007840EA">
            <w:pPr>
              <w:snapToGrid w:val="0"/>
              <w:jc w:val="both"/>
              <w:rPr>
                <w:color w:val="000000" w:themeColor="text1"/>
              </w:rPr>
            </w:pPr>
          </w:p>
        </w:tc>
        <w:tc>
          <w:tcPr>
            <w:tcW w:w="780" w:type="pct"/>
            <w:tcBorders>
              <w:top w:val="single" w:sz="4" w:space="0" w:color="auto"/>
              <w:left w:val="single" w:sz="6" w:space="0" w:color="000000"/>
              <w:bottom w:val="single" w:sz="6" w:space="0" w:color="000000"/>
              <w:right w:val="single" w:sz="6" w:space="0" w:color="000000"/>
            </w:tcBorders>
            <w:shd w:val="clear" w:color="auto" w:fill="FFFFFF"/>
          </w:tcPr>
          <w:p w:rsidR="007840EA" w:rsidRPr="004A5908" w:rsidRDefault="007840EA" w:rsidP="007840EA">
            <w:pPr>
              <w:snapToGrid w:val="0"/>
              <w:jc w:val="both"/>
              <w:rPr>
                <w:color w:val="000000" w:themeColor="text1"/>
              </w:rPr>
            </w:pPr>
          </w:p>
        </w:tc>
        <w:tc>
          <w:tcPr>
            <w:tcW w:w="328" w:type="pct"/>
            <w:tcBorders>
              <w:top w:val="single" w:sz="6" w:space="0" w:color="000000"/>
              <w:left w:val="single" w:sz="6" w:space="0" w:color="000000"/>
              <w:bottom w:val="single" w:sz="6" w:space="0" w:color="000000"/>
            </w:tcBorders>
            <w:shd w:val="clear" w:color="auto" w:fill="FFFFFF"/>
          </w:tcPr>
          <w:p w:rsidR="007840EA" w:rsidRPr="004A5908" w:rsidRDefault="007840EA" w:rsidP="007840EA">
            <w:pPr>
              <w:snapToGrid w:val="0"/>
              <w:jc w:val="both"/>
              <w:rPr>
                <w:color w:val="000000" w:themeColor="text1"/>
              </w:rPr>
            </w:pPr>
          </w:p>
        </w:tc>
        <w:tc>
          <w:tcPr>
            <w:tcW w:w="191" w:type="pct"/>
            <w:tcBorders>
              <w:top w:val="single" w:sz="6" w:space="0" w:color="000000"/>
              <w:left w:val="single" w:sz="6" w:space="0" w:color="000000"/>
              <w:bottom w:val="single" w:sz="6" w:space="0" w:color="000000"/>
            </w:tcBorders>
            <w:shd w:val="clear" w:color="auto" w:fill="FFFFFF"/>
          </w:tcPr>
          <w:p w:rsidR="007840EA" w:rsidRPr="004A5908" w:rsidRDefault="007840EA" w:rsidP="007840EA">
            <w:pPr>
              <w:snapToGrid w:val="0"/>
              <w:jc w:val="both"/>
              <w:rPr>
                <w:color w:val="000000" w:themeColor="text1"/>
              </w:rPr>
            </w:pPr>
          </w:p>
        </w:tc>
        <w:tc>
          <w:tcPr>
            <w:tcW w:w="224" w:type="pct"/>
            <w:tcBorders>
              <w:top w:val="single" w:sz="6" w:space="0" w:color="000000"/>
              <w:left w:val="single" w:sz="6" w:space="0" w:color="000000"/>
              <w:bottom w:val="single" w:sz="6" w:space="0" w:color="000000"/>
            </w:tcBorders>
            <w:shd w:val="clear" w:color="auto" w:fill="FFFFFF"/>
          </w:tcPr>
          <w:p w:rsidR="007840EA" w:rsidRPr="004A5908" w:rsidRDefault="007840EA" w:rsidP="007840EA">
            <w:pPr>
              <w:snapToGrid w:val="0"/>
              <w:jc w:val="both"/>
              <w:rPr>
                <w:color w:val="000000" w:themeColor="text1"/>
              </w:rPr>
            </w:pPr>
          </w:p>
        </w:tc>
        <w:tc>
          <w:tcPr>
            <w:tcW w:w="295" w:type="pct"/>
            <w:tcBorders>
              <w:top w:val="single" w:sz="6" w:space="0" w:color="000000"/>
              <w:left w:val="single" w:sz="6" w:space="0" w:color="000000"/>
              <w:bottom w:val="single" w:sz="6" w:space="0" w:color="000000"/>
            </w:tcBorders>
            <w:shd w:val="clear" w:color="auto" w:fill="FFFFFF"/>
          </w:tcPr>
          <w:p w:rsidR="007840EA" w:rsidRPr="004A5908" w:rsidRDefault="007840EA" w:rsidP="007840EA">
            <w:pPr>
              <w:snapToGrid w:val="0"/>
              <w:jc w:val="both"/>
              <w:rPr>
                <w:color w:val="000000" w:themeColor="text1"/>
              </w:rPr>
            </w:pPr>
          </w:p>
        </w:tc>
        <w:tc>
          <w:tcPr>
            <w:tcW w:w="195" w:type="pct"/>
            <w:tcBorders>
              <w:top w:val="single" w:sz="6" w:space="0" w:color="000000"/>
              <w:left w:val="single" w:sz="6" w:space="0" w:color="000000"/>
              <w:bottom w:val="single" w:sz="6" w:space="0" w:color="000000"/>
            </w:tcBorders>
            <w:shd w:val="clear" w:color="auto" w:fill="FFFFFF"/>
          </w:tcPr>
          <w:p w:rsidR="007840EA" w:rsidRPr="004A5908" w:rsidRDefault="007840EA" w:rsidP="007840EA">
            <w:pPr>
              <w:snapToGrid w:val="0"/>
              <w:jc w:val="both"/>
              <w:rPr>
                <w:color w:val="000000" w:themeColor="text1"/>
              </w:rPr>
            </w:pPr>
          </w:p>
        </w:tc>
        <w:tc>
          <w:tcPr>
            <w:tcW w:w="326" w:type="pct"/>
            <w:tcBorders>
              <w:top w:val="single" w:sz="6" w:space="0" w:color="000000"/>
              <w:left w:val="single" w:sz="6" w:space="0" w:color="000000"/>
              <w:bottom w:val="single" w:sz="6" w:space="0" w:color="000000"/>
            </w:tcBorders>
            <w:shd w:val="clear" w:color="auto" w:fill="FFFFFF"/>
          </w:tcPr>
          <w:p w:rsidR="007840EA" w:rsidRPr="004A5908" w:rsidRDefault="007840EA" w:rsidP="007840EA">
            <w:pPr>
              <w:snapToGrid w:val="0"/>
              <w:jc w:val="both"/>
              <w:rPr>
                <w:color w:val="000000" w:themeColor="text1"/>
              </w:rPr>
            </w:pPr>
          </w:p>
        </w:tc>
        <w:tc>
          <w:tcPr>
            <w:tcW w:w="389" w:type="pct"/>
            <w:tcBorders>
              <w:top w:val="single" w:sz="6" w:space="0" w:color="000000"/>
              <w:left w:val="single" w:sz="6" w:space="0" w:color="000000"/>
              <w:bottom w:val="single" w:sz="6" w:space="0" w:color="000000"/>
            </w:tcBorders>
            <w:shd w:val="clear" w:color="auto" w:fill="FFFFFF"/>
          </w:tcPr>
          <w:p w:rsidR="007840EA" w:rsidRPr="004A5908" w:rsidRDefault="007840EA" w:rsidP="007840EA">
            <w:pPr>
              <w:snapToGrid w:val="0"/>
              <w:jc w:val="both"/>
              <w:rPr>
                <w:color w:val="000000" w:themeColor="text1"/>
              </w:rPr>
            </w:pPr>
          </w:p>
        </w:tc>
        <w:tc>
          <w:tcPr>
            <w:tcW w:w="261" w:type="pct"/>
            <w:tcBorders>
              <w:top w:val="single" w:sz="6" w:space="0" w:color="000000"/>
              <w:left w:val="single" w:sz="6" w:space="0" w:color="000000"/>
              <w:bottom w:val="single" w:sz="6" w:space="0" w:color="000000"/>
            </w:tcBorders>
            <w:shd w:val="clear" w:color="auto" w:fill="FFFFFF"/>
          </w:tcPr>
          <w:p w:rsidR="007840EA" w:rsidRPr="004A5908" w:rsidRDefault="007840EA" w:rsidP="007840EA">
            <w:pPr>
              <w:snapToGrid w:val="0"/>
              <w:jc w:val="both"/>
              <w:rPr>
                <w:color w:val="000000" w:themeColor="text1"/>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tcPr>
          <w:p w:rsidR="007840EA" w:rsidRPr="004A5908" w:rsidRDefault="007840EA" w:rsidP="007840EA">
            <w:pPr>
              <w:snapToGrid w:val="0"/>
              <w:jc w:val="both"/>
              <w:rPr>
                <w:color w:val="000000" w:themeColor="text1"/>
              </w:rPr>
            </w:pPr>
          </w:p>
        </w:tc>
        <w:tc>
          <w:tcPr>
            <w:tcW w:w="388" w:type="pct"/>
            <w:tcBorders>
              <w:top w:val="single" w:sz="6" w:space="0" w:color="000000"/>
              <w:left w:val="single" w:sz="6" w:space="0" w:color="000000"/>
              <w:bottom w:val="single" w:sz="6" w:space="0" w:color="000000"/>
              <w:right w:val="single" w:sz="6" w:space="0" w:color="000000"/>
            </w:tcBorders>
            <w:shd w:val="clear" w:color="auto" w:fill="FFFFFF"/>
          </w:tcPr>
          <w:p w:rsidR="007840EA" w:rsidRPr="004A5908" w:rsidRDefault="007840EA" w:rsidP="007840EA">
            <w:pPr>
              <w:snapToGrid w:val="0"/>
              <w:jc w:val="both"/>
              <w:rPr>
                <w:color w:val="000000" w:themeColor="text1"/>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tcPr>
          <w:p w:rsidR="007840EA" w:rsidRPr="004A5908" w:rsidRDefault="007840EA" w:rsidP="007840EA">
            <w:pPr>
              <w:snapToGrid w:val="0"/>
              <w:jc w:val="both"/>
              <w:rPr>
                <w:color w:val="000000" w:themeColor="text1"/>
              </w:rPr>
            </w:pPr>
          </w:p>
        </w:tc>
      </w:tr>
      <w:tr w:rsidR="004A5908" w:rsidRPr="004A5908" w:rsidTr="007840EA">
        <w:trPr>
          <w:trHeight w:val="242"/>
        </w:trPr>
        <w:tc>
          <w:tcPr>
            <w:tcW w:w="1823" w:type="pct"/>
            <w:gridSpan w:val="4"/>
            <w:tcBorders>
              <w:top w:val="single" w:sz="6" w:space="0" w:color="000000"/>
              <w:left w:val="single" w:sz="6" w:space="0" w:color="000000"/>
              <w:bottom w:val="single" w:sz="6" w:space="0" w:color="000000"/>
            </w:tcBorders>
            <w:shd w:val="clear" w:color="auto" w:fill="FFFFFF"/>
            <w:vAlign w:val="center"/>
          </w:tcPr>
          <w:p w:rsidR="007840EA" w:rsidRPr="004A5908" w:rsidRDefault="007840EA" w:rsidP="007840EA">
            <w:pPr>
              <w:jc w:val="center"/>
              <w:rPr>
                <w:b/>
                <w:color w:val="000000" w:themeColor="text1"/>
              </w:rPr>
            </w:pPr>
            <w:r w:rsidRPr="004A5908">
              <w:rPr>
                <w:b/>
                <w:color w:val="000000" w:themeColor="text1"/>
                <w:sz w:val="16"/>
                <w:szCs w:val="16"/>
              </w:rPr>
              <w:t>Całkowita wartość zamówienia</w:t>
            </w:r>
          </w:p>
        </w:tc>
        <w:tc>
          <w:tcPr>
            <w:tcW w:w="191" w:type="pct"/>
            <w:tcBorders>
              <w:top w:val="single" w:sz="6" w:space="0" w:color="000000"/>
              <w:left w:val="single" w:sz="6" w:space="0" w:color="000000"/>
              <w:bottom w:val="single" w:sz="6" w:space="0" w:color="000000"/>
            </w:tcBorders>
            <w:shd w:val="clear" w:color="auto" w:fill="FFFFFF"/>
            <w:vAlign w:val="center"/>
          </w:tcPr>
          <w:p w:rsidR="007840EA" w:rsidRPr="004A5908" w:rsidRDefault="007840EA" w:rsidP="007840EA">
            <w:pPr>
              <w:snapToGrid w:val="0"/>
              <w:jc w:val="center"/>
              <w:rPr>
                <w:b/>
                <w:color w:val="000000" w:themeColor="text1"/>
              </w:rPr>
            </w:pPr>
          </w:p>
        </w:tc>
        <w:tc>
          <w:tcPr>
            <w:tcW w:w="224" w:type="pct"/>
            <w:tcBorders>
              <w:top w:val="single" w:sz="6" w:space="0" w:color="000000"/>
              <w:left w:val="single" w:sz="6" w:space="0" w:color="000000"/>
              <w:bottom w:val="single" w:sz="6" w:space="0" w:color="000000"/>
            </w:tcBorders>
            <w:shd w:val="clear" w:color="auto" w:fill="FFFFFF"/>
            <w:vAlign w:val="center"/>
          </w:tcPr>
          <w:p w:rsidR="007840EA" w:rsidRPr="004A5908" w:rsidRDefault="007840EA" w:rsidP="007840EA">
            <w:pPr>
              <w:snapToGrid w:val="0"/>
              <w:jc w:val="center"/>
              <w:rPr>
                <w:b/>
                <w:color w:val="000000" w:themeColor="text1"/>
              </w:rPr>
            </w:pPr>
          </w:p>
        </w:tc>
        <w:tc>
          <w:tcPr>
            <w:tcW w:w="295" w:type="pct"/>
            <w:tcBorders>
              <w:top w:val="single" w:sz="6" w:space="0" w:color="000000"/>
              <w:left w:val="single" w:sz="6" w:space="0" w:color="000000"/>
              <w:bottom w:val="single" w:sz="6" w:space="0" w:color="000000"/>
            </w:tcBorders>
            <w:shd w:val="clear" w:color="auto" w:fill="FFFFFF"/>
            <w:vAlign w:val="center"/>
          </w:tcPr>
          <w:p w:rsidR="007840EA" w:rsidRPr="004A5908" w:rsidRDefault="007840EA" w:rsidP="007840EA">
            <w:pPr>
              <w:snapToGrid w:val="0"/>
              <w:jc w:val="center"/>
              <w:rPr>
                <w:b/>
                <w:color w:val="000000" w:themeColor="text1"/>
              </w:rPr>
            </w:pPr>
          </w:p>
        </w:tc>
        <w:tc>
          <w:tcPr>
            <w:tcW w:w="195" w:type="pct"/>
            <w:tcBorders>
              <w:top w:val="single" w:sz="6" w:space="0" w:color="000000"/>
              <w:left w:val="single" w:sz="6" w:space="0" w:color="000000"/>
              <w:bottom w:val="single" w:sz="6" w:space="0" w:color="000000"/>
            </w:tcBorders>
            <w:shd w:val="clear" w:color="auto" w:fill="FFFFFF"/>
            <w:vAlign w:val="center"/>
          </w:tcPr>
          <w:p w:rsidR="007840EA" w:rsidRPr="004A5908" w:rsidRDefault="007840EA" w:rsidP="007840EA">
            <w:pPr>
              <w:snapToGrid w:val="0"/>
              <w:jc w:val="center"/>
              <w:rPr>
                <w:b/>
                <w:color w:val="000000" w:themeColor="text1"/>
              </w:rPr>
            </w:pPr>
          </w:p>
        </w:tc>
        <w:tc>
          <w:tcPr>
            <w:tcW w:w="326" w:type="pct"/>
            <w:tcBorders>
              <w:top w:val="single" w:sz="6" w:space="0" w:color="000000"/>
              <w:left w:val="single" w:sz="6" w:space="0" w:color="000000"/>
              <w:bottom w:val="single" w:sz="6" w:space="0" w:color="000000"/>
            </w:tcBorders>
            <w:shd w:val="clear" w:color="auto" w:fill="FFFFFF"/>
            <w:vAlign w:val="center"/>
          </w:tcPr>
          <w:p w:rsidR="007840EA" w:rsidRPr="004A5908" w:rsidRDefault="007840EA" w:rsidP="007840EA">
            <w:pPr>
              <w:snapToGrid w:val="0"/>
              <w:jc w:val="center"/>
              <w:rPr>
                <w:b/>
                <w:color w:val="000000" w:themeColor="text1"/>
              </w:rPr>
            </w:pPr>
          </w:p>
        </w:tc>
        <w:tc>
          <w:tcPr>
            <w:tcW w:w="389" w:type="pct"/>
            <w:tcBorders>
              <w:top w:val="single" w:sz="6" w:space="0" w:color="000000"/>
              <w:left w:val="single" w:sz="6" w:space="0" w:color="000000"/>
              <w:bottom w:val="single" w:sz="6" w:space="0" w:color="000000"/>
            </w:tcBorders>
            <w:shd w:val="clear" w:color="auto" w:fill="FFFFFF"/>
            <w:vAlign w:val="center"/>
          </w:tcPr>
          <w:p w:rsidR="007840EA" w:rsidRPr="004A5908" w:rsidRDefault="007840EA" w:rsidP="007840EA">
            <w:pPr>
              <w:snapToGrid w:val="0"/>
              <w:jc w:val="center"/>
              <w:rPr>
                <w:color w:val="000000" w:themeColor="text1"/>
                <w:sz w:val="14"/>
                <w:szCs w:val="14"/>
              </w:rPr>
            </w:pPr>
            <w:r w:rsidRPr="004A5908">
              <w:rPr>
                <w:color w:val="000000" w:themeColor="text1"/>
                <w:sz w:val="14"/>
                <w:szCs w:val="14"/>
              </w:rPr>
              <w:t xml:space="preserve">suma wartości </w:t>
            </w:r>
          </w:p>
          <w:p w:rsidR="007840EA" w:rsidRPr="004A5908" w:rsidRDefault="007840EA" w:rsidP="007840EA">
            <w:pPr>
              <w:snapToGrid w:val="0"/>
              <w:jc w:val="center"/>
              <w:rPr>
                <w:color w:val="000000" w:themeColor="text1"/>
                <w:sz w:val="14"/>
                <w:szCs w:val="14"/>
              </w:rPr>
            </w:pPr>
            <w:r w:rsidRPr="004A5908">
              <w:rPr>
                <w:color w:val="000000" w:themeColor="text1"/>
                <w:sz w:val="14"/>
                <w:szCs w:val="14"/>
              </w:rPr>
              <w:t>kol. 10</w:t>
            </w:r>
          </w:p>
        </w:tc>
        <w:tc>
          <w:tcPr>
            <w:tcW w:w="261" w:type="pct"/>
            <w:tcBorders>
              <w:top w:val="single" w:sz="6" w:space="0" w:color="000000"/>
              <w:left w:val="single" w:sz="6" w:space="0" w:color="000000"/>
              <w:bottom w:val="single" w:sz="6" w:space="0" w:color="000000"/>
            </w:tcBorders>
            <w:shd w:val="clear" w:color="auto" w:fill="FFFFFF"/>
            <w:vAlign w:val="center"/>
          </w:tcPr>
          <w:p w:rsidR="007840EA" w:rsidRPr="004A5908" w:rsidRDefault="007840EA" w:rsidP="007840EA">
            <w:pPr>
              <w:snapToGrid w:val="0"/>
              <w:jc w:val="center"/>
              <w:rPr>
                <w:color w:val="000000" w:themeColor="text1"/>
                <w:sz w:val="14"/>
                <w:szCs w:val="14"/>
              </w:rPr>
            </w:pPr>
            <w:r w:rsidRPr="004A5908">
              <w:rPr>
                <w:color w:val="000000" w:themeColor="text1"/>
                <w:sz w:val="14"/>
                <w:szCs w:val="14"/>
              </w:rPr>
              <w:t>suma wartości</w:t>
            </w:r>
          </w:p>
          <w:p w:rsidR="007840EA" w:rsidRPr="004A5908" w:rsidRDefault="007840EA" w:rsidP="007840EA">
            <w:pPr>
              <w:snapToGrid w:val="0"/>
              <w:jc w:val="center"/>
              <w:rPr>
                <w:color w:val="000000" w:themeColor="text1"/>
                <w:sz w:val="14"/>
                <w:szCs w:val="14"/>
              </w:rPr>
            </w:pPr>
            <w:r w:rsidRPr="004A5908">
              <w:rPr>
                <w:color w:val="000000" w:themeColor="text1"/>
                <w:sz w:val="14"/>
                <w:szCs w:val="14"/>
              </w:rPr>
              <w:t>kol. 11</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840EA" w:rsidRPr="004A5908" w:rsidRDefault="007840EA" w:rsidP="007840EA">
            <w:pPr>
              <w:snapToGrid w:val="0"/>
              <w:jc w:val="center"/>
              <w:rPr>
                <w:color w:val="000000" w:themeColor="text1"/>
                <w:sz w:val="14"/>
                <w:szCs w:val="14"/>
              </w:rPr>
            </w:pPr>
            <w:r w:rsidRPr="004A5908">
              <w:rPr>
                <w:color w:val="000000" w:themeColor="text1"/>
                <w:sz w:val="14"/>
                <w:szCs w:val="14"/>
              </w:rPr>
              <w:t xml:space="preserve">suma wartości </w:t>
            </w:r>
          </w:p>
          <w:p w:rsidR="007840EA" w:rsidRPr="004A5908" w:rsidRDefault="007840EA" w:rsidP="007840EA">
            <w:pPr>
              <w:snapToGrid w:val="0"/>
              <w:jc w:val="center"/>
              <w:rPr>
                <w:color w:val="000000" w:themeColor="text1"/>
                <w:sz w:val="14"/>
                <w:szCs w:val="14"/>
              </w:rPr>
            </w:pPr>
            <w:r w:rsidRPr="004A5908">
              <w:rPr>
                <w:color w:val="000000" w:themeColor="text1"/>
                <w:sz w:val="14"/>
                <w:szCs w:val="14"/>
              </w:rPr>
              <w:t>kol. 12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840EA" w:rsidRPr="004A5908" w:rsidRDefault="007840EA" w:rsidP="007840EA">
            <w:pPr>
              <w:snapToGrid w:val="0"/>
              <w:jc w:val="center"/>
              <w:rPr>
                <w:color w:val="000000" w:themeColor="text1"/>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840EA" w:rsidRPr="004A5908" w:rsidRDefault="007840EA" w:rsidP="007840EA">
            <w:pPr>
              <w:snapToGrid w:val="0"/>
              <w:jc w:val="center"/>
              <w:rPr>
                <w:color w:val="000000" w:themeColor="text1"/>
                <w:sz w:val="16"/>
                <w:szCs w:val="16"/>
              </w:rPr>
            </w:pPr>
          </w:p>
        </w:tc>
      </w:tr>
    </w:tbl>
    <w:p w:rsidR="007840EA" w:rsidRPr="004A5908" w:rsidRDefault="007840EA" w:rsidP="007840EA">
      <w:pPr>
        <w:rPr>
          <w:color w:val="000000" w:themeColor="text1"/>
          <w:sz w:val="20"/>
          <w:szCs w:val="20"/>
        </w:rPr>
      </w:pPr>
    </w:p>
    <w:p w:rsidR="00503F5A" w:rsidRPr="00071800" w:rsidRDefault="00503F5A" w:rsidP="00111DD3">
      <w:pPr>
        <w:widowControl w:val="0"/>
        <w:jc w:val="both"/>
        <w:textAlignment w:val="baseline"/>
        <w:rPr>
          <w:color w:val="000000" w:themeColor="text1"/>
          <w:kern w:val="1"/>
          <w:sz w:val="20"/>
          <w:szCs w:val="20"/>
          <w:lang w:eastAsia="ar-SA"/>
        </w:rPr>
      </w:pPr>
    </w:p>
    <w:p w:rsidR="00111DD3" w:rsidRPr="00071800" w:rsidRDefault="00111DD3" w:rsidP="00111DD3">
      <w:pPr>
        <w:widowControl w:val="0"/>
        <w:jc w:val="both"/>
        <w:textAlignment w:val="baseline"/>
        <w:rPr>
          <w:color w:val="000000" w:themeColor="text1"/>
          <w:kern w:val="1"/>
          <w:sz w:val="20"/>
          <w:szCs w:val="20"/>
          <w:lang w:eastAsia="ar-SA"/>
        </w:rPr>
      </w:pPr>
      <w:r w:rsidRPr="00071800">
        <w:rPr>
          <w:color w:val="000000" w:themeColor="text1"/>
          <w:kern w:val="1"/>
          <w:sz w:val="20"/>
          <w:szCs w:val="20"/>
          <w:lang w:eastAsia="ar-SA"/>
        </w:rPr>
        <w:t>II. Oświadczamy, że:</w:t>
      </w:r>
    </w:p>
    <w:p w:rsidR="00503F5A" w:rsidRPr="00071800" w:rsidRDefault="00503F5A" w:rsidP="00111DD3">
      <w:pPr>
        <w:widowControl w:val="0"/>
        <w:jc w:val="both"/>
        <w:textAlignment w:val="baseline"/>
        <w:rPr>
          <w:color w:val="000000" w:themeColor="text1"/>
          <w:kern w:val="1"/>
          <w:sz w:val="10"/>
          <w:szCs w:val="10"/>
          <w:lang w:eastAsia="ar-SA"/>
        </w:rPr>
      </w:pPr>
    </w:p>
    <w:p w:rsidR="00071800" w:rsidRPr="00071800" w:rsidRDefault="00071800" w:rsidP="00071800">
      <w:pPr>
        <w:numPr>
          <w:ilvl w:val="0"/>
          <w:numId w:val="17"/>
        </w:numPr>
        <w:ind w:left="284" w:hanging="284"/>
        <w:jc w:val="both"/>
        <w:rPr>
          <w:color w:val="000000" w:themeColor="text1"/>
          <w:sz w:val="20"/>
          <w:szCs w:val="20"/>
        </w:rPr>
      </w:pPr>
      <w:r w:rsidRPr="00071800">
        <w:rPr>
          <w:color w:val="000000" w:themeColor="text1"/>
          <w:sz w:val="20"/>
          <w:szCs w:val="20"/>
        </w:rPr>
        <w:t>zapoznaliśmy się z Zapytaniem ofertowym i nie wnosimy zastrzeżeń,</w:t>
      </w:r>
    </w:p>
    <w:p w:rsidR="00166FFF" w:rsidRPr="00071800" w:rsidRDefault="00166FFF" w:rsidP="00071800">
      <w:pPr>
        <w:ind w:hanging="284"/>
        <w:jc w:val="both"/>
        <w:rPr>
          <w:color w:val="000000" w:themeColor="text1"/>
          <w:sz w:val="10"/>
          <w:szCs w:val="10"/>
        </w:rPr>
      </w:pPr>
    </w:p>
    <w:p w:rsidR="00071800" w:rsidRPr="00071800" w:rsidRDefault="00071800" w:rsidP="00071800">
      <w:pPr>
        <w:numPr>
          <w:ilvl w:val="0"/>
          <w:numId w:val="42"/>
        </w:numPr>
        <w:overflowPunct w:val="0"/>
        <w:autoSpaceDE w:val="0"/>
        <w:autoSpaceDN w:val="0"/>
        <w:adjustRightInd w:val="0"/>
        <w:ind w:left="284" w:hanging="284"/>
        <w:jc w:val="both"/>
        <w:textAlignment w:val="baseline"/>
        <w:rPr>
          <w:color w:val="000000" w:themeColor="text1"/>
          <w:sz w:val="20"/>
          <w:szCs w:val="20"/>
        </w:rPr>
      </w:pPr>
      <w:r w:rsidRPr="00071800">
        <w:rPr>
          <w:color w:val="000000" w:themeColor="text1"/>
          <w:sz w:val="20"/>
          <w:szCs w:val="20"/>
        </w:rPr>
        <w:t>wzór Umowy załączony do Zapytania (Załącznik nr 2) akceptujemy bez zastrzeżeń i zobowiązujemy się w przypadku wyboru naszej oferty do jej podpisania w miejscu i terminie wyznaczonym przez Zamawiającego,</w:t>
      </w:r>
    </w:p>
    <w:p w:rsidR="00166FFF" w:rsidRPr="00071800"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071800" w:rsidRDefault="007356C2" w:rsidP="00071800">
      <w:pPr>
        <w:numPr>
          <w:ilvl w:val="0"/>
          <w:numId w:val="16"/>
        </w:numPr>
        <w:suppressAutoHyphens w:val="0"/>
        <w:overflowPunct w:val="0"/>
        <w:autoSpaceDE w:val="0"/>
        <w:autoSpaceDN w:val="0"/>
        <w:adjustRightInd w:val="0"/>
        <w:ind w:left="283" w:hanging="284"/>
        <w:jc w:val="both"/>
        <w:textAlignment w:val="baseline"/>
        <w:rPr>
          <w:color w:val="000000" w:themeColor="text1"/>
          <w:sz w:val="20"/>
          <w:szCs w:val="20"/>
        </w:rPr>
      </w:pPr>
      <w:r w:rsidRPr="007356C2">
        <w:rPr>
          <w:color w:val="000000" w:themeColor="text1"/>
          <w:sz w:val="20"/>
          <w:szCs w:val="20"/>
        </w:rPr>
        <w:t xml:space="preserve">przedmiot zamówienia będziemy realizować </w:t>
      </w:r>
      <w:r w:rsidR="009F1E5D">
        <w:rPr>
          <w:color w:val="000000" w:themeColor="text1"/>
          <w:sz w:val="20"/>
          <w:szCs w:val="20"/>
        </w:rPr>
        <w:t xml:space="preserve">sukcesywnie </w:t>
      </w:r>
      <w:r w:rsidRPr="007356C2">
        <w:rPr>
          <w:color w:val="000000" w:themeColor="text1"/>
          <w:sz w:val="20"/>
          <w:szCs w:val="20"/>
        </w:rPr>
        <w:t>przez okres od daty podpisania umowy</w:t>
      </w:r>
      <w:r>
        <w:rPr>
          <w:color w:val="000000" w:themeColor="text1"/>
          <w:sz w:val="20"/>
          <w:szCs w:val="20"/>
        </w:rPr>
        <w:t xml:space="preserve"> do 31 grudnia 2022r.</w:t>
      </w:r>
      <w:r w:rsidR="00071800" w:rsidRPr="00071800">
        <w:rPr>
          <w:color w:val="000000" w:themeColor="text1"/>
          <w:sz w:val="20"/>
          <w:szCs w:val="20"/>
        </w:rPr>
        <w:t>,</w:t>
      </w:r>
      <w:r w:rsidR="00BF7D96" w:rsidRPr="00071800">
        <w:rPr>
          <w:color w:val="000000" w:themeColor="text1"/>
          <w:sz w:val="20"/>
          <w:szCs w:val="20"/>
        </w:rPr>
        <w:t xml:space="preserve"> </w:t>
      </w:r>
    </w:p>
    <w:p w:rsidR="00166FFF" w:rsidRPr="00071800"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071800" w:rsidRDefault="00166FFF" w:rsidP="00071800">
      <w:pPr>
        <w:widowControl w:val="0"/>
        <w:numPr>
          <w:ilvl w:val="0"/>
          <w:numId w:val="17"/>
        </w:numPr>
        <w:overflowPunct w:val="0"/>
        <w:jc w:val="both"/>
        <w:textAlignment w:val="baseline"/>
        <w:rPr>
          <w:color w:val="000000" w:themeColor="text1"/>
          <w:sz w:val="20"/>
          <w:szCs w:val="20"/>
        </w:rPr>
      </w:pPr>
      <w:r w:rsidRPr="00071800">
        <w:rPr>
          <w:color w:val="000000" w:themeColor="text1"/>
          <w:sz w:val="20"/>
          <w:szCs w:val="20"/>
        </w:rPr>
        <w:t xml:space="preserve">termin </w:t>
      </w:r>
      <w:r w:rsidR="00802D33" w:rsidRPr="00071800">
        <w:rPr>
          <w:color w:val="000000" w:themeColor="text1"/>
          <w:sz w:val="20"/>
          <w:szCs w:val="20"/>
        </w:rPr>
        <w:t>płatności za dostarczony towar wynosił będzie 60 dni od dnia doręczenia Zamawiającemu prawidłowo i zgodnie z umową wystawionej faktury, na rachunek bankowy Wykonawcy, prowadzony przez …………… o numerze ………………………….</w:t>
      </w:r>
      <w:r w:rsidRPr="00071800">
        <w:rPr>
          <w:color w:val="000000" w:themeColor="text1"/>
          <w:sz w:val="20"/>
          <w:szCs w:val="20"/>
        </w:rPr>
        <w:t>,</w:t>
      </w:r>
    </w:p>
    <w:p w:rsidR="00802D33" w:rsidRPr="00071800" w:rsidRDefault="00802D33" w:rsidP="00071800">
      <w:pPr>
        <w:widowControl w:val="0"/>
        <w:overflowPunct w:val="0"/>
        <w:ind w:hanging="284"/>
        <w:jc w:val="both"/>
        <w:textAlignment w:val="baseline"/>
        <w:rPr>
          <w:color w:val="000000" w:themeColor="text1"/>
          <w:sz w:val="10"/>
          <w:szCs w:val="10"/>
        </w:rPr>
      </w:pPr>
    </w:p>
    <w:p w:rsidR="00166FFF" w:rsidRPr="00071800" w:rsidRDefault="00166FFF" w:rsidP="00071800">
      <w:pPr>
        <w:widowControl w:val="0"/>
        <w:numPr>
          <w:ilvl w:val="0"/>
          <w:numId w:val="17"/>
        </w:numPr>
        <w:overflowPunct w:val="0"/>
        <w:jc w:val="both"/>
        <w:textAlignment w:val="baseline"/>
        <w:rPr>
          <w:color w:val="000000" w:themeColor="text1"/>
          <w:sz w:val="20"/>
          <w:szCs w:val="20"/>
        </w:rPr>
      </w:pPr>
      <w:r w:rsidRPr="00071800">
        <w:rPr>
          <w:color w:val="000000" w:themeColor="text1"/>
          <w:sz w:val="20"/>
          <w:szCs w:val="20"/>
        </w:rPr>
        <w:t xml:space="preserve">wyszczególnione w złożonej ofercie ceny </w:t>
      </w:r>
      <w:r w:rsidRPr="00071800">
        <w:rPr>
          <w:b/>
          <w:color w:val="000000" w:themeColor="text1"/>
          <w:sz w:val="20"/>
          <w:szCs w:val="20"/>
        </w:rPr>
        <w:t>pozostaną niezmienne przez okres trwania umowy</w:t>
      </w:r>
      <w:r w:rsidRPr="00071800">
        <w:rPr>
          <w:color w:val="000000" w:themeColor="text1"/>
          <w:sz w:val="20"/>
          <w:szCs w:val="20"/>
        </w:rPr>
        <w:t>, z zastrzeżeniem przypadków wskazanych w umowie,</w:t>
      </w:r>
    </w:p>
    <w:p w:rsidR="00166FFF" w:rsidRPr="00071800" w:rsidRDefault="00166FFF" w:rsidP="00071800">
      <w:pPr>
        <w:ind w:hanging="284"/>
        <w:jc w:val="both"/>
        <w:rPr>
          <w:color w:val="000000" w:themeColor="text1"/>
          <w:sz w:val="10"/>
          <w:szCs w:val="10"/>
        </w:rPr>
      </w:pPr>
    </w:p>
    <w:p w:rsidR="00166FFF" w:rsidRPr="00071800" w:rsidRDefault="00166FFF" w:rsidP="00071800">
      <w:pPr>
        <w:widowControl w:val="0"/>
        <w:numPr>
          <w:ilvl w:val="0"/>
          <w:numId w:val="17"/>
        </w:numPr>
        <w:overflowPunct w:val="0"/>
        <w:jc w:val="both"/>
        <w:textAlignment w:val="baseline"/>
        <w:rPr>
          <w:color w:val="000000" w:themeColor="text1"/>
          <w:sz w:val="20"/>
          <w:szCs w:val="20"/>
        </w:rPr>
      </w:pPr>
      <w:r w:rsidRPr="00071800">
        <w:rPr>
          <w:color w:val="000000" w:themeColor="text1"/>
          <w:sz w:val="20"/>
          <w:szCs w:val="20"/>
        </w:rPr>
        <w:t xml:space="preserve">uważamy się za związanych niniejszą ofertą przez okres </w:t>
      </w:r>
      <w:r w:rsidRPr="00071800">
        <w:rPr>
          <w:b/>
          <w:bCs/>
          <w:color w:val="000000" w:themeColor="text1"/>
          <w:sz w:val="20"/>
          <w:szCs w:val="20"/>
        </w:rPr>
        <w:t>30</w:t>
      </w:r>
      <w:r w:rsidRPr="00071800">
        <w:rPr>
          <w:b/>
          <w:color w:val="000000" w:themeColor="text1"/>
          <w:sz w:val="20"/>
          <w:szCs w:val="20"/>
        </w:rPr>
        <w:t xml:space="preserve"> dni </w:t>
      </w:r>
      <w:r w:rsidRPr="00071800">
        <w:rPr>
          <w:color w:val="000000" w:themeColor="text1"/>
          <w:sz w:val="20"/>
          <w:szCs w:val="20"/>
        </w:rPr>
        <w:t>od terminu składania ofert,</w:t>
      </w:r>
    </w:p>
    <w:p w:rsidR="007840EA" w:rsidRPr="00071800" w:rsidRDefault="007840EA" w:rsidP="00071800">
      <w:pPr>
        <w:widowControl w:val="0"/>
        <w:overflowPunct w:val="0"/>
        <w:ind w:hanging="284"/>
        <w:textAlignment w:val="baseline"/>
        <w:rPr>
          <w:rFonts w:cs="Calibri"/>
          <w:color w:val="000000" w:themeColor="text1"/>
          <w:kern w:val="1"/>
          <w:sz w:val="10"/>
          <w:szCs w:val="10"/>
          <w:lang w:eastAsia="ar-SA"/>
        </w:rPr>
      </w:pPr>
    </w:p>
    <w:p w:rsidR="00111DD3" w:rsidRPr="00071800" w:rsidRDefault="00AB738E" w:rsidP="00AB738E">
      <w:pPr>
        <w:widowControl w:val="0"/>
        <w:numPr>
          <w:ilvl w:val="0"/>
          <w:numId w:val="10"/>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Pr>
          <w:rFonts w:cs="Calibri"/>
          <w:color w:val="000000" w:themeColor="text1"/>
          <w:kern w:val="1"/>
          <w:sz w:val="20"/>
          <w:szCs w:val="20"/>
          <w:lang w:eastAsia="ar-SA"/>
        </w:rPr>
        <w:t xml:space="preserve"> </w:t>
      </w:r>
      <w:r w:rsidR="00111DD3" w:rsidRPr="00071800">
        <w:rPr>
          <w:rFonts w:cs="Calibri"/>
          <w:color w:val="000000" w:themeColor="text1"/>
          <w:kern w:val="1"/>
          <w:sz w:val="20"/>
          <w:szCs w:val="20"/>
          <w:lang w:eastAsia="ar-SA"/>
        </w:rPr>
        <w:t xml:space="preserve">zamówienie </w:t>
      </w:r>
      <w:r w:rsidR="00111DD3" w:rsidRPr="00071800">
        <w:rPr>
          <w:rFonts w:cs="Calibri"/>
          <w:b/>
          <w:color w:val="000000" w:themeColor="text1"/>
          <w:kern w:val="1"/>
          <w:sz w:val="20"/>
          <w:szCs w:val="20"/>
          <w:lang w:eastAsia="ar-SA"/>
        </w:rPr>
        <w:t>zrealizujemy sami</w:t>
      </w:r>
      <w:r w:rsidR="00111DD3" w:rsidRPr="00071800">
        <w:rPr>
          <w:rFonts w:cs="Calibri"/>
          <w:color w:val="000000" w:themeColor="text1"/>
          <w:kern w:val="1"/>
          <w:sz w:val="20"/>
          <w:szCs w:val="20"/>
          <w:lang w:eastAsia="ar-SA"/>
        </w:rPr>
        <w:t>/</w:t>
      </w:r>
      <w:r w:rsidR="00111DD3" w:rsidRPr="00071800">
        <w:rPr>
          <w:rFonts w:cs="Calibri"/>
          <w:b/>
          <w:color w:val="000000" w:themeColor="text1"/>
          <w:kern w:val="1"/>
          <w:sz w:val="20"/>
          <w:szCs w:val="20"/>
          <w:lang w:eastAsia="ar-SA"/>
        </w:rPr>
        <w:t xml:space="preserve">zamierzamy powierzyć </w:t>
      </w:r>
      <w:r w:rsidR="00111DD3" w:rsidRPr="00071800">
        <w:rPr>
          <w:rFonts w:cs="Calibri"/>
          <w:color w:val="000000" w:themeColor="text1"/>
          <w:kern w:val="1"/>
          <w:sz w:val="20"/>
          <w:szCs w:val="20"/>
          <w:lang w:eastAsia="ar-SA"/>
        </w:rPr>
        <w:t xml:space="preserve">wykonanie następujących części </w:t>
      </w:r>
      <w:r w:rsidR="00111DD3" w:rsidRPr="00071800">
        <w:rPr>
          <w:rFonts w:cs="Calibri"/>
          <w:color w:val="000000" w:themeColor="text1"/>
          <w:kern w:val="1"/>
          <w:sz w:val="20"/>
          <w:szCs w:val="20"/>
          <w:lang w:eastAsia="ar-SA"/>
        </w:rPr>
        <w:lastRenderedPageBreak/>
        <w:t>zamówienia</w:t>
      </w:r>
      <w:r w:rsidR="006B0605" w:rsidRPr="00071800">
        <w:rPr>
          <w:rFonts w:cs="Calibri"/>
          <w:color w:val="000000" w:themeColor="text1"/>
          <w:kern w:val="1"/>
          <w:sz w:val="20"/>
          <w:szCs w:val="20"/>
          <w:lang w:eastAsia="ar-SA"/>
        </w:rPr>
        <w:t> </w:t>
      </w:r>
      <w:r w:rsidR="00111DD3" w:rsidRPr="00071800">
        <w:rPr>
          <w:rFonts w:cs="Calibri"/>
          <w:color w:val="000000" w:themeColor="text1"/>
          <w:kern w:val="1"/>
          <w:sz w:val="20"/>
          <w:szCs w:val="20"/>
          <w:lang w:eastAsia="ar-SA"/>
        </w:rPr>
        <w:t>(</w:t>
      </w:r>
      <w:r w:rsidR="00111DD3" w:rsidRPr="00071800">
        <w:rPr>
          <w:rFonts w:cs="Calibri"/>
          <w:i/>
          <w:color w:val="000000" w:themeColor="text1"/>
          <w:kern w:val="1"/>
          <w:sz w:val="20"/>
          <w:szCs w:val="20"/>
          <w:lang w:eastAsia="ar-SA"/>
        </w:rPr>
        <w:t>niepotrzebne skreślić</w:t>
      </w:r>
      <w:r w:rsidR="00111DD3" w:rsidRPr="00071800">
        <w:rPr>
          <w:rFonts w:cs="Calibri"/>
          <w:color w:val="000000" w:themeColor="text1"/>
          <w:kern w:val="1"/>
          <w:sz w:val="20"/>
          <w:szCs w:val="20"/>
          <w:lang w:eastAsia="ar-SA"/>
        </w:rPr>
        <w:t xml:space="preserve">) …………………..…………………………… </w:t>
      </w:r>
      <w:r w:rsidR="00111DD3" w:rsidRPr="00071800">
        <w:rPr>
          <w:rFonts w:cs="Calibri"/>
          <w:b/>
          <w:color w:val="000000" w:themeColor="text1"/>
          <w:kern w:val="1"/>
          <w:sz w:val="20"/>
          <w:szCs w:val="20"/>
          <w:lang w:eastAsia="ar-SA"/>
        </w:rPr>
        <w:t>podwykonawcom</w:t>
      </w:r>
      <w:r w:rsidR="00111DD3" w:rsidRPr="00071800">
        <w:rPr>
          <w:rFonts w:cs="Calibri"/>
          <w:color w:val="000000" w:themeColor="text1"/>
          <w:kern w:val="1"/>
          <w:sz w:val="20"/>
          <w:szCs w:val="20"/>
          <w:lang w:eastAsia="ar-SA"/>
        </w:rPr>
        <w:t xml:space="preserve"> ………………………………. (</w:t>
      </w:r>
      <w:r w:rsidR="00111DD3" w:rsidRPr="00071800">
        <w:rPr>
          <w:rFonts w:cs="Calibri"/>
          <w:i/>
          <w:color w:val="000000" w:themeColor="text1"/>
          <w:kern w:val="1"/>
          <w:sz w:val="20"/>
          <w:szCs w:val="20"/>
          <w:lang w:eastAsia="ar-SA"/>
        </w:rPr>
        <w:t>o ile jest to wiadome, podać firmy podwykonawców</w:t>
      </w:r>
      <w:r w:rsidR="00111DD3" w:rsidRPr="00071800">
        <w:rPr>
          <w:rFonts w:cs="Calibri"/>
          <w:color w:val="000000" w:themeColor="text1"/>
          <w:kern w:val="1"/>
          <w:sz w:val="20"/>
          <w:szCs w:val="20"/>
          <w:lang w:eastAsia="ar-SA"/>
        </w:rPr>
        <w:t>),</w:t>
      </w:r>
    </w:p>
    <w:p w:rsidR="00111DD3" w:rsidRPr="00071800" w:rsidRDefault="00111DD3" w:rsidP="00071800">
      <w:pPr>
        <w:widowControl w:val="0"/>
        <w:overflowPunct w:val="0"/>
        <w:ind w:left="475" w:hanging="284"/>
        <w:textAlignment w:val="baseline"/>
        <w:rPr>
          <w:rFonts w:cs="Calibri"/>
          <w:color w:val="000000" w:themeColor="text1"/>
          <w:kern w:val="1"/>
          <w:sz w:val="10"/>
          <w:szCs w:val="10"/>
          <w:lang w:eastAsia="ar-SA"/>
        </w:rPr>
      </w:pPr>
    </w:p>
    <w:p w:rsidR="00111DD3" w:rsidRPr="00071800" w:rsidRDefault="00111DD3" w:rsidP="00071800">
      <w:pPr>
        <w:widowControl w:val="0"/>
        <w:numPr>
          <w:ilvl w:val="0"/>
          <w:numId w:val="10"/>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071800">
        <w:rPr>
          <w:rFonts w:cs="Calibri"/>
          <w:color w:val="000000" w:themeColor="text1"/>
          <w:kern w:val="1"/>
          <w:sz w:val="20"/>
          <w:szCs w:val="20"/>
          <w:lang w:eastAsia="ar-SA"/>
        </w:rPr>
        <w:t>wybór naszej oferty nie będzie prowadził do powstania u Zamawiającego obowiązku podatkowego na</w:t>
      </w:r>
      <w:r w:rsidR="00AB738E">
        <w:rPr>
          <w:rFonts w:cs="Calibri"/>
          <w:color w:val="000000" w:themeColor="text1"/>
          <w:kern w:val="1"/>
          <w:sz w:val="20"/>
          <w:szCs w:val="20"/>
          <w:lang w:eastAsia="ar-SA"/>
        </w:rPr>
        <w:t> </w:t>
      </w:r>
      <w:r w:rsidRPr="00071800">
        <w:rPr>
          <w:rFonts w:cs="Calibri"/>
          <w:color w:val="000000" w:themeColor="text1"/>
          <w:kern w:val="1"/>
          <w:sz w:val="20"/>
          <w:szCs w:val="20"/>
          <w:lang w:eastAsia="ar-SA"/>
        </w:rPr>
        <w:t>podstawie ustawy z dnia 11 marca 2004 r. o podatku od towarów i usług (</w:t>
      </w:r>
      <w:proofErr w:type="spellStart"/>
      <w:r w:rsidRPr="00071800">
        <w:rPr>
          <w:rFonts w:cs="Calibri"/>
          <w:color w:val="000000" w:themeColor="text1"/>
          <w:kern w:val="1"/>
          <w:sz w:val="20"/>
          <w:szCs w:val="20"/>
          <w:lang w:eastAsia="ar-SA"/>
        </w:rPr>
        <w:t>t.j</w:t>
      </w:r>
      <w:proofErr w:type="spellEnd"/>
      <w:r w:rsidRPr="00071800">
        <w:rPr>
          <w:rFonts w:cs="Calibri"/>
          <w:color w:val="000000" w:themeColor="text1"/>
          <w:kern w:val="1"/>
          <w:sz w:val="20"/>
          <w:szCs w:val="20"/>
          <w:lang w:eastAsia="ar-SA"/>
        </w:rPr>
        <w:t>. Dz. U. z 2018, poz. 2174, z późn. zm.).</w:t>
      </w:r>
    </w:p>
    <w:p w:rsidR="00111DD3" w:rsidRPr="00071800" w:rsidRDefault="004241A0" w:rsidP="0033764F">
      <w:pPr>
        <w:widowControl w:val="0"/>
        <w:overflowPunct w:val="0"/>
        <w:ind w:left="475"/>
        <w:jc w:val="both"/>
        <w:textAlignment w:val="baseline"/>
        <w:rPr>
          <w:rFonts w:cs="Calibri"/>
          <w:i/>
          <w:color w:val="000000" w:themeColor="text1"/>
          <w:kern w:val="1"/>
          <w:sz w:val="20"/>
          <w:szCs w:val="20"/>
          <w:lang w:eastAsia="ar-SA"/>
        </w:rPr>
      </w:pPr>
      <w:r w:rsidRPr="00071800">
        <w:rPr>
          <w:rFonts w:cs="Calibri"/>
          <w:i/>
          <w:color w:val="000000" w:themeColor="text1"/>
          <w:kern w:val="1"/>
          <w:sz w:val="20"/>
          <w:szCs w:val="20"/>
          <w:lang w:eastAsia="ar-SA"/>
        </w:rPr>
        <w:t>Uwaga: jeżeli wybór oferty będzie prowadził na podstawie ustawy z dnia 11 marca 2004 r. o podatku od</w:t>
      </w:r>
      <w:r w:rsidR="0033764F">
        <w:rPr>
          <w:rFonts w:cs="Calibri"/>
          <w:i/>
          <w:color w:val="000000" w:themeColor="text1"/>
          <w:kern w:val="1"/>
          <w:sz w:val="20"/>
          <w:szCs w:val="20"/>
          <w:lang w:eastAsia="ar-SA"/>
        </w:rPr>
        <w:t> </w:t>
      </w:r>
      <w:r w:rsidRPr="00071800">
        <w:rPr>
          <w:rFonts w:cs="Calibri"/>
          <w:i/>
          <w:color w:val="000000" w:themeColor="text1"/>
          <w:kern w:val="1"/>
          <w:sz w:val="20"/>
          <w:szCs w:val="20"/>
          <w:lang w:eastAsia="ar-SA"/>
        </w:rPr>
        <w:t>towarów i usług do powstania u Zamawiającego obowiązku podatkowego Wykonawca zobowiązany jest dołączyć do</w:t>
      </w:r>
      <w:r w:rsidR="00AB738E">
        <w:rPr>
          <w:rFonts w:cs="Calibri"/>
          <w:i/>
          <w:color w:val="000000" w:themeColor="text1"/>
          <w:kern w:val="1"/>
          <w:sz w:val="20"/>
          <w:szCs w:val="20"/>
          <w:lang w:eastAsia="ar-SA"/>
        </w:rPr>
        <w:t> </w:t>
      </w:r>
      <w:r w:rsidRPr="00071800">
        <w:rPr>
          <w:rFonts w:cs="Calibri"/>
          <w:i/>
          <w:color w:val="000000" w:themeColor="text1"/>
          <w:kern w:val="1"/>
          <w:sz w:val="20"/>
          <w:szCs w:val="20"/>
          <w:lang w:eastAsia="ar-SA"/>
        </w:rPr>
        <w:t>oferty wykaz zawierający nazwę (rodzaj) towaru lub usługi, których dostawa lub świadczenie będzie prowadzić do jego powstania, ich wartość bez kwoty podatku oraz stawki podatku od towarów i usług, która</w:t>
      </w:r>
      <w:r w:rsidR="00AB738E">
        <w:rPr>
          <w:rFonts w:cs="Calibri"/>
          <w:i/>
          <w:color w:val="000000" w:themeColor="text1"/>
          <w:kern w:val="1"/>
          <w:sz w:val="20"/>
          <w:szCs w:val="20"/>
          <w:lang w:eastAsia="ar-SA"/>
        </w:rPr>
        <w:t> </w:t>
      </w:r>
      <w:r w:rsidRPr="00071800">
        <w:rPr>
          <w:rFonts w:cs="Calibri"/>
          <w:i/>
          <w:color w:val="000000" w:themeColor="text1"/>
          <w:kern w:val="1"/>
          <w:sz w:val="20"/>
          <w:szCs w:val="20"/>
          <w:lang w:eastAsia="ar-SA"/>
        </w:rPr>
        <w:t>zgodnie z wiedzą Wykonawcy będzie miała zastosowanie.</w:t>
      </w:r>
    </w:p>
    <w:p w:rsidR="004241A0" w:rsidRPr="00071800" w:rsidRDefault="004241A0" w:rsidP="00071800">
      <w:pPr>
        <w:widowControl w:val="0"/>
        <w:overflowPunct w:val="0"/>
        <w:ind w:left="475" w:hanging="284"/>
        <w:textAlignment w:val="baseline"/>
        <w:rPr>
          <w:rFonts w:cs="Calibri"/>
          <w:color w:val="000000" w:themeColor="text1"/>
          <w:kern w:val="1"/>
          <w:sz w:val="10"/>
          <w:szCs w:val="10"/>
          <w:lang w:eastAsia="ar-SA"/>
        </w:rPr>
      </w:pPr>
    </w:p>
    <w:p w:rsidR="00111DD3" w:rsidRPr="00071800" w:rsidRDefault="00111DD3" w:rsidP="00071800">
      <w:pPr>
        <w:widowControl w:val="0"/>
        <w:numPr>
          <w:ilvl w:val="0"/>
          <w:numId w:val="10"/>
        </w:numPr>
        <w:tabs>
          <w:tab w:val="num" w:pos="-814"/>
          <w:tab w:val="num" w:pos="-363"/>
        </w:tabs>
        <w:overflowPunct w:val="0"/>
        <w:ind w:left="284" w:hanging="284"/>
        <w:jc w:val="both"/>
        <w:textAlignment w:val="baseline"/>
        <w:rPr>
          <w:i/>
          <w:color w:val="000000" w:themeColor="text1"/>
          <w:kern w:val="1"/>
          <w:sz w:val="20"/>
          <w:szCs w:val="20"/>
          <w:lang w:eastAsia="ar-SA"/>
        </w:rPr>
      </w:pPr>
      <w:r w:rsidRPr="00071800">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071800" w:rsidRDefault="00111DD3" w:rsidP="0033764F">
      <w:pPr>
        <w:widowControl w:val="0"/>
        <w:overflowPunct w:val="0"/>
        <w:ind w:left="567"/>
        <w:jc w:val="both"/>
        <w:textAlignment w:val="baseline"/>
        <w:rPr>
          <w:rFonts w:cs="Calibri"/>
          <w:i/>
          <w:color w:val="000000" w:themeColor="text1"/>
          <w:kern w:val="1"/>
          <w:sz w:val="20"/>
          <w:szCs w:val="20"/>
          <w:lang w:eastAsia="ar-SA"/>
        </w:rPr>
      </w:pPr>
      <w:r w:rsidRPr="00071800">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111DD3" w:rsidRPr="00071800" w:rsidRDefault="00111DD3" w:rsidP="00111DD3">
      <w:pPr>
        <w:widowControl w:val="0"/>
        <w:overflowPunct w:val="0"/>
        <w:jc w:val="both"/>
        <w:textAlignment w:val="baseline"/>
        <w:rPr>
          <w:rFonts w:cs="Calibri"/>
          <w:i/>
          <w:color w:val="000000" w:themeColor="text1"/>
          <w:kern w:val="1"/>
          <w:sz w:val="20"/>
          <w:szCs w:val="20"/>
          <w:lang w:eastAsia="ar-SA"/>
        </w:rPr>
      </w:pPr>
    </w:p>
    <w:p w:rsidR="00111DD3" w:rsidRPr="00071800" w:rsidRDefault="00111DD3" w:rsidP="00111DD3">
      <w:pPr>
        <w:suppressAutoHyphens w:val="0"/>
        <w:jc w:val="both"/>
        <w:rPr>
          <w:b/>
          <w:color w:val="000000" w:themeColor="text1"/>
          <w:lang w:eastAsia="pl-PL"/>
        </w:rPr>
      </w:pPr>
    </w:p>
    <w:p w:rsidR="00111DD3" w:rsidRPr="00071800" w:rsidRDefault="00111DD3" w:rsidP="00111DD3">
      <w:pPr>
        <w:suppressAutoHyphens w:val="0"/>
        <w:jc w:val="both"/>
        <w:rPr>
          <w:b/>
          <w:color w:val="000000" w:themeColor="text1"/>
          <w:lang w:eastAsia="pl-PL"/>
        </w:rPr>
      </w:pPr>
    </w:p>
    <w:p w:rsidR="00111DD3" w:rsidRPr="00071800" w:rsidRDefault="00111DD3" w:rsidP="00111DD3">
      <w:pPr>
        <w:suppressAutoHyphens w:val="0"/>
        <w:jc w:val="both"/>
        <w:rPr>
          <w:b/>
          <w:color w:val="000000" w:themeColor="text1"/>
          <w:lang w:eastAsia="pl-PL"/>
        </w:rPr>
      </w:pPr>
    </w:p>
    <w:p w:rsidR="00111DD3" w:rsidRPr="00071800" w:rsidRDefault="00111DD3" w:rsidP="00111DD3">
      <w:pPr>
        <w:suppressAutoHyphens w:val="0"/>
        <w:jc w:val="right"/>
        <w:rPr>
          <w:i/>
          <w:color w:val="000000" w:themeColor="text1"/>
          <w:sz w:val="16"/>
          <w:szCs w:val="16"/>
          <w:lang w:eastAsia="pl-PL"/>
        </w:rPr>
      </w:pPr>
      <w:r w:rsidRPr="00071800">
        <w:rPr>
          <w:color w:val="000000" w:themeColor="text1"/>
          <w:sz w:val="20"/>
          <w:szCs w:val="20"/>
          <w:lang w:eastAsia="pl-PL"/>
        </w:rPr>
        <w:t>…………………………………</w:t>
      </w:r>
      <w:r w:rsidRPr="00071800">
        <w:rPr>
          <w:color w:val="000000" w:themeColor="text1"/>
          <w:lang w:eastAsia="pl-PL"/>
        </w:rPr>
        <w:t>..</w:t>
      </w:r>
    </w:p>
    <w:p w:rsidR="00111DD3" w:rsidRPr="00071800" w:rsidRDefault="00111DD3" w:rsidP="00111DD3">
      <w:pPr>
        <w:suppressAutoHyphens w:val="0"/>
        <w:ind w:left="6372"/>
        <w:jc w:val="center"/>
        <w:rPr>
          <w:i/>
          <w:color w:val="000000" w:themeColor="text1"/>
          <w:sz w:val="16"/>
          <w:szCs w:val="16"/>
          <w:lang w:eastAsia="pl-PL"/>
        </w:rPr>
      </w:pPr>
      <w:r w:rsidRPr="00071800">
        <w:rPr>
          <w:i/>
          <w:color w:val="000000" w:themeColor="text1"/>
          <w:sz w:val="16"/>
          <w:szCs w:val="16"/>
          <w:lang w:eastAsia="pl-PL"/>
        </w:rPr>
        <w:t>( pieczątka i podpis Wykonawcy</w:t>
      </w:r>
    </w:p>
    <w:p w:rsidR="00111DD3" w:rsidRPr="00071800" w:rsidRDefault="00111DD3" w:rsidP="00111DD3">
      <w:pPr>
        <w:suppressAutoHyphens w:val="0"/>
        <w:ind w:left="6372"/>
        <w:jc w:val="center"/>
        <w:rPr>
          <w:i/>
          <w:color w:val="000000" w:themeColor="text1"/>
          <w:lang w:eastAsia="pl-PL"/>
        </w:rPr>
      </w:pPr>
      <w:r w:rsidRPr="00071800">
        <w:rPr>
          <w:i/>
          <w:color w:val="000000" w:themeColor="text1"/>
          <w:sz w:val="16"/>
          <w:szCs w:val="16"/>
          <w:lang w:eastAsia="pl-PL"/>
        </w:rPr>
        <w:t>lub jego uprawnionego przedstawiciela)</w:t>
      </w:r>
    </w:p>
    <w:p w:rsidR="00111DD3" w:rsidRPr="00071800" w:rsidRDefault="00111DD3" w:rsidP="00111DD3">
      <w:pPr>
        <w:suppressAutoHyphens w:val="0"/>
        <w:jc w:val="right"/>
        <w:rPr>
          <w:i/>
          <w:color w:val="000000" w:themeColor="text1"/>
          <w:lang w:eastAsia="pl-PL"/>
        </w:rPr>
      </w:pPr>
    </w:p>
    <w:p w:rsidR="00111DD3" w:rsidRPr="00071800" w:rsidRDefault="00111DD3" w:rsidP="00111DD3">
      <w:pPr>
        <w:suppressAutoHyphens w:val="0"/>
        <w:rPr>
          <w:color w:val="000000" w:themeColor="text1"/>
          <w:sz w:val="20"/>
          <w:szCs w:val="20"/>
          <w:lang w:eastAsia="pl-PL"/>
        </w:rPr>
      </w:pPr>
      <w:r w:rsidRPr="00071800">
        <w:rPr>
          <w:color w:val="000000" w:themeColor="text1"/>
          <w:sz w:val="20"/>
          <w:szCs w:val="20"/>
          <w:lang w:eastAsia="pl-PL"/>
        </w:rPr>
        <w:t>Data: ……………………</w:t>
      </w:r>
    </w:p>
    <w:p w:rsidR="00111DD3" w:rsidRPr="00071800" w:rsidRDefault="00111DD3" w:rsidP="00111DD3">
      <w:pPr>
        <w:rPr>
          <w:color w:val="000000" w:themeColor="text1"/>
          <w:sz w:val="20"/>
          <w:szCs w:val="20"/>
        </w:rPr>
      </w:pPr>
    </w:p>
    <w:p w:rsidR="00111DD3" w:rsidRPr="00071800" w:rsidRDefault="00111DD3" w:rsidP="00111DD3">
      <w:pPr>
        <w:rPr>
          <w:color w:val="000000" w:themeColor="text1"/>
          <w:sz w:val="20"/>
          <w:szCs w:val="20"/>
        </w:rPr>
      </w:pPr>
    </w:p>
    <w:p w:rsidR="00111DD3" w:rsidRPr="00071800" w:rsidRDefault="00111DD3" w:rsidP="00111DD3">
      <w:pPr>
        <w:rPr>
          <w:color w:val="000000" w:themeColor="text1"/>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111DD3" w:rsidRPr="002E6831" w:rsidRDefault="00111DD3" w:rsidP="00111DD3">
      <w:pPr>
        <w:rPr>
          <w:color w:val="FF0000"/>
          <w:sz w:val="20"/>
          <w:szCs w:val="20"/>
        </w:rPr>
      </w:pPr>
    </w:p>
    <w:p w:rsidR="00503F5A" w:rsidRPr="002E6831" w:rsidRDefault="00503F5A" w:rsidP="00111DD3">
      <w:pPr>
        <w:rPr>
          <w:color w:val="FF0000"/>
          <w:sz w:val="20"/>
          <w:szCs w:val="20"/>
        </w:rPr>
      </w:pPr>
    </w:p>
    <w:p w:rsidR="00111DD3" w:rsidRPr="002E6831" w:rsidRDefault="00111DD3" w:rsidP="00111DD3">
      <w:pPr>
        <w:rPr>
          <w:color w:val="FF0000"/>
          <w:sz w:val="20"/>
          <w:szCs w:val="20"/>
        </w:rPr>
      </w:pPr>
    </w:p>
    <w:p w:rsidR="006B0605" w:rsidRPr="002E6831" w:rsidRDefault="006B0605" w:rsidP="00111DD3">
      <w:pPr>
        <w:rPr>
          <w:color w:val="FF0000"/>
          <w:sz w:val="20"/>
          <w:szCs w:val="20"/>
        </w:rPr>
        <w:sectPr w:rsidR="006B0605" w:rsidRPr="002E6831" w:rsidSect="00C808D9">
          <w:pgSz w:w="11906" w:h="16838" w:code="9"/>
          <w:pgMar w:top="1418" w:right="1418" w:bottom="1418" w:left="1418" w:header="709" w:footer="709" w:gutter="0"/>
          <w:cols w:space="708"/>
          <w:docGrid w:linePitch="360"/>
        </w:sectPr>
      </w:pPr>
    </w:p>
    <w:p w:rsidR="00111DD3" w:rsidRPr="00E24A3B" w:rsidRDefault="00111DD3" w:rsidP="00111DD3">
      <w:pPr>
        <w:jc w:val="right"/>
        <w:rPr>
          <w:color w:val="000000" w:themeColor="text1"/>
          <w:sz w:val="20"/>
          <w:szCs w:val="20"/>
        </w:rPr>
      </w:pPr>
      <w:r w:rsidRPr="00E24A3B">
        <w:rPr>
          <w:b/>
          <w:color w:val="000000" w:themeColor="text1"/>
          <w:sz w:val="22"/>
          <w:szCs w:val="22"/>
        </w:rPr>
        <w:lastRenderedPageBreak/>
        <w:t>Załącznik nr 2 do Zapytania ofertowego</w:t>
      </w:r>
    </w:p>
    <w:p w:rsidR="00111DD3" w:rsidRPr="00E24A3B" w:rsidRDefault="00111DD3" w:rsidP="00111DD3">
      <w:pPr>
        <w:tabs>
          <w:tab w:val="left" w:pos="0"/>
          <w:tab w:val="left" w:pos="4500"/>
        </w:tabs>
        <w:rPr>
          <w:color w:val="000000" w:themeColor="text1"/>
        </w:rPr>
      </w:pPr>
    </w:p>
    <w:p w:rsidR="00111DD3" w:rsidRDefault="00111DD3" w:rsidP="00111DD3">
      <w:pPr>
        <w:tabs>
          <w:tab w:val="left" w:pos="0"/>
          <w:tab w:val="left" w:pos="4500"/>
        </w:tabs>
        <w:rPr>
          <w:color w:val="000000" w:themeColor="text1"/>
        </w:rPr>
      </w:pPr>
    </w:p>
    <w:p w:rsidR="009F1E5D" w:rsidRDefault="009F1E5D" w:rsidP="00111DD3">
      <w:pPr>
        <w:tabs>
          <w:tab w:val="left" w:pos="0"/>
          <w:tab w:val="left" w:pos="4500"/>
        </w:tabs>
        <w:rPr>
          <w:color w:val="000000" w:themeColor="text1"/>
        </w:rPr>
      </w:pPr>
    </w:p>
    <w:p w:rsidR="005C180F" w:rsidRPr="00E24A3B" w:rsidRDefault="005C180F" w:rsidP="00111DD3">
      <w:pPr>
        <w:tabs>
          <w:tab w:val="left" w:pos="0"/>
          <w:tab w:val="left" w:pos="4500"/>
        </w:tabs>
        <w:rPr>
          <w:color w:val="000000" w:themeColor="text1"/>
        </w:rPr>
      </w:pPr>
    </w:p>
    <w:p w:rsidR="00111DD3" w:rsidRDefault="00111DD3" w:rsidP="00111DD3">
      <w:pPr>
        <w:jc w:val="center"/>
        <w:rPr>
          <w:b/>
          <w:color w:val="000000" w:themeColor="text1"/>
          <w:sz w:val="28"/>
        </w:rPr>
      </w:pPr>
      <w:r w:rsidRPr="00E24A3B">
        <w:rPr>
          <w:b/>
          <w:color w:val="000000" w:themeColor="text1"/>
          <w:sz w:val="28"/>
          <w:u w:val="single"/>
        </w:rPr>
        <w:t>W Z Ó R   U M O W Y</w:t>
      </w:r>
      <w:r w:rsidRPr="00E24A3B">
        <w:rPr>
          <w:b/>
          <w:color w:val="000000" w:themeColor="text1"/>
          <w:sz w:val="28"/>
        </w:rPr>
        <w:t xml:space="preserve"> </w:t>
      </w:r>
    </w:p>
    <w:p w:rsidR="00111DD3" w:rsidRDefault="00111DD3" w:rsidP="00111DD3">
      <w:pPr>
        <w:jc w:val="center"/>
        <w:rPr>
          <w:color w:val="000000" w:themeColor="text1"/>
          <w:sz w:val="20"/>
          <w:szCs w:val="20"/>
        </w:rPr>
      </w:pPr>
    </w:p>
    <w:p w:rsidR="009F1E5D" w:rsidRPr="00E24A3B" w:rsidRDefault="009F1E5D" w:rsidP="00111DD3">
      <w:pPr>
        <w:jc w:val="center"/>
        <w:rPr>
          <w:color w:val="000000" w:themeColor="text1"/>
          <w:sz w:val="20"/>
          <w:szCs w:val="20"/>
        </w:rPr>
      </w:pPr>
    </w:p>
    <w:p w:rsidR="00111DD3" w:rsidRPr="00E24A3B" w:rsidRDefault="00111DD3" w:rsidP="00111DD3">
      <w:pPr>
        <w:jc w:val="both"/>
        <w:rPr>
          <w:color w:val="000000" w:themeColor="text1"/>
        </w:rPr>
      </w:pPr>
      <w:r w:rsidRPr="00E24A3B">
        <w:rPr>
          <w:color w:val="000000" w:themeColor="text1"/>
          <w:sz w:val="20"/>
          <w:szCs w:val="20"/>
        </w:rPr>
        <w:tab/>
        <w:t xml:space="preserve">W dniu ................... pomiędzy </w:t>
      </w:r>
      <w:r w:rsidRPr="00E24A3B">
        <w:rPr>
          <w:rFonts w:cs="Calibri"/>
          <w:b/>
          <w:color w:val="000000" w:themeColor="text1"/>
          <w:sz w:val="20"/>
          <w:szCs w:val="20"/>
        </w:rPr>
        <w:t>Szpitalem Specjalistycznym im. Edmunda Biernackiego w Mielcu</w:t>
      </w:r>
      <w:r w:rsidRPr="00E24A3B">
        <w:rPr>
          <w:rFonts w:cs="Calibri"/>
          <w:color w:val="000000" w:themeColor="text1"/>
          <w:sz w:val="20"/>
          <w:szCs w:val="20"/>
        </w:rPr>
        <w:t xml:space="preserve">, </w:t>
      </w:r>
      <w:r w:rsidRPr="00E24A3B">
        <w:rPr>
          <w:rFonts w:cs="Calibri"/>
          <w:b/>
          <w:color w:val="000000" w:themeColor="text1"/>
          <w:sz w:val="20"/>
          <w:szCs w:val="20"/>
        </w:rPr>
        <w:t>ul. Żeromskiego 22, 39-300 Mielec</w:t>
      </w:r>
      <w:r w:rsidRPr="00E24A3B">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E24A3B">
        <w:rPr>
          <w:color w:val="000000" w:themeColor="text1"/>
          <w:sz w:val="20"/>
          <w:szCs w:val="20"/>
        </w:rPr>
        <w:t xml:space="preserve">, zwanym w dalszej części Umowy </w:t>
      </w:r>
      <w:r w:rsidRPr="00E24A3B">
        <w:rPr>
          <w:b/>
          <w:color w:val="000000" w:themeColor="text1"/>
          <w:sz w:val="20"/>
          <w:szCs w:val="20"/>
        </w:rPr>
        <w:t>„</w:t>
      </w:r>
      <w:r w:rsidR="00802D33" w:rsidRPr="00E24A3B">
        <w:rPr>
          <w:b/>
          <w:color w:val="000000" w:themeColor="text1"/>
          <w:sz w:val="20"/>
          <w:szCs w:val="20"/>
        </w:rPr>
        <w:t>Zamawiającym</w:t>
      </w:r>
      <w:r w:rsidRPr="00E24A3B">
        <w:rPr>
          <w:b/>
          <w:color w:val="000000" w:themeColor="text1"/>
          <w:sz w:val="20"/>
          <w:szCs w:val="20"/>
        </w:rPr>
        <w:t>”</w:t>
      </w:r>
      <w:r w:rsidRPr="00E24A3B">
        <w:rPr>
          <w:color w:val="000000" w:themeColor="text1"/>
          <w:sz w:val="20"/>
          <w:szCs w:val="20"/>
        </w:rPr>
        <w:t xml:space="preserve"> reprezentowanym przez</w:t>
      </w:r>
      <w:r w:rsidRPr="00E24A3B">
        <w:rPr>
          <w:color w:val="000000" w:themeColor="text1"/>
        </w:rPr>
        <w:t>::</w:t>
      </w:r>
    </w:p>
    <w:p w:rsidR="00111DD3" w:rsidRPr="00E24A3B" w:rsidRDefault="00111DD3" w:rsidP="00111DD3">
      <w:pPr>
        <w:ind w:left="708"/>
        <w:jc w:val="both"/>
        <w:rPr>
          <w:color w:val="000000" w:themeColor="text1"/>
        </w:rPr>
      </w:pPr>
      <w:r w:rsidRPr="00E24A3B">
        <w:rPr>
          <w:color w:val="000000" w:themeColor="text1"/>
          <w:sz w:val="20"/>
          <w:szCs w:val="20"/>
        </w:rPr>
        <w:t>…………………………………</w:t>
      </w:r>
    </w:p>
    <w:p w:rsidR="00111DD3" w:rsidRPr="00E24A3B" w:rsidRDefault="00111DD3" w:rsidP="00111DD3">
      <w:pPr>
        <w:jc w:val="both"/>
        <w:rPr>
          <w:color w:val="000000" w:themeColor="text1"/>
          <w:sz w:val="10"/>
        </w:rPr>
      </w:pPr>
    </w:p>
    <w:p w:rsidR="00111DD3" w:rsidRPr="00E24A3B" w:rsidRDefault="00111DD3" w:rsidP="00111DD3">
      <w:pPr>
        <w:jc w:val="both"/>
        <w:rPr>
          <w:color w:val="000000" w:themeColor="text1"/>
        </w:rPr>
      </w:pPr>
      <w:r w:rsidRPr="00E24A3B">
        <w:rPr>
          <w:color w:val="000000" w:themeColor="text1"/>
          <w:sz w:val="20"/>
          <w:szCs w:val="20"/>
        </w:rPr>
        <w:t xml:space="preserve">a ............................................................................. KRS ……………………NIP ................. REGON ................ </w:t>
      </w:r>
      <w:r w:rsidRPr="00E24A3B">
        <w:rPr>
          <w:b/>
          <w:color w:val="000000" w:themeColor="text1"/>
          <w:sz w:val="20"/>
          <w:szCs w:val="20"/>
        </w:rPr>
        <w:t xml:space="preserve"> </w:t>
      </w:r>
      <w:r w:rsidRPr="00E24A3B">
        <w:rPr>
          <w:color w:val="000000" w:themeColor="text1"/>
          <w:sz w:val="20"/>
          <w:szCs w:val="20"/>
        </w:rPr>
        <w:t xml:space="preserve"> zwanym w dalszej części Umowy </w:t>
      </w:r>
      <w:r w:rsidRPr="00E24A3B">
        <w:rPr>
          <w:b/>
          <w:color w:val="000000" w:themeColor="text1"/>
          <w:sz w:val="20"/>
          <w:szCs w:val="20"/>
        </w:rPr>
        <w:t>„</w:t>
      </w:r>
      <w:r w:rsidR="00802D33" w:rsidRPr="00E24A3B">
        <w:rPr>
          <w:b/>
          <w:color w:val="000000" w:themeColor="text1"/>
          <w:sz w:val="20"/>
          <w:szCs w:val="20"/>
        </w:rPr>
        <w:t>Wykonawcą</w:t>
      </w:r>
      <w:r w:rsidRPr="00E24A3B">
        <w:rPr>
          <w:b/>
          <w:color w:val="000000" w:themeColor="text1"/>
          <w:sz w:val="20"/>
          <w:szCs w:val="20"/>
        </w:rPr>
        <w:t>”</w:t>
      </w:r>
      <w:r w:rsidRPr="00E24A3B">
        <w:rPr>
          <w:color w:val="000000" w:themeColor="text1"/>
          <w:sz w:val="20"/>
          <w:szCs w:val="20"/>
        </w:rPr>
        <w:t xml:space="preserve"> reprezentowanym przez:</w:t>
      </w:r>
    </w:p>
    <w:p w:rsidR="00111DD3" w:rsidRPr="00E24A3B" w:rsidRDefault="00111DD3" w:rsidP="00111DD3">
      <w:pPr>
        <w:ind w:left="708"/>
        <w:jc w:val="both"/>
        <w:rPr>
          <w:color w:val="000000" w:themeColor="text1"/>
        </w:rPr>
      </w:pPr>
      <w:r w:rsidRPr="00E24A3B">
        <w:rPr>
          <w:color w:val="000000" w:themeColor="text1"/>
          <w:sz w:val="20"/>
          <w:szCs w:val="20"/>
        </w:rPr>
        <w:t>…………………………………</w:t>
      </w:r>
    </w:p>
    <w:p w:rsidR="00111DD3" w:rsidRPr="00E24A3B" w:rsidRDefault="00111DD3" w:rsidP="00111DD3">
      <w:pPr>
        <w:ind w:left="708"/>
        <w:jc w:val="both"/>
        <w:rPr>
          <w:color w:val="000000" w:themeColor="text1"/>
        </w:rPr>
      </w:pPr>
      <w:r w:rsidRPr="00E24A3B">
        <w:rPr>
          <w:color w:val="000000" w:themeColor="text1"/>
          <w:sz w:val="20"/>
          <w:szCs w:val="20"/>
        </w:rPr>
        <w:t>…………………………………</w:t>
      </w:r>
    </w:p>
    <w:p w:rsidR="00111DD3" w:rsidRPr="00E24A3B" w:rsidRDefault="00111DD3" w:rsidP="00111DD3">
      <w:pPr>
        <w:jc w:val="both"/>
        <w:rPr>
          <w:color w:val="000000" w:themeColor="text1"/>
          <w:sz w:val="10"/>
          <w:szCs w:val="10"/>
        </w:rPr>
      </w:pPr>
    </w:p>
    <w:p w:rsidR="00337529" w:rsidRPr="00E24A3B" w:rsidRDefault="00337529" w:rsidP="00337529">
      <w:pPr>
        <w:jc w:val="both"/>
        <w:rPr>
          <w:color w:val="000000" w:themeColor="text1"/>
          <w:sz w:val="20"/>
          <w:szCs w:val="20"/>
        </w:rPr>
      </w:pPr>
      <w:r w:rsidRPr="00E24A3B">
        <w:rPr>
          <w:color w:val="000000" w:themeColor="text1"/>
          <w:sz w:val="20"/>
          <w:szCs w:val="20"/>
        </w:rPr>
        <w:t xml:space="preserve">stosownie do dokonanego przez Zamawiającego wyboru oferty Wykonawcy przeprowadzonego na podstawie </w:t>
      </w:r>
      <w:r w:rsidRPr="00E24A3B">
        <w:rPr>
          <w:i/>
          <w:color w:val="000000" w:themeColor="text1"/>
          <w:sz w:val="20"/>
          <w:szCs w:val="20"/>
        </w:rPr>
        <w:t xml:space="preserve">Zarządzenie nr 81/2021 Dyrektora Szpitala Specjalistycznego im. E. Biernackiego w Mielcu z dnia 28.06.2021r. w sprawie przyjęcia regulaminu udzielania zamówień publicznych o wartości poniżej kwoty 130.000,00 zł </w:t>
      </w:r>
      <w:r w:rsidRPr="00E24A3B">
        <w:rPr>
          <w:color w:val="000000" w:themeColor="text1"/>
          <w:sz w:val="20"/>
          <w:szCs w:val="20"/>
        </w:rPr>
        <w:t>udzielonego w trybie zapytania ofertowego dotyczące zamówienia publicznego o wartości poniżej 130.000,00 zł zostaje zawarta umowa następującej treści:</w:t>
      </w:r>
    </w:p>
    <w:p w:rsidR="007C745E" w:rsidRDefault="007C745E" w:rsidP="00111DD3">
      <w:pPr>
        <w:jc w:val="both"/>
        <w:rPr>
          <w:color w:val="FF0000"/>
          <w:sz w:val="20"/>
          <w:szCs w:val="20"/>
        </w:rPr>
      </w:pPr>
    </w:p>
    <w:p w:rsidR="009F1E5D" w:rsidRDefault="009F1E5D" w:rsidP="00111DD3">
      <w:pPr>
        <w:jc w:val="both"/>
        <w:rPr>
          <w:color w:val="FF0000"/>
          <w:sz w:val="20"/>
          <w:szCs w:val="20"/>
        </w:rPr>
      </w:pPr>
    </w:p>
    <w:p w:rsidR="005C180F" w:rsidRPr="002E6831" w:rsidRDefault="005C180F" w:rsidP="00111DD3">
      <w:pPr>
        <w:jc w:val="both"/>
        <w:rPr>
          <w:color w:val="FF0000"/>
          <w:sz w:val="20"/>
          <w:szCs w:val="20"/>
        </w:rPr>
      </w:pPr>
    </w:p>
    <w:p w:rsidR="007356C2" w:rsidRDefault="007356C2" w:rsidP="007356C2">
      <w:pPr>
        <w:jc w:val="center"/>
        <w:rPr>
          <w:sz w:val="20"/>
          <w:szCs w:val="20"/>
        </w:rPr>
      </w:pPr>
      <w:r>
        <w:rPr>
          <w:b/>
          <w:sz w:val="20"/>
          <w:szCs w:val="20"/>
        </w:rPr>
        <w:t>§   1</w:t>
      </w:r>
    </w:p>
    <w:p w:rsidR="007356C2" w:rsidRPr="00C64604" w:rsidRDefault="007356C2" w:rsidP="007356C2">
      <w:pPr>
        <w:widowControl w:val="0"/>
        <w:numPr>
          <w:ilvl w:val="0"/>
          <w:numId w:val="35"/>
        </w:numPr>
        <w:overflowPunct w:val="0"/>
        <w:jc w:val="both"/>
        <w:rPr>
          <w:sz w:val="20"/>
          <w:szCs w:val="20"/>
        </w:rPr>
      </w:pPr>
      <w:r w:rsidRPr="00C64604">
        <w:rPr>
          <w:sz w:val="20"/>
          <w:szCs w:val="20"/>
        </w:rPr>
        <w:t xml:space="preserve">Przedmiotem niniejszej umowy jest sukcesywna sprzedaż i dostawa </w:t>
      </w:r>
      <w:r>
        <w:rPr>
          <w:sz w:val="20"/>
          <w:szCs w:val="20"/>
        </w:rPr>
        <w:t>szczepionek przeciw grypie dla personelu</w:t>
      </w:r>
      <w:r w:rsidRPr="00C64604">
        <w:rPr>
          <w:sz w:val="20"/>
          <w:szCs w:val="20"/>
        </w:rPr>
        <w:t xml:space="preserve"> Szpitala Specjalistycznego im Edmunda Biernackiego w Mielcu - wykaz w załączeniu sporządzony na</w:t>
      </w:r>
      <w:r>
        <w:rPr>
          <w:sz w:val="20"/>
          <w:szCs w:val="20"/>
        </w:rPr>
        <w:t> </w:t>
      </w:r>
      <w:r w:rsidRPr="00C64604">
        <w:rPr>
          <w:sz w:val="20"/>
          <w:szCs w:val="20"/>
        </w:rPr>
        <w:t xml:space="preserve">podstawie oferty przetargowej Wykonawcy stanowiący integralną część umowy, w ilościach wynikających z bieżących potrzeb Zamawiającego, realizowana przez Wykonawcę na jego koszt na zasadach wskazanych w niniejszej umowie, </w:t>
      </w:r>
      <w:r>
        <w:rPr>
          <w:sz w:val="20"/>
          <w:szCs w:val="20"/>
        </w:rPr>
        <w:t>Zapytaniu ofertowym</w:t>
      </w:r>
      <w:r w:rsidRPr="00C64604">
        <w:rPr>
          <w:sz w:val="20"/>
          <w:szCs w:val="20"/>
        </w:rPr>
        <w:t xml:space="preserve"> znak SzP.ZP.271.</w:t>
      </w:r>
      <w:r>
        <w:rPr>
          <w:sz w:val="20"/>
          <w:szCs w:val="20"/>
        </w:rPr>
        <w:t>63</w:t>
      </w:r>
      <w:r w:rsidRPr="00C64604">
        <w:rPr>
          <w:sz w:val="20"/>
          <w:szCs w:val="20"/>
        </w:rPr>
        <w:t>.</w:t>
      </w:r>
      <w:r>
        <w:rPr>
          <w:sz w:val="20"/>
          <w:szCs w:val="20"/>
        </w:rPr>
        <w:t>22</w:t>
      </w:r>
      <w:r w:rsidRPr="00C64604">
        <w:rPr>
          <w:sz w:val="20"/>
          <w:szCs w:val="20"/>
        </w:rPr>
        <w:t xml:space="preserve">, zgodnie z ofertą Wykonawcy z dnia ………… .  </w:t>
      </w:r>
    </w:p>
    <w:p w:rsidR="007356C2" w:rsidRDefault="007356C2" w:rsidP="007356C2">
      <w:pPr>
        <w:widowControl w:val="0"/>
        <w:numPr>
          <w:ilvl w:val="0"/>
          <w:numId w:val="35"/>
        </w:numPr>
        <w:overflowPunct w:val="0"/>
        <w:jc w:val="both"/>
        <w:rPr>
          <w:sz w:val="20"/>
          <w:szCs w:val="20"/>
        </w:rPr>
      </w:pPr>
      <w:r>
        <w:rPr>
          <w:sz w:val="20"/>
          <w:szCs w:val="20"/>
        </w:rPr>
        <w:t>Zapytanie ofertowe i oferta złożona przez Wykonawcę stanowią integralną część umowy.</w:t>
      </w:r>
    </w:p>
    <w:p w:rsidR="007356C2" w:rsidRDefault="007356C2" w:rsidP="007356C2">
      <w:pPr>
        <w:widowControl w:val="0"/>
        <w:numPr>
          <w:ilvl w:val="0"/>
          <w:numId w:val="35"/>
        </w:numPr>
        <w:overflowPunct w:val="0"/>
        <w:jc w:val="both"/>
        <w:rPr>
          <w:sz w:val="20"/>
          <w:szCs w:val="20"/>
        </w:rPr>
      </w:pPr>
      <w:r w:rsidRPr="00A46309">
        <w:rPr>
          <w:sz w:val="20"/>
          <w:szCs w:val="20"/>
        </w:rPr>
        <w:t>Zamówienia częściowe będą realizowane maksymalnie do 72 godzin</w:t>
      </w:r>
      <w:r>
        <w:rPr>
          <w:sz w:val="20"/>
          <w:szCs w:val="20"/>
        </w:rPr>
        <w:t>.</w:t>
      </w:r>
    </w:p>
    <w:p w:rsidR="007356C2" w:rsidRDefault="007356C2" w:rsidP="007356C2">
      <w:pPr>
        <w:widowControl w:val="0"/>
        <w:numPr>
          <w:ilvl w:val="0"/>
          <w:numId w:val="35"/>
        </w:numPr>
        <w:overflowPunct w:val="0"/>
        <w:jc w:val="both"/>
        <w:rPr>
          <w:sz w:val="20"/>
          <w:szCs w:val="20"/>
        </w:rPr>
      </w:pPr>
      <w:r>
        <w:rPr>
          <w:sz w:val="20"/>
          <w:szCs w:val="20"/>
        </w:rPr>
        <w:t>W przypadku, gdy Wykonawca nie dostarczy przedmiotu umowy w określonym w umowie terminie, a będzie on dostępny (lub jego odpowiednik) u innego Dostawcy, Zamawiający ma prawo dokonać zakupu interwencyjnego od innego Dostawcy w ilości i asortymencie określonym w niezrealizowanej części zamówienia. Skutkuje to zmniejszeniem ilości przedmiotu umowy o wielkość tego zakupu. Wykonawca jest zobowiązany do zwrotu Zamawiającemu różnicy pomiędzy wartością zakupu interwencyjnego a wartością wynikającą z cen jednostkowych zawartych w Umowie.</w:t>
      </w:r>
    </w:p>
    <w:p w:rsidR="007356C2" w:rsidRDefault="007356C2" w:rsidP="007356C2">
      <w:pPr>
        <w:widowControl w:val="0"/>
        <w:numPr>
          <w:ilvl w:val="0"/>
          <w:numId w:val="35"/>
        </w:numPr>
        <w:overflowPunct w:val="0"/>
        <w:jc w:val="both"/>
        <w:rPr>
          <w:sz w:val="20"/>
          <w:szCs w:val="20"/>
        </w:rPr>
      </w:pPr>
      <w:r>
        <w:rPr>
          <w:sz w:val="20"/>
          <w:szCs w:val="20"/>
        </w:rPr>
        <w:t>Niemożność realizacji dostaw produktów objętych przetargiem spowodowana okresowym brakiem produkcji będzie obowiązkowo zgłaszana przez Wykonawcę faxem (17 780-01-27) i pisemnie Kierownikowi Apteki Szpitalnej.</w:t>
      </w:r>
    </w:p>
    <w:p w:rsidR="007356C2" w:rsidRDefault="007356C2" w:rsidP="007356C2">
      <w:pPr>
        <w:widowControl w:val="0"/>
        <w:numPr>
          <w:ilvl w:val="0"/>
          <w:numId w:val="35"/>
        </w:numPr>
        <w:overflowPunct w:val="0"/>
        <w:jc w:val="both"/>
        <w:rPr>
          <w:sz w:val="20"/>
          <w:szCs w:val="20"/>
        </w:rPr>
      </w:pPr>
      <w:r>
        <w:rPr>
          <w:sz w:val="20"/>
          <w:szCs w:val="20"/>
        </w:rPr>
        <w:t>W przypadku zaprzestania produkcji lub okresowego braku na rynku produktów będących przedmiotem Umowy, w celu zapewnienia ciągłości dostaw, Wykonawca zobowiązany jest do dostarczania odpowiedników o innej nazwie handlowej i innej wielkości opakowania, ale o tej samej nazwie międzynarodowej, dawce i postaci jak produkt objęty umową i o tych samych zarejestrowanych wskazaniach i drodze podania, oraz zobowiązany jest do zachowania:</w:t>
      </w:r>
    </w:p>
    <w:p w:rsidR="007356C2" w:rsidRDefault="007356C2" w:rsidP="007356C2">
      <w:pPr>
        <w:widowControl w:val="0"/>
        <w:numPr>
          <w:ilvl w:val="0"/>
          <w:numId w:val="36"/>
        </w:numPr>
        <w:overflowPunct w:val="0"/>
        <w:jc w:val="both"/>
        <w:rPr>
          <w:sz w:val="20"/>
          <w:szCs w:val="20"/>
        </w:rPr>
      </w:pPr>
      <w:r>
        <w:rPr>
          <w:sz w:val="20"/>
          <w:szCs w:val="20"/>
        </w:rPr>
        <w:t>ceny jednostkowej wg zawartej Umowy lub niższej (dla identycznej wielkości opakowania)</w:t>
      </w:r>
    </w:p>
    <w:p w:rsidR="007356C2" w:rsidRDefault="007356C2" w:rsidP="007356C2">
      <w:pPr>
        <w:widowControl w:val="0"/>
        <w:numPr>
          <w:ilvl w:val="0"/>
          <w:numId w:val="36"/>
        </w:numPr>
        <w:overflowPunct w:val="0"/>
        <w:jc w:val="both"/>
        <w:rPr>
          <w:sz w:val="20"/>
          <w:szCs w:val="20"/>
        </w:rPr>
      </w:pPr>
      <w:r>
        <w:rPr>
          <w:sz w:val="20"/>
          <w:szCs w:val="20"/>
        </w:rPr>
        <w:t>zasady proporcjonalności w stosunku do ceny jednostkowej wg zawartej Umowy (dla opakowań większych lub mniejszych).</w:t>
      </w:r>
    </w:p>
    <w:p w:rsidR="007356C2" w:rsidRDefault="007356C2" w:rsidP="007356C2">
      <w:pPr>
        <w:widowControl w:val="0"/>
        <w:numPr>
          <w:ilvl w:val="0"/>
          <w:numId w:val="35"/>
        </w:numPr>
        <w:overflowPunct w:val="0"/>
        <w:jc w:val="both"/>
        <w:rPr>
          <w:sz w:val="20"/>
          <w:szCs w:val="20"/>
        </w:rPr>
      </w:pPr>
      <w:r>
        <w:rPr>
          <w:sz w:val="20"/>
          <w:szCs w:val="20"/>
        </w:rPr>
        <w:t>Wykonawca zobowiązuje się do zapewnienia ciągłości dostaw w okresie trwania umowy.</w:t>
      </w:r>
    </w:p>
    <w:p w:rsidR="007356C2" w:rsidRDefault="007356C2" w:rsidP="007356C2">
      <w:pPr>
        <w:jc w:val="both"/>
        <w:rPr>
          <w:sz w:val="20"/>
          <w:szCs w:val="20"/>
        </w:rPr>
      </w:pPr>
    </w:p>
    <w:p w:rsidR="009F1E5D" w:rsidRDefault="009F1E5D" w:rsidP="007356C2">
      <w:pPr>
        <w:jc w:val="both"/>
        <w:rPr>
          <w:sz w:val="20"/>
          <w:szCs w:val="20"/>
        </w:rPr>
      </w:pPr>
    </w:p>
    <w:p w:rsidR="009F1E5D" w:rsidRDefault="009F1E5D" w:rsidP="007356C2">
      <w:pPr>
        <w:jc w:val="both"/>
        <w:rPr>
          <w:sz w:val="20"/>
          <w:szCs w:val="20"/>
        </w:rPr>
      </w:pPr>
    </w:p>
    <w:p w:rsidR="009F1E5D" w:rsidRDefault="009F1E5D" w:rsidP="007356C2">
      <w:pPr>
        <w:jc w:val="both"/>
        <w:rPr>
          <w:sz w:val="20"/>
          <w:szCs w:val="20"/>
        </w:rPr>
      </w:pPr>
    </w:p>
    <w:p w:rsidR="007356C2" w:rsidRDefault="007356C2" w:rsidP="007356C2">
      <w:pPr>
        <w:jc w:val="center"/>
        <w:rPr>
          <w:sz w:val="20"/>
          <w:szCs w:val="20"/>
        </w:rPr>
      </w:pPr>
      <w:r>
        <w:rPr>
          <w:b/>
          <w:sz w:val="20"/>
          <w:szCs w:val="20"/>
        </w:rPr>
        <w:t>§   2</w:t>
      </w:r>
    </w:p>
    <w:p w:rsidR="007356C2" w:rsidRDefault="007356C2" w:rsidP="007356C2">
      <w:pPr>
        <w:widowControl w:val="0"/>
        <w:numPr>
          <w:ilvl w:val="0"/>
          <w:numId w:val="29"/>
        </w:numPr>
        <w:tabs>
          <w:tab w:val="left" w:pos="57"/>
        </w:tabs>
        <w:jc w:val="both"/>
        <w:rPr>
          <w:sz w:val="20"/>
          <w:szCs w:val="20"/>
        </w:rPr>
      </w:pPr>
      <w:r>
        <w:rPr>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7356C2" w:rsidRDefault="007356C2" w:rsidP="007356C2">
      <w:pPr>
        <w:widowControl w:val="0"/>
        <w:numPr>
          <w:ilvl w:val="0"/>
          <w:numId w:val="29"/>
        </w:numPr>
        <w:tabs>
          <w:tab w:val="left" w:pos="57"/>
        </w:tabs>
        <w:jc w:val="both"/>
        <w:rPr>
          <w:sz w:val="20"/>
          <w:szCs w:val="20"/>
        </w:rPr>
      </w:pPr>
      <w:r>
        <w:rPr>
          <w:sz w:val="20"/>
          <w:szCs w:val="20"/>
        </w:rPr>
        <w:t>Do złożenia zamówienia ze strony Zamawiającego uprawniony jest Kierownik Apteki Szpitalnej.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7356C2" w:rsidRDefault="007356C2" w:rsidP="007356C2">
      <w:pPr>
        <w:widowControl w:val="0"/>
        <w:numPr>
          <w:ilvl w:val="0"/>
          <w:numId w:val="29"/>
        </w:numPr>
        <w:tabs>
          <w:tab w:val="left" w:pos="57"/>
        </w:tabs>
        <w:jc w:val="both"/>
        <w:rPr>
          <w:sz w:val="20"/>
          <w:szCs w:val="20"/>
        </w:rPr>
      </w:pPr>
      <w:r>
        <w:rPr>
          <w:sz w:val="20"/>
          <w:szCs w:val="20"/>
        </w:rPr>
        <w:t>Wykonawca dostarczał będzie zamówiony towar transportem własnym, we własnym zakresie, na swój koszt i ryzyko do Apteki Szpitalnej Zamawiającego (od poniedziałku do piątku w godzinach od 7:00 do 14:15). Jeżeli czas dostawy wypada w dniu wolnym od pracy Apteki, dostawa nastąpi w pierwszym dniu roboczym po wyznaczonym terminie.</w:t>
      </w:r>
    </w:p>
    <w:p w:rsidR="007356C2" w:rsidRDefault="007356C2" w:rsidP="007356C2">
      <w:pPr>
        <w:widowControl w:val="0"/>
        <w:numPr>
          <w:ilvl w:val="0"/>
          <w:numId w:val="29"/>
        </w:numPr>
        <w:tabs>
          <w:tab w:val="left" w:pos="57"/>
        </w:tabs>
        <w:jc w:val="both"/>
        <w:rPr>
          <w:sz w:val="20"/>
          <w:szCs w:val="20"/>
        </w:rPr>
      </w:pPr>
      <w:r>
        <w:rPr>
          <w:sz w:val="20"/>
          <w:szCs w:val="20"/>
        </w:rPr>
        <w:t>Za datę dostawy uznaje się datę wydania za stosownym pokwitowaniem przedmiotu umowy osobie upoważnionej przez Zamawiającego.</w:t>
      </w:r>
    </w:p>
    <w:p w:rsidR="007356C2" w:rsidRDefault="007356C2" w:rsidP="007356C2">
      <w:pPr>
        <w:numPr>
          <w:ilvl w:val="0"/>
          <w:numId w:val="29"/>
        </w:numPr>
        <w:tabs>
          <w:tab w:val="left" w:pos="57"/>
        </w:tabs>
        <w:suppressAutoHyphens w:val="0"/>
        <w:overflowPunct w:val="0"/>
        <w:jc w:val="both"/>
        <w:rPr>
          <w:sz w:val="20"/>
          <w:szCs w:val="20"/>
        </w:rPr>
      </w:pPr>
      <w:r>
        <w:rPr>
          <w:sz w:val="20"/>
          <w:szCs w:val="20"/>
        </w:rPr>
        <w:t>Do obowiązków Wykonawcy należy również wniesienie towaru do Apteki Szpitalnej Zamawiającego i jego rozładunek w miejscu wskazanym przez pracownika Apteki.</w:t>
      </w:r>
    </w:p>
    <w:p w:rsidR="007356C2" w:rsidRPr="00031AF7" w:rsidRDefault="007356C2" w:rsidP="007356C2">
      <w:pPr>
        <w:pStyle w:val="Akapitzlist"/>
        <w:widowControl w:val="0"/>
        <w:numPr>
          <w:ilvl w:val="0"/>
          <w:numId w:val="29"/>
        </w:numPr>
        <w:tabs>
          <w:tab w:val="left" w:pos="-1985"/>
          <w:tab w:val="left" w:pos="540"/>
          <w:tab w:val="left" w:pos="900"/>
        </w:tabs>
        <w:overflowPunct w:val="0"/>
        <w:contextualSpacing w:val="0"/>
        <w:jc w:val="both"/>
        <w:rPr>
          <w:sz w:val="20"/>
          <w:szCs w:val="20"/>
        </w:rPr>
      </w:pPr>
      <w:r w:rsidRPr="00031AF7">
        <w:rPr>
          <w:sz w:val="20"/>
          <w:szCs w:val="20"/>
        </w:rPr>
        <w:t xml:space="preserve">Środki transportu muszą gwarantować zachowanie odpowiednich temperatur w czasie transportu produktów leczniczych (warunki przechowywania zgodne z zaleceniami producenta). Leki </w:t>
      </w:r>
      <w:proofErr w:type="spellStart"/>
      <w:r w:rsidRPr="00031AF7">
        <w:rPr>
          <w:sz w:val="20"/>
          <w:szCs w:val="20"/>
        </w:rPr>
        <w:t>termolabilne</w:t>
      </w:r>
      <w:proofErr w:type="spellEnd"/>
      <w:r w:rsidRPr="00031AF7">
        <w:rPr>
          <w:sz w:val="20"/>
          <w:szCs w:val="20"/>
        </w:rPr>
        <w:t xml:space="preserve"> muszą być transportowane z monitorowaniem temperatury.</w:t>
      </w:r>
    </w:p>
    <w:p w:rsidR="007356C2" w:rsidRDefault="007356C2" w:rsidP="007356C2">
      <w:pPr>
        <w:numPr>
          <w:ilvl w:val="0"/>
          <w:numId w:val="29"/>
        </w:numPr>
        <w:tabs>
          <w:tab w:val="left" w:pos="57"/>
        </w:tabs>
        <w:overflowPunct w:val="0"/>
        <w:jc w:val="both"/>
        <w:rPr>
          <w:sz w:val="20"/>
          <w:szCs w:val="20"/>
        </w:rPr>
      </w:pPr>
      <w:r>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7356C2" w:rsidRDefault="007356C2" w:rsidP="007356C2">
      <w:pPr>
        <w:numPr>
          <w:ilvl w:val="0"/>
          <w:numId w:val="29"/>
        </w:numPr>
        <w:tabs>
          <w:tab w:val="left" w:pos="57"/>
        </w:tabs>
        <w:overflowPunct w:val="0"/>
        <w:jc w:val="both"/>
        <w:rPr>
          <w:sz w:val="20"/>
          <w:szCs w:val="20"/>
        </w:rPr>
      </w:pPr>
      <w:r>
        <w:rPr>
          <w:sz w:val="20"/>
          <w:szCs w:val="20"/>
        </w:rPr>
        <w:t>Odpowiedzialność za przedmiot umowy i ich ewentualne uszkodzenie podczas dostarczania do siedziby Zamawiającego ponosi do momentu ich dostawy Wykonawca.</w:t>
      </w:r>
    </w:p>
    <w:p w:rsidR="007356C2" w:rsidRDefault="007356C2" w:rsidP="007356C2">
      <w:pPr>
        <w:numPr>
          <w:ilvl w:val="0"/>
          <w:numId w:val="29"/>
        </w:numPr>
        <w:tabs>
          <w:tab w:val="left" w:pos="57"/>
        </w:tabs>
        <w:overflowPunct w:val="0"/>
        <w:jc w:val="both"/>
        <w:rPr>
          <w:sz w:val="20"/>
          <w:szCs w:val="20"/>
        </w:rPr>
      </w:pPr>
      <w:r>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7356C2" w:rsidRDefault="007356C2" w:rsidP="007356C2">
      <w:pPr>
        <w:jc w:val="both"/>
        <w:rPr>
          <w:sz w:val="20"/>
          <w:szCs w:val="20"/>
        </w:rPr>
      </w:pPr>
    </w:p>
    <w:p w:rsidR="009F1E5D" w:rsidRDefault="009F1E5D" w:rsidP="007356C2">
      <w:pPr>
        <w:jc w:val="both"/>
        <w:rPr>
          <w:sz w:val="20"/>
          <w:szCs w:val="20"/>
        </w:rPr>
      </w:pPr>
    </w:p>
    <w:p w:rsidR="007356C2" w:rsidRDefault="007356C2" w:rsidP="007356C2">
      <w:pPr>
        <w:jc w:val="center"/>
        <w:rPr>
          <w:sz w:val="20"/>
          <w:szCs w:val="20"/>
        </w:rPr>
      </w:pPr>
      <w:r>
        <w:rPr>
          <w:b/>
          <w:sz w:val="20"/>
          <w:szCs w:val="20"/>
        </w:rPr>
        <w:t>§   3</w:t>
      </w:r>
    </w:p>
    <w:p w:rsidR="007356C2" w:rsidRPr="00752FAB" w:rsidRDefault="007356C2" w:rsidP="007356C2">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zapewnia Zamawiającego, że sprzedawany przez niego towar (zgodnie z ofertą) jest bardzo dobrej jakości, posiada dokumenty </w:t>
      </w:r>
      <w:r w:rsidRPr="00752FAB">
        <w:rPr>
          <w:rFonts w:ascii="Times New Roman" w:hAnsi="Times New Roman" w:cs="Times New Roman"/>
          <w:sz w:val="20"/>
          <w:szCs w:val="20"/>
        </w:rPr>
        <w:t>wymagane przez obowiązujące prawo, na podstawie których może być wprowadzony do obrotu i stosowania w placówkach ochrony zdrowia RP oraz odpowiednio długie terminy ważności tj. min. 8 miesięcy od daty dostawy do Zamawiającego.</w:t>
      </w:r>
    </w:p>
    <w:p w:rsidR="007356C2" w:rsidRDefault="007356C2" w:rsidP="007356C2">
      <w:pPr>
        <w:pStyle w:val="Akapitzlist"/>
        <w:widowControl w:val="0"/>
        <w:numPr>
          <w:ilvl w:val="0"/>
          <w:numId w:val="30"/>
        </w:numPr>
        <w:contextualSpacing w:val="0"/>
        <w:jc w:val="both"/>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towaru objętego umową. Przez wadę fizyczną rozumie się w szczególności jakąkolwiek niezgodność towaru z opisem p</w:t>
      </w:r>
      <w:r>
        <w:rPr>
          <w:sz w:val="20"/>
          <w:szCs w:val="20"/>
        </w:rPr>
        <w:t>rzedmiotu zamówienia zawartym w Zapytaniu ofertowym</w:t>
      </w:r>
      <w:r w:rsidRPr="008215AD">
        <w:rPr>
          <w:sz w:val="20"/>
          <w:szCs w:val="20"/>
        </w:rPr>
        <w:t xml:space="preserve">. </w:t>
      </w:r>
    </w:p>
    <w:p w:rsidR="007356C2" w:rsidRPr="008215AD" w:rsidRDefault="007356C2" w:rsidP="007356C2">
      <w:pPr>
        <w:pStyle w:val="Akapitzlist"/>
        <w:widowControl w:val="0"/>
        <w:numPr>
          <w:ilvl w:val="0"/>
          <w:numId w:val="30"/>
        </w:numPr>
        <w:contextualSpacing w:val="0"/>
        <w:jc w:val="both"/>
        <w:rPr>
          <w:sz w:val="20"/>
          <w:szCs w:val="20"/>
        </w:rPr>
      </w:pPr>
      <w:r w:rsidRPr="008215AD">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7356C2" w:rsidRPr="008215AD" w:rsidRDefault="007356C2" w:rsidP="007356C2">
      <w:pPr>
        <w:pStyle w:val="Akapitzlist"/>
        <w:widowControl w:val="0"/>
        <w:numPr>
          <w:ilvl w:val="0"/>
          <w:numId w:val="30"/>
        </w:numPr>
        <w:contextualSpacing w:val="0"/>
        <w:jc w:val="both"/>
        <w:rPr>
          <w:sz w:val="20"/>
          <w:szCs w:val="20"/>
        </w:rPr>
      </w:pPr>
      <w:r w:rsidRPr="008215AD">
        <w:rPr>
          <w:sz w:val="20"/>
          <w:szCs w:val="20"/>
        </w:rPr>
        <w:t>Określony w ust. 3 termin do reklamacji uważa się za zachowany jeżeli przed jego upływem wymagane pismo zostało wysłane przez operatora pocztowego.</w:t>
      </w:r>
    </w:p>
    <w:p w:rsidR="007356C2" w:rsidRDefault="007356C2" w:rsidP="007356C2">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wadliwe artykuły będące przedmiotem reklamacji. </w:t>
      </w:r>
    </w:p>
    <w:p w:rsidR="007356C2" w:rsidRDefault="007356C2" w:rsidP="007356C2">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rsidR="007356C2" w:rsidRDefault="007356C2" w:rsidP="007356C2">
      <w:pPr>
        <w:pStyle w:val="Tekstpodstawowy22"/>
        <w:numPr>
          <w:ilvl w:val="0"/>
          <w:numId w:val="30"/>
        </w:numPr>
        <w:textAlignment w:val="auto"/>
        <w:rPr>
          <w:sz w:val="20"/>
          <w:szCs w:val="20"/>
        </w:rPr>
      </w:pPr>
      <w:r>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rsidR="007356C2" w:rsidRPr="009F1E5D" w:rsidRDefault="007356C2" w:rsidP="009F1E5D">
      <w:pPr>
        <w:pStyle w:val="Akapitzlist2"/>
        <w:numPr>
          <w:ilvl w:val="0"/>
          <w:numId w:val="30"/>
        </w:numPr>
        <w:jc w:val="both"/>
        <w:textAlignment w:val="auto"/>
        <w:rPr>
          <w:sz w:val="20"/>
          <w:szCs w:val="20"/>
        </w:rPr>
      </w:pPr>
      <w:r>
        <w:rPr>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7356C2" w:rsidRDefault="007356C2" w:rsidP="009F1E5D">
      <w:pPr>
        <w:rPr>
          <w:sz w:val="20"/>
          <w:szCs w:val="20"/>
        </w:rPr>
      </w:pPr>
    </w:p>
    <w:p w:rsidR="009F1E5D" w:rsidRDefault="009F1E5D" w:rsidP="009F1E5D">
      <w:pPr>
        <w:rPr>
          <w:sz w:val="20"/>
          <w:szCs w:val="20"/>
        </w:rPr>
      </w:pPr>
    </w:p>
    <w:p w:rsidR="009F1E5D" w:rsidRDefault="009F1E5D" w:rsidP="009F1E5D">
      <w:pPr>
        <w:rPr>
          <w:sz w:val="20"/>
          <w:szCs w:val="20"/>
        </w:rPr>
      </w:pPr>
    </w:p>
    <w:p w:rsidR="007356C2" w:rsidRDefault="007356C2" w:rsidP="007356C2">
      <w:pPr>
        <w:jc w:val="center"/>
        <w:rPr>
          <w:sz w:val="20"/>
          <w:szCs w:val="20"/>
        </w:rPr>
      </w:pPr>
      <w:r>
        <w:rPr>
          <w:b/>
          <w:sz w:val="20"/>
          <w:szCs w:val="20"/>
        </w:rPr>
        <w:t>§   4</w:t>
      </w:r>
    </w:p>
    <w:p w:rsidR="007356C2" w:rsidRDefault="007356C2" w:rsidP="007356C2">
      <w:pPr>
        <w:jc w:val="both"/>
        <w:rPr>
          <w:sz w:val="20"/>
          <w:szCs w:val="20"/>
        </w:rPr>
      </w:pPr>
      <w:r>
        <w:rPr>
          <w:sz w:val="20"/>
          <w:szCs w:val="20"/>
        </w:rPr>
        <w:t xml:space="preserve">Wykonawca gwarantuje niezmienność cen przez okres trwania umowy, z zastrzeżeniem przypadków </w:t>
      </w:r>
      <w:r w:rsidRPr="0077761D">
        <w:rPr>
          <w:sz w:val="20"/>
          <w:szCs w:val="20"/>
        </w:rPr>
        <w:t xml:space="preserve">przewidzianych w niniejszej umowie. </w:t>
      </w:r>
    </w:p>
    <w:p w:rsidR="007356C2" w:rsidRDefault="007356C2" w:rsidP="007356C2">
      <w:pPr>
        <w:jc w:val="both"/>
        <w:rPr>
          <w:sz w:val="20"/>
          <w:szCs w:val="20"/>
        </w:rPr>
      </w:pPr>
    </w:p>
    <w:p w:rsidR="007356C2" w:rsidRDefault="007356C2" w:rsidP="007356C2">
      <w:pPr>
        <w:jc w:val="both"/>
        <w:rPr>
          <w:sz w:val="20"/>
          <w:szCs w:val="20"/>
        </w:rPr>
      </w:pPr>
    </w:p>
    <w:p w:rsidR="009F1E5D" w:rsidRDefault="009F1E5D" w:rsidP="007356C2">
      <w:pPr>
        <w:jc w:val="both"/>
        <w:rPr>
          <w:sz w:val="20"/>
          <w:szCs w:val="20"/>
        </w:rPr>
      </w:pPr>
    </w:p>
    <w:p w:rsidR="007356C2" w:rsidRDefault="007356C2" w:rsidP="007356C2">
      <w:pPr>
        <w:jc w:val="center"/>
        <w:rPr>
          <w:bCs/>
          <w:iCs/>
          <w:sz w:val="20"/>
          <w:szCs w:val="20"/>
        </w:rPr>
      </w:pPr>
      <w:r>
        <w:rPr>
          <w:b/>
          <w:sz w:val="20"/>
          <w:szCs w:val="20"/>
        </w:rPr>
        <w:t>§   5</w:t>
      </w:r>
    </w:p>
    <w:p w:rsidR="007356C2" w:rsidRDefault="007356C2" w:rsidP="007356C2">
      <w:pPr>
        <w:widowControl w:val="0"/>
        <w:numPr>
          <w:ilvl w:val="0"/>
          <w:numId w:val="31"/>
        </w:numPr>
        <w:jc w:val="both"/>
        <w:rPr>
          <w:sz w:val="20"/>
          <w:szCs w:val="20"/>
        </w:rPr>
      </w:pPr>
      <w:r>
        <w:rPr>
          <w:bCs/>
          <w:iCs/>
          <w:sz w:val="20"/>
          <w:szCs w:val="20"/>
        </w:rPr>
        <w:t>Wartość umowy ustalona zgodnie z wykazem stanowiącym załącznik do niniejszej umowy wynosi brutto  ............................zł (słownie: ...................................................................).</w:t>
      </w:r>
    </w:p>
    <w:p w:rsidR="007356C2" w:rsidRDefault="007356C2" w:rsidP="007356C2">
      <w:pPr>
        <w:widowControl w:val="0"/>
        <w:numPr>
          <w:ilvl w:val="0"/>
          <w:numId w:val="31"/>
        </w:numPr>
        <w:jc w:val="both"/>
        <w:rPr>
          <w:sz w:val="20"/>
          <w:szCs w:val="20"/>
        </w:rPr>
      </w:pPr>
      <w:r>
        <w:rPr>
          <w:sz w:val="20"/>
          <w:szCs w:val="20"/>
        </w:rPr>
        <w:t>Wykonawca - za dostarczony towar - wystawi fakturę VAT w języku polskim (</w:t>
      </w:r>
      <w:r w:rsidRPr="00031AF7">
        <w:rPr>
          <w:sz w:val="20"/>
          <w:szCs w:val="20"/>
        </w:rPr>
        <w:t xml:space="preserve">oryginał i kopia oraz fakultatywnie kopia na </w:t>
      </w:r>
      <w:r>
        <w:rPr>
          <w:sz w:val="20"/>
          <w:szCs w:val="20"/>
        </w:rPr>
        <w:t xml:space="preserve">nośniku elektronicznym </w:t>
      </w:r>
      <w:r w:rsidRPr="00031AF7">
        <w:rPr>
          <w:sz w:val="20"/>
          <w:szCs w:val="20"/>
        </w:rPr>
        <w:t>)</w:t>
      </w:r>
      <w:r>
        <w:rPr>
          <w:sz w:val="20"/>
          <w:szCs w:val="20"/>
        </w:rPr>
        <w:t>.</w:t>
      </w:r>
    </w:p>
    <w:p w:rsidR="007356C2" w:rsidRDefault="007356C2" w:rsidP="007356C2">
      <w:pPr>
        <w:widowControl w:val="0"/>
        <w:numPr>
          <w:ilvl w:val="0"/>
          <w:numId w:val="31"/>
        </w:numPr>
        <w:jc w:val="both"/>
        <w:rPr>
          <w:sz w:val="20"/>
          <w:szCs w:val="20"/>
        </w:rPr>
      </w:pPr>
      <w:r>
        <w:rPr>
          <w:sz w:val="20"/>
          <w:szCs w:val="20"/>
        </w:rPr>
        <w:t>Zamawiający oświadcza, że jest uprawniony do otrzymywania faktur VAT i posiada numer identyfikacyjny 817-17-50-893.</w:t>
      </w:r>
    </w:p>
    <w:p w:rsidR="007356C2" w:rsidRDefault="007356C2" w:rsidP="007356C2">
      <w:pPr>
        <w:pStyle w:val="Akapitzlist1"/>
        <w:numPr>
          <w:ilvl w:val="0"/>
          <w:numId w:val="31"/>
        </w:numPr>
        <w:contextualSpacing w:val="0"/>
        <w:jc w:val="both"/>
        <w:rPr>
          <w:sz w:val="20"/>
          <w:szCs w:val="20"/>
        </w:rPr>
      </w:pPr>
      <w:r>
        <w:rPr>
          <w:sz w:val="20"/>
          <w:szCs w:val="20"/>
        </w:rPr>
        <w:t xml:space="preserve">Faktura winna być adresowana na Zamawiającego. </w:t>
      </w:r>
    </w:p>
    <w:p w:rsidR="007356C2" w:rsidRPr="008F1DF8" w:rsidRDefault="007356C2" w:rsidP="007356C2">
      <w:pPr>
        <w:pStyle w:val="Akapitzlist"/>
        <w:widowControl w:val="0"/>
        <w:numPr>
          <w:ilvl w:val="0"/>
          <w:numId w:val="31"/>
        </w:numPr>
        <w:overflowPunct w:val="0"/>
        <w:contextualSpacing w:val="0"/>
        <w:jc w:val="both"/>
        <w:textAlignment w:val="baseline"/>
        <w:rPr>
          <w:bCs/>
          <w:iCs/>
          <w:sz w:val="20"/>
          <w:szCs w:val="20"/>
        </w:rPr>
      </w:pPr>
      <w:r w:rsidRPr="00337ED4">
        <w:rPr>
          <w:sz w:val="20"/>
          <w:szCs w:val="20"/>
        </w:rPr>
        <w:t>Z</w:t>
      </w:r>
      <w:r w:rsidRPr="00337ED4">
        <w:rPr>
          <w:bCs/>
          <w:iCs/>
          <w:sz w:val="20"/>
          <w:szCs w:val="20"/>
        </w:rPr>
        <w:t>amawiający wymaga, aby Wykonawca wystawiał fakturę dla każdego jednostkowego zamówienia Zamawiającego. Nie dopuszcza się możliwości wystawienia faktury zbiorczej. Na fakturze musi zostać wskazany numer danego zamówienia, którego dotyczy faktura.</w:t>
      </w:r>
      <w:r w:rsidRPr="00337ED4">
        <w:t xml:space="preserve"> </w:t>
      </w:r>
      <w:bookmarkStart w:id="2" w:name="_Hlk60067778"/>
      <w:bookmarkStart w:id="3" w:name="_Hlk59618392"/>
    </w:p>
    <w:bookmarkEnd w:id="2"/>
    <w:bookmarkEnd w:id="3"/>
    <w:p w:rsidR="007356C2" w:rsidRPr="00031AF7" w:rsidRDefault="007356C2" w:rsidP="007356C2">
      <w:pPr>
        <w:pStyle w:val="Akapitzlist"/>
        <w:widowControl w:val="0"/>
        <w:numPr>
          <w:ilvl w:val="0"/>
          <w:numId w:val="31"/>
        </w:numPr>
        <w:overflowPunct w:val="0"/>
        <w:contextualSpacing w:val="0"/>
        <w:jc w:val="both"/>
        <w:rPr>
          <w:sz w:val="20"/>
          <w:szCs w:val="20"/>
        </w:rPr>
      </w:pPr>
      <w:r w:rsidRPr="00031AF7">
        <w:rPr>
          <w:sz w:val="20"/>
          <w:szCs w:val="20"/>
        </w:rPr>
        <w:t>Zamawiający wymaga aby Wykonawca umieszczał na fakturze VAT cenę jednostkową brutto, datę ważności i numer serii zgodnie z dostarczonym towarem</w:t>
      </w:r>
      <w:r>
        <w:rPr>
          <w:sz w:val="20"/>
          <w:szCs w:val="20"/>
        </w:rPr>
        <w:t>, kod EAN lub inny kod identyfikujący produkt (kod katalogowy)</w:t>
      </w:r>
      <w:r w:rsidRPr="00031AF7">
        <w:rPr>
          <w:sz w:val="20"/>
          <w:szCs w:val="20"/>
        </w:rPr>
        <w:t>.</w:t>
      </w:r>
    </w:p>
    <w:p w:rsidR="007356C2" w:rsidRDefault="007356C2" w:rsidP="007356C2">
      <w:pPr>
        <w:pStyle w:val="Akapitzlist1"/>
        <w:numPr>
          <w:ilvl w:val="0"/>
          <w:numId w:val="31"/>
        </w:numPr>
        <w:contextualSpacing w:val="0"/>
        <w:jc w:val="both"/>
        <w:rPr>
          <w:sz w:val="20"/>
          <w:szCs w:val="20"/>
        </w:rPr>
      </w:pPr>
      <w:r>
        <w:rPr>
          <w:sz w:val="20"/>
          <w:szCs w:val="20"/>
        </w:rPr>
        <w:t xml:space="preserve">Za dzień dokonania płatności będzie uważany dzień złożenia dyspozycji dokonania przelewu bankowego przez Zamawiającego na rachunek Wykonawcy. </w:t>
      </w:r>
    </w:p>
    <w:p w:rsidR="007356C2" w:rsidRPr="003E7622" w:rsidRDefault="007356C2" w:rsidP="007356C2">
      <w:pPr>
        <w:pStyle w:val="Akapitzlist1"/>
        <w:numPr>
          <w:ilvl w:val="0"/>
          <w:numId w:val="31"/>
        </w:numPr>
        <w:jc w:val="both"/>
        <w:rPr>
          <w:sz w:val="20"/>
          <w:szCs w:val="20"/>
        </w:rPr>
      </w:pPr>
      <w:r w:rsidRPr="003E7622">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7356C2" w:rsidRPr="003E7622" w:rsidRDefault="007356C2" w:rsidP="007356C2">
      <w:pPr>
        <w:pStyle w:val="Akapitzlist1"/>
        <w:numPr>
          <w:ilvl w:val="0"/>
          <w:numId w:val="31"/>
        </w:numPr>
        <w:jc w:val="both"/>
        <w:rPr>
          <w:sz w:val="20"/>
          <w:szCs w:val="20"/>
        </w:rPr>
      </w:pPr>
      <w:r w:rsidRPr="003E7622">
        <w:rPr>
          <w:sz w:val="20"/>
          <w:szCs w:val="20"/>
        </w:rPr>
        <w:t xml:space="preserve">W przypadkach wskazanych w ust. </w:t>
      </w:r>
      <w:r>
        <w:rPr>
          <w:sz w:val="20"/>
          <w:szCs w:val="20"/>
        </w:rPr>
        <w:t>8</w:t>
      </w:r>
      <w:r w:rsidRPr="003E7622">
        <w:rPr>
          <w:sz w:val="20"/>
          <w:szCs w:val="20"/>
        </w:rPr>
        <w:t xml:space="preserve">: </w:t>
      </w:r>
    </w:p>
    <w:p w:rsidR="007356C2" w:rsidRDefault="007356C2" w:rsidP="007356C2">
      <w:pPr>
        <w:pStyle w:val="Akapitzlist1"/>
        <w:numPr>
          <w:ilvl w:val="0"/>
          <w:numId w:val="38"/>
        </w:numPr>
        <w:jc w:val="both"/>
        <w:rPr>
          <w:sz w:val="20"/>
          <w:szCs w:val="20"/>
        </w:rPr>
      </w:pPr>
      <w:r w:rsidRPr="003E7622">
        <w:rPr>
          <w:sz w:val="20"/>
          <w:szCs w:val="20"/>
        </w:rPr>
        <w:t>Wykonawca może żądać wyłącznie wynagrodzenia należnego z tytułu wykonania części umowy, bez naliczania jakichkolwiek kar,</w:t>
      </w:r>
    </w:p>
    <w:p w:rsidR="007356C2" w:rsidRPr="003E7622" w:rsidRDefault="007356C2" w:rsidP="007356C2">
      <w:pPr>
        <w:pStyle w:val="Akapitzlist1"/>
        <w:numPr>
          <w:ilvl w:val="0"/>
          <w:numId w:val="38"/>
        </w:numPr>
        <w:jc w:val="both"/>
        <w:rPr>
          <w:sz w:val="20"/>
          <w:szCs w:val="20"/>
        </w:rPr>
      </w:pPr>
      <w:r w:rsidRPr="003E7622">
        <w:rPr>
          <w:sz w:val="20"/>
          <w:szCs w:val="20"/>
        </w:rPr>
        <w:t>ostateczna wysokość wynagrodzenia przysługującego Wykonawcy może ulec zmniejszeniu.</w:t>
      </w:r>
    </w:p>
    <w:p w:rsidR="007356C2" w:rsidRPr="003E7622" w:rsidRDefault="007356C2" w:rsidP="007356C2">
      <w:pPr>
        <w:pStyle w:val="Akapitzlist1"/>
        <w:numPr>
          <w:ilvl w:val="0"/>
          <w:numId w:val="31"/>
        </w:numPr>
        <w:jc w:val="both"/>
        <w:rPr>
          <w:sz w:val="20"/>
          <w:szCs w:val="20"/>
        </w:rPr>
      </w:pPr>
      <w:r w:rsidRPr="003E7622">
        <w:rPr>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7356C2" w:rsidRPr="0003634E" w:rsidRDefault="007356C2" w:rsidP="007356C2">
      <w:pPr>
        <w:pStyle w:val="Akapitzlist1"/>
        <w:numPr>
          <w:ilvl w:val="0"/>
          <w:numId w:val="31"/>
        </w:numPr>
        <w:jc w:val="both"/>
        <w:rPr>
          <w:sz w:val="20"/>
          <w:szCs w:val="20"/>
        </w:rPr>
      </w:pPr>
      <w:r w:rsidRPr="0003634E">
        <w:rPr>
          <w:sz w:val="20"/>
          <w:szCs w:val="20"/>
        </w:rPr>
        <w:t>Zmiany określone w ustępach 8 lub 10 nie wymagają zmiany umowy w formie aneksu ani zgody Wykonawcy.</w:t>
      </w:r>
    </w:p>
    <w:p w:rsidR="007356C2" w:rsidRPr="0003634E" w:rsidRDefault="007356C2" w:rsidP="007356C2">
      <w:pPr>
        <w:pStyle w:val="Akapitzlist1"/>
        <w:numPr>
          <w:ilvl w:val="0"/>
          <w:numId w:val="31"/>
        </w:numPr>
        <w:jc w:val="both"/>
        <w:rPr>
          <w:sz w:val="20"/>
          <w:szCs w:val="20"/>
        </w:rPr>
      </w:pPr>
      <w:r w:rsidRPr="0003634E">
        <w:rPr>
          <w:sz w:val="20"/>
          <w:szCs w:val="20"/>
        </w:rPr>
        <w:t>Z tytułu zmniejszenia zakresu ilościowego lub rezygnacji z niektórych pozycji asortymentu w okresie obowiązywania umowy nie będzie przysługiwać Wykonawcy żadne roszczenie wobec Zamawiającego.</w:t>
      </w:r>
    </w:p>
    <w:p w:rsidR="007356C2" w:rsidRPr="0003634E" w:rsidRDefault="007356C2" w:rsidP="007356C2">
      <w:pPr>
        <w:widowControl w:val="0"/>
        <w:numPr>
          <w:ilvl w:val="0"/>
          <w:numId w:val="31"/>
        </w:numPr>
        <w:jc w:val="both"/>
      </w:pPr>
      <w:r w:rsidRPr="0003634E">
        <w:rPr>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7356C2" w:rsidRDefault="007356C2" w:rsidP="007356C2">
      <w:pPr>
        <w:jc w:val="both"/>
        <w:rPr>
          <w:sz w:val="20"/>
          <w:szCs w:val="20"/>
        </w:rPr>
      </w:pPr>
    </w:p>
    <w:p w:rsidR="007356C2" w:rsidRPr="0003634E" w:rsidRDefault="007356C2" w:rsidP="007356C2">
      <w:pPr>
        <w:jc w:val="both"/>
        <w:rPr>
          <w:sz w:val="20"/>
          <w:szCs w:val="20"/>
        </w:rPr>
      </w:pPr>
    </w:p>
    <w:p w:rsidR="007356C2" w:rsidRPr="0003634E" w:rsidRDefault="007356C2" w:rsidP="007356C2">
      <w:pPr>
        <w:jc w:val="center"/>
        <w:rPr>
          <w:sz w:val="20"/>
          <w:szCs w:val="20"/>
        </w:rPr>
      </w:pPr>
      <w:r w:rsidRPr="0003634E">
        <w:rPr>
          <w:b/>
          <w:sz w:val="20"/>
          <w:szCs w:val="20"/>
        </w:rPr>
        <w:t>§   6</w:t>
      </w:r>
    </w:p>
    <w:p w:rsidR="007356C2" w:rsidRPr="0003634E" w:rsidRDefault="007356C2" w:rsidP="007356C2">
      <w:pPr>
        <w:pStyle w:val="Akapitzlist2"/>
        <w:numPr>
          <w:ilvl w:val="0"/>
          <w:numId w:val="24"/>
        </w:numPr>
        <w:jc w:val="both"/>
        <w:textAlignment w:val="auto"/>
        <w:rPr>
          <w:sz w:val="20"/>
          <w:szCs w:val="20"/>
        </w:rPr>
      </w:pPr>
      <w:r w:rsidRPr="0003634E">
        <w:rPr>
          <w:sz w:val="20"/>
          <w:szCs w:val="20"/>
        </w:rPr>
        <w:t xml:space="preserve">Należność za dostarczony towar płatna jest przelewem na rachunek bankowy Wykonawcy prowadzony przez ………………… o numerze ………………………………… w terminie 60 dni od dnia dostarczenia towaru i doręczenia prawidłowo </w:t>
      </w:r>
      <w:r w:rsidRPr="0003634E">
        <w:rPr>
          <w:bCs/>
          <w:iCs/>
          <w:sz w:val="20"/>
          <w:szCs w:val="20"/>
        </w:rPr>
        <w:t>oraz zgodnie z umową wystawionej faktury</w:t>
      </w:r>
      <w:r w:rsidRPr="0003634E">
        <w:rPr>
          <w:sz w:val="20"/>
          <w:szCs w:val="20"/>
        </w:rPr>
        <w:t>.</w:t>
      </w:r>
    </w:p>
    <w:p w:rsidR="007356C2" w:rsidRPr="0003634E" w:rsidRDefault="007356C2" w:rsidP="007356C2">
      <w:pPr>
        <w:pStyle w:val="Akapitzlist2"/>
        <w:numPr>
          <w:ilvl w:val="0"/>
          <w:numId w:val="24"/>
        </w:numPr>
        <w:jc w:val="both"/>
        <w:textAlignment w:val="auto"/>
        <w:rPr>
          <w:sz w:val="20"/>
          <w:szCs w:val="20"/>
        </w:rPr>
      </w:pPr>
      <w:r w:rsidRPr="0003634E">
        <w:rPr>
          <w:sz w:val="20"/>
          <w:szCs w:val="20"/>
        </w:rPr>
        <w:t>W razie otrzymania przez Zamawiającego faktury VAT w terminie późniejszym niż dzień dostarczenia towaru, bieg terminu określonego w ustępie 1 niniejszego paragrafu rozpoczyna się od dnia otrzymania faktury.</w:t>
      </w:r>
    </w:p>
    <w:p w:rsidR="007356C2" w:rsidRPr="0003634E" w:rsidRDefault="007356C2" w:rsidP="007356C2">
      <w:pPr>
        <w:pStyle w:val="Akapitzlist2"/>
        <w:numPr>
          <w:ilvl w:val="0"/>
          <w:numId w:val="24"/>
        </w:numPr>
        <w:jc w:val="both"/>
        <w:textAlignment w:val="auto"/>
        <w:rPr>
          <w:sz w:val="20"/>
          <w:szCs w:val="20"/>
        </w:rPr>
      </w:pPr>
      <w:r w:rsidRPr="0003634E">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7356C2" w:rsidRDefault="007356C2" w:rsidP="007356C2">
      <w:pPr>
        <w:pStyle w:val="Akapitzlist2"/>
        <w:numPr>
          <w:ilvl w:val="0"/>
          <w:numId w:val="24"/>
        </w:numPr>
        <w:overflowPunct w:val="0"/>
        <w:jc w:val="both"/>
        <w:textAlignment w:val="auto"/>
        <w:rPr>
          <w:sz w:val="20"/>
          <w:szCs w:val="20"/>
        </w:rPr>
      </w:pPr>
      <w:r w:rsidRPr="0003634E">
        <w:rPr>
          <w:sz w:val="20"/>
          <w:szCs w:val="20"/>
        </w:rPr>
        <w:t>W przypadku braku oświadczenia Zamawiającego określającego dług, który ma być zaspokojony,</w:t>
      </w:r>
      <w:r>
        <w:rPr>
          <w:sz w:val="20"/>
          <w:szCs w:val="20"/>
        </w:rPr>
        <w:t xml:space="preserve"> Wykonawca zaliczy dokonaną przez Zamawiającego wpłatę na poczet długu najdawniej wymagalnego ale nie przedawnionego .</w:t>
      </w:r>
    </w:p>
    <w:p w:rsidR="007356C2" w:rsidRPr="008A5BE0" w:rsidRDefault="007356C2" w:rsidP="009F1E5D">
      <w:pPr>
        <w:pStyle w:val="Akapitzlist2"/>
        <w:numPr>
          <w:ilvl w:val="0"/>
          <w:numId w:val="24"/>
        </w:numPr>
        <w:overflowPunct w:val="0"/>
        <w:jc w:val="both"/>
        <w:textAlignment w:val="auto"/>
      </w:pPr>
      <w:r>
        <w:rPr>
          <w:sz w:val="20"/>
          <w:szCs w:val="20"/>
        </w:rPr>
        <w:t>Wykonawca posiadający wobec Zamawiającego kilka wierzytelności, udokumentowanych kilkoma fakturami, dokonując potrącenia (kompensaty) w pierwszej kolejności potrąca swoje wierzytelności najdawniej wymagalne.</w:t>
      </w:r>
    </w:p>
    <w:p w:rsidR="007356C2" w:rsidRDefault="007356C2" w:rsidP="007356C2">
      <w:pPr>
        <w:pStyle w:val="Akapitzlist2"/>
        <w:numPr>
          <w:ilvl w:val="0"/>
          <w:numId w:val="24"/>
        </w:numPr>
        <w:overflowPunct w:val="0"/>
        <w:jc w:val="both"/>
        <w:textAlignment w:val="auto"/>
      </w:pPr>
      <w:r>
        <w:rPr>
          <w:sz w:val="20"/>
          <w:szCs w:val="20"/>
        </w:rPr>
        <w:t>W przypadku opóźnienia Zamawiającego z zapłatą którejkolwiek z faktur Wykonawca zobowiązany jest do</w:t>
      </w:r>
      <w:r w:rsidR="003125CD">
        <w:rPr>
          <w:sz w:val="20"/>
          <w:szCs w:val="20"/>
        </w:rPr>
        <w:t> </w:t>
      </w:r>
      <w:r>
        <w:rPr>
          <w:sz w:val="20"/>
          <w:szCs w:val="20"/>
        </w:rPr>
        <w:t>doręczenia Zamawiającemu pisemnego wezwania do zapłaty zawierającego dodatkowy termin do</w:t>
      </w:r>
      <w:r w:rsidR="003125CD">
        <w:rPr>
          <w:sz w:val="20"/>
          <w:szCs w:val="20"/>
        </w:rPr>
        <w:t> </w:t>
      </w:r>
      <w:r>
        <w:rPr>
          <w:sz w:val="20"/>
          <w:szCs w:val="20"/>
        </w:rPr>
        <w:t>uiszczenia zapłaty w ciągu 30 dni od daty otrzymania tegoż wezwania przez Zamawiającego. W czasie biegu terminu o którym mowa w zdaniu poprzedzającym, Wykonawca zobowiązuje się nie dochodzić roszczenia objętego wezwaniem na drodze postępowania sądowego.</w:t>
      </w:r>
    </w:p>
    <w:p w:rsidR="007356C2" w:rsidRDefault="007356C2" w:rsidP="007356C2">
      <w:pPr>
        <w:jc w:val="both"/>
        <w:rPr>
          <w:b/>
          <w:sz w:val="20"/>
          <w:szCs w:val="20"/>
        </w:rPr>
      </w:pPr>
    </w:p>
    <w:p w:rsidR="007356C2" w:rsidRDefault="007356C2" w:rsidP="007356C2">
      <w:pPr>
        <w:jc w:val="both"/>
        <w:rPr>
          <w:b/>
          <w:sz w:val="20"/>
          <w:szCs w:val="20"/>
        </w:rPr>
      </w:pPr>
    </w:p>
    <w:p w:rsidR="009F1E5D" w:rsidRDefault="009F1E5D" w:rsidP="007356C2">
      <w:pPr>
        <w:jc w:val="both"/>
        <w:rPr>
          <w:b/>
          <w:sz w:val="20"/>
          <w:szCs w:val="20"/>
        </w:rPr>
      </w:pPr>
    </w:p>
    <w:p w:rsidR="007356C2" w:rsidRPr="003125CD" w:rsidRDefault="007356C2" w:rsidP="007356C2">
      <w:pPr>
        <w:jc w:val="center"/>
        <w:rPr>
          <w:b/>
          <w:sz w:val="20"/>
          <w:szCs w:val="20"/>
        </w:rPr>
      </w:pPr>
      <w:r w:rsidRPr="003125CD">
        <w:rPr>
          <w:b/>
          <w:sz w:val="20"/>
          <w:szCs w:val="20"/>
        </w:rPr>
        <w:t>§  7</w:t>
      </w:r>
    </w:p>
    <w:p w:rsidR="007356C2" w:rsidRPr="003125CD" w:rsidRDefault="007356C2" w:rsidP="007356C2">
      <w:pPr>
        <w:pStyle w:val="Akapitzlist"/>
        <w:numPr>
          <w:ilvl w:val="3"/>
          <w:numId w:val="28"/>
        </w:numPr>
        <w:suppressAutoHyphens w:val="0"/>
        <w:ind w:left="425" w:hanging="425"/>
        <w:jc w:val="both"/>
        <w:rPr>
          <w:sz w:val="20"/>
          <w:szCs w:val="20"/>
        </w:rPr>
      </w:pPr>
      <w:bookmarkStart w:id="4" w:name="_Hlk60066198"/>
      <w:r w:rsidRPr="003125CD">
        <w:rPr>
          <w:sz w:val="20"/>
          <w:szCs w:val="20"/>
        </w:rPr>
        <w:t>Zamawiający przewiduje możliwość zastosowania prawa opcji w przypadku niewyczerpania wartości umowy, o której mowa w § 5 ust. 1, w „okresie podstawowym” określonym w § 10 umowy.</w:t>
      </w:r>
    </w:p>
    <w:p w:rsidR="007356C2" w:rsidRPr="003125CD" w:rsidRDefault="007356C2" w:rsidP="007356C2">
      <w:pPr>
        <w:pStyle w:val="Akapitzlist"/>
        <w:numPr>
          <w:ilvl w:val="3"/>
          <w:numId w:val="28"/>
        </w:numPr>
        <w:suppressAutoHyphens w:val="0"/>
        <w:ind w:left="425" w:hanging="425"/>
        <w:jc w:val="both"/>
        <w:rPr>
          <w:sz w:val="20"/>
          <w:szCs w:val="20"/>
        </w:rPr>
      </w:pPr>
      <w:r w:rsidRPr="003125CD">
        <w:rPr>
          <w:sz w:val="20"/>
          <w:szCs w:val="20"/>
        </w:rPr>
        <w:t>Decyzję co do możliwości skorzystania z prawa opcji Zamawiający uzależnia od swoich bieżących potrzeb oraz wykorzystania wartości umowy określonej w § 5 ust. 1 umowy.</w:t>
      </w:r>
    </w:p>
    <w:p w:rsidR="007356C2" w:rsidRPr="003125CD" w:rsidRDefault="007356C2" w:rsidP="007356C2">
      <w:pPr>
        <w:pStyle w:val="Akapitzlist"/>
        <w:numPr>
          <w:ilvl w:val="3"/>
          <w:numId w:val="28"/>
        </w:numPr>
        <w:suppressAutoHyphens w:val="0"/>
        <w:ind w:left="425" w:hanging="425"/>
        <w:jc w:val="both"/>
        <w:rPr>
          <w:sz w:val="20"/>
          <w:szCs w:val="20"/>
        </w:rPr>
      </w:pPr>
      <w:r w:rsidRPr="003125CD">
        <w:rPr>
          <w:sz w:val="20"/>
          <w:szCs w:val="20"/>
        </w:rPr>
        <w:t>Zastosowanie przez Zamawiającego prawa opcji będzie polegać na powtórzeniu tych samych dostaw jak te, które są świadczone przez Wykonawcę, z którym została zawarta niniejsza umowa w sprawie zamówienia publicznego.</w:t>
      </w:r>
    </w:p>
    <w:p w:rsidR="007356C2" w:rsidRPr="003125CD" w:rsidRDefault="007356C2" w:rsidP="007356C2">
      <w:pPr>
        <w:pStyle w:val="Akapitzlist"/>
        <w:numPr>
          <w:ilvl w:val="3"/>
          <w:numId w:val="28"/>
        </w:numPr>
        <w:suppressAutoHyphens w:val="0"/>
        <w:ind w:left="425" w:hanging="425"/>
        <w:jc w:val="both"/>
        <w:rPr>
          <w:sz w:val="20"/>
          <w:szCs w:val="20"/>
        </w:rPr>
      </w:pPr>
      <w:r w:rsidRPr="003125CD">
        <w:rPr>
          <w:sz w:val="20"/>
          <w:szCs w:val="20"/>
        </w:rPr>
        <w:t xml:space="preserve">Wszystkie wymagania zawarte w umowie i Zapytaniu ofertowym dotyczą także realizacji zamówienia w ramach prawa opcji. W przypadku zastosowania prawa opcji żadna cena wskazana w Formularzu Cenowym Wykonawcy, nie ulegnie zmianie za wyjątkiem przypadków i na zasadach opisanych w umowie. </w:t>
      </w:r>
    </w:p>
    <w:p w:rsidR="007356C2" w:rsidRPr="003125CD" w:rsidRDefault="007356C2" w:rsidP="007356C2">
      <w:pPr>
        <w:pStyle w:val="Akapitzlist"/>
        <w:numPr>
          <w:ilvl w:val="3"/>
          <w:numId w:val="28"/>
        </w:numPr>
        <w:suppressAutoHyphens w:val="0"/>
        <w:ind w:left="425" w:hanging="425"/>
        <w:jc w:val="both"/>
        <w:rPr>
          <w:sz w:val="20"/>
          <w:szCs w:val="20"/>
        </w:rPr>
      </w:pPr>
      <w:r w:rsidRPr="003125CD">
        <w:rPr>
          <w:sz w:val="20"/>
          <w:szCs w:val="20"/>
        </w:rPr>
        <w:t>Przy zastosowaniu prawa opcji Wykonawca będzie świadczył dostawy w okresie nie dłuższym niż 6 miesięcy, następujących po dniu, wskazanym w umowie jako dzień zakończenia świadczenia dostawy w „okresie podstawowym”.</w:t>
      </w:r>
    </w:p>
    <w:p w:rsidR="007356C2" w:rsidRPr="003125CD" w:rsidRDefault="007356C2" w:rsidP="007356C2">
      <w:pPr>
        <w:pStyle w:val="Akapitzlist"/>
        <w:numPr>
          <w:ilvl w:val="3"/>
          <w:numId w:val="28"/>
        </w:numPr>
        <w:suppressAutoHyphens w:val="0"/>
        <w:ind w:left="425" w:hanging="425"/>
        <w:jc w:val="both"/>
        <w:rPr>
          <w:sz w:val="20"/>
          <w:szCs w:val="20"/>
        </w:rPr>
      </w:pPr>
      <w:r w:rsidRPr="003125CD">
        <w:rPr>
          <w:sz w:val="20"/>
          <w:szCs w:val="20"/>
        </w:rPr>
        <w:t>Zamawiający może wykonać prawo opcji wielokrotnie i w dowolnym dniu przed upływem „okresu podstawowego”. Zamawiający złoży Wykonawcy oświadczenie o zastosowaniu prawa opcji. Niezłożenie oświadczenia we wskazanym w zdaniu poprzednim terminie będzie oznaczało, że Zamawiający rezygnuje z zastosowania prawa opcji.</w:t>
      </w:r>
    </w:p>
    <w:p w:rsidR="007356C2" w:rsidRPr="003125CD" w:rsidRDefault="007356C2" w:rsidP="007356C2">
      <w:pPr>
        <w:pStyle w:val="Akapitzlist"/>
        <w:numPr>
          <w:ilvl w:val="3"/>
          <w:numId w:val="28"/>
        </w:numPr>
        <w:suppressAutoHyphens w:val="0"/>
        <w:ind w:left="425" w:hanging="425"/>
        <w:jc w:val="both"/>
        <w:rPr>
          <w:sz w:val="20"/>
          <w:szCs w:val="20"/>
        </w:rPr>
      </w:pPr>
      <w:r w:rsidRPr="003125CD">
        <w:rPr>
          <w:sz w:val="20"/>
          <w:szCs w:val="20"/>
        </w:rPr>
        <w:t>W przypadku zastosowania przez Zamawiającego prawa opcji oświadczenie, o którym mowa w ust. 6 będzie stanowiło integralną część Umowy.</w:t>
      </w:r>
    </w:p>
    <w:bookmarkEnd w:id="4"/>
    <w:p w:rsidR="007356C2" w:rsidRDefault="007356C2" w:rsidP="007356C2">
      <w:pPr>
        <w:jc w:val="both"/>
        <w:rPr>
          <w:sz w:val="20"/>
          <w:szCs w:val="20"/>
        </w:rPr>
      </w:pPr>
    </w:p>
    <w:p w:rsidR="007356C2" w:rsidRDefault="007356C2" w:rsidP="007356C2">
      <w:pPr>
        <w:jc w:val="both"/>
        <w:rPr>
          <w:sz w:val="20"/>
          <w:szCs w:val="20"/>
        </w:rPr>
      </w:pPr>
    </w:p>
    <w:p w:rsidR="007356C2" w:rsidRDefault="007356C2" w:rsidP="007356C2">
      <w:pPr>
        <w:jc w:val="center"/>
        <w:rPr>
          <w:sz w:val="20"/>
          <w:szCs w:val="20"/>
        </w:rPr>
      </w:pPr>
      <w:r>
        <w:rPr>
          <w:b/>
          <w:sz w:val="20"/>
          <w:szCs w:val="20"/>
        </w:rPr>
        <w:t>§   8</w:t>
      </w:r>
    </w:p>
    <w:p w:rsidR="007356C2" w:rsidRDefault="007356C2" w:rsidP="007356C2">
      <w:pPr>
        <w:pStyle w:val="Akapitzlist2"/>
        <w:numPr>
          <w:ilvl w:val="0"/>
          <w:numId w:val="12"/>
        </w:numPr>
        <w:jc w:val="both"/>
        <w:textAlignment w:val="auto"/>
        <w:rPr>
          <w:sz w:val="20"/>
          <w:szCs w:val="20"/>
        </w:rPr>
      </w:pPr>
      <w:r>
        <w:rPr>
          <w:sz w:val="20"/>
          <w:szCs w:val="20"/>
        </w:rPr>
        <w:t>Zamawiający dopuszcza zmianę postanowień zawartej umowy w stosunku do treści oferty na podstawie, której dokonano wyboru Wykonawcy, w zakresie:</w:t>
      </w:r>
    </w:p>
    <w:p w:rsidR="007356C2" w:rsidRDefault="007356C2" w:rsidP="007356C2">
      <w:pPr>
        <w:widowControl w:val="0"/>
        <w:numPr>
          <w:ilvl w:val="0"/>
          <w:numId w:val="37"/>
        </w:numPr>
        <w:overflowPunct w:val="0"/>
        <w:jc w:val="both"/>
        <w:rPr>
          <w:sz w:val="20"/>
          <w:szCs w:val="20"/>
        </w:rPr>
      </w:pPr>
      <w:r>
        <w:rPr>
          <w:sz w:val="20"/>
          <w:szCs w:val="20"/>
        </w:rPr>
        <w:t>zmiany cen urzędowych, wprowadzonych odpowiednim aktem prawnym w stopniu wynikającym z tych zmian,</w:t>
      </w:r>
    </w:p>
    <w:p w:rsidR="007356C2" w:rsidRDefault="007356C2" w:rsidP="007356C2">
      <w:pPr>
        <w:widowControl w:val="0"/>
        <w:numPr>
          <w:ilvl w:val="0"/>
          <w:numId w:val="37"/>
        </w:numPr>
        <w:overflowPunct w:val="0"/>
        <w:jc w:val="both"/>
        <w:rPr>
          <w:sz w:val="20"/>
          <w:szCs w:val="20"/>
        </w:rPr>
      </w:pPr>
      <w:r>
        <w:rPr>
          <w:sz w:val="20"/>
          <w:szCs w:val="20"/>
        </w:rPr>
        <w:t>uzupełnienia listy leków objętych ceną urzędową w stopniu i terminie jak w punkcie a,</w:t>
      </w:r>
    </w:p>
    <w:p w:rsidR="007356C2" w:rsidRDefault="007356C2" w:rsidP="007356C2">
      <w:pPr>
        <w:widowControl w:val="0"/>
        <w:numPr>
          <w:ilvl w:val="0"/>
          <w:numId w:val="37"/>
        </w:numPr>
        <w:overflowPunct w:val="0"/>
        <w:jc w:val="both"/>
        <w:rPr>
          <w:sz w:val="20"/>
          <w:szCs w:val="20"/>
        </w:rPr>
      </w:pPr>
      <w:r>
        <w:rPr>
          <w:sz w:val="20"/>
          <w:szCs w:val="20"/>
        </w:rPr>
        <w:t>skorzystania przez Zamawiającego z promocji ustalonej przez producenta,</w:t>
      </w:r>
    </w:p>
    <w:p w:rsidR="007356C2" w:rsidRPr="008215AD" w:rsidRDefault="007356C2" w:rsidP="007356C2">
      <w:pPr>
        <w:pStyle w:val="Akapitzlist2"/>
        <w:numPr>
          <w:ilvl w:val="0"/>
          <w:numId w:val="37"/>
        </w:numPr>
        <w:jc w:val="both"/>
        <w:textAlignment w:val="auto"/>
        <w:rPr>
          <w:sz w:val="20"/>
          <w:szCs w:val="20"/>
        </w:rPr>
      </w:pPr>
      <w:r w:rsidRPr="008215AD">
        <w:rPr>
          <w:sz w:val="20"/>
          <w:szCs w:val="20"/>
        </w:rPr>
        <w:t xml:space="preserve">zmiana producenta lub zaprzestanie produkcji przez dotychczasowego producenta z przyczyn niezależnych od Wykonawcy z zastrzeżeniem, że Wykonawca  zaoferuje produkt równoważny o takich samych lub lepszych parametrach w cenie oferowanej w postępowaniu </w:t>
      </w:r>
      <w:r>
        <w:rPr>
          <w:sz w:val="20"/>
          <w:szCs w:val="20"/>
        </w:rPr>
        <w:t>przetargowym albo niższej, wraz </w:t>
      </w:r>
      <w:r w:rsidRPr="008215AD">
        <w:rPr>
          <w:sz w:val="20"/>
          <w:szCs w:val="20"/>
        </w:rPr>
        <w:t>ze zmianą nazwy produktu i numeru katalogowego;</w:t>
      </w:r>
    </w:p>
    <w:p w:rsidR="007356C2" w:rsidRPr="008215AD" w:rsidRDefault="007356C2" w:rsidP="007356C2">
      <w:pPr>
        <w:pStyle w:val="Akapitzlist2"/>
        <w:numPr>
          <w:ilvl w:val="0"/>
          <w:numId w:val="37"/>
        </w:numPr>
        <w:jc w:val="both"/>
        <w:textAlignment w:val="auto"/>
        <w:rPr>
          <w:sz w:val="20"/>
          <w:szCs w:val="20"/>
        </w:rPr>
      </w:pPr>
      <w:r w:rsidRPr="008215AD">
        <w:rPr>
          <w:sz w:val="20"/>
          <w:szCs w:val="20"/>
        </w:rPr>
        <w:t>zmiana przepisów obowiązujących, mających wpływ na realizację niniejszej umowy;</w:t>
      </w:r>
    </w:p>
    <w:p w:rsidR="007356C2" w:rsidRPr="008F1DF8" w:rsidRDefault="007356C2" w:rsidP="007356C2">
      <w:pPr>
        <w:pStyle w:val="Akapitzlist2"/>
        <w:numPr>
          <w:ilvl w:val="0"/>
          <w:numId w:val="37"/>
        </w:numPr>
        <w:jc w:val="both"/>
        <w:textAlignment w:val="auto"/>
        <w:rPr>
          <w:sz w:val="20"/>
          <w:szCs w:val="20"/>
        </w:rPr>
      </w:pPr>
      <w:r w:rsidRPr="008215AD">
        <w:rPr>
          <w:sz w:val="20"/>
          <w:szCs w:val="20"/>
        </w:rPr>
        <w:t>w przypadku zmiany ceny w wyniku zmiany przepisów prawa podatkowego dotyczącej stawek VAT w okresie obowiązywania umowy, przy czym zmiana dotyczyć może wartości</w:t>
      </w:r>
      <w:r>
        <w:rPr>
          <w:sz w:val="20"/>
          <w:szCs w:val="20"/>
        </w:rPr>
        <w:t xml:space="preserve"> brutto</w:t>
      </w:r>
      <w:r w:rsidRPr="008215AD">
        <w:rPr>
          <w:sz w:val="20"/>
          <w:szCs w:val="20"/>
        </w:rPr>
        <w:t xml:space="preserve">, wartość </w:t>
      </w:r>
      <w:r>
        <w:rPr>
          <w:sz w:val="20"/>
          <w:szCs w:val="20"/>
        </w:rPr>
        <w:t xml:space="preserve">netto </w:t>
      </w:r>
      <w:r w:rsidRPr="008215AD">
        <w:rPr>
          <w:sz w:val="20"/>
          <w:szCs w:val="20"/>
        </w:rPr>
        <w:t>pozostaje bez zmian</w:t>
      </w:r>
      <w:r>
        <w:rPr>
          <w:sz w:val="20"/>
          <w:szCs w:val="20"/>
        </w:rPr>
        <w:t>;</w:t>
      </w:r>
    </w:p>
    <w:p w:rsidR="007356C2" w:rsidRPr="0092160D" w:rsidRDefault="007356C2" w:rsidP="007356C2">
      <w:pPr>
        <w:pStyle w:val="Akapitzlist2"/>
        <w:numPr>
          <w:ilvl w:val="0"/>
          <w:numId w:val="12"/>
        </w:numPr>
        <w:jc w:val="both"/>
        <w:textAlignment w:val="auto"/>
        <w:rPr>
          <w:bCs/>
          <w:iCs/>
        </w:rPr>
      </w:pPr>
      <w:r w:rsidRPr="008215AD">
        <w:rPr>
          <w:sz w:val="20"/>
          <w:szCs w:val="20"/>
        </w:rPr>
        <w:t>Zmiany wymienione w ust. 1</w:t>
      </w:r>
      <w:r>
        <w:rPr>
          <w:sz w:val="20"/>
          <w:szCs w:val="20"/>
        </w:rPr>
        <w:t xml:space="preserve"> </w:t>
      </w:r>
      <w:r w:rsidRPr="008215AD">
        <w:rPr>
          <w:sz w:val="20"/>
          <w:szCs w:val="20"/>
        </w:rPr>
        <w:t>mogą być dokonane na wniosek Wykonawcy, z uzasadnieniem konieczności zmiany, za zgodą Zamawiającego, w terminie do 14 dni</w:t>
      </w:r>
      <w:r>
        <w:rPr>
          <w:sz w:val="20"/>
          <w:szCs w:val="20"/>
        </w:rPr>
        <w:t xml:space="preserve"> od przesłania zawiadomienia, w </w:t>
      </w:r>
      <w:r w:rsidRPr="008215AD">
        <w:rPr>
          <w:sz w:val="20"/>
          <w:szCs w:val="20"/>
        </w:rPr>
        <w:t>formie pisemnego aneksu do umowy.</w:t>
      </w:r>
    </w:p>
    <w:p w:rsidR="007356C2" w:rsidRDefault="007356C2" w:rsidP="007356C2">
      <w:pPr>
        <w:jc w:val="center"/>
        <w:rPr>
          <w:b/>
          <w:sz w:val="20"/>
          <w:szCs w:val="20"/>
        </w:rPr>
      </w:pPr>
    </w:p>
    <w:p w:rsidR="007356C2" w:rsidRDefault="007356C2" w:rsidP="007356C2">
      <w:pPr>
        <w:jc w:val="center"/>
        <w:rPr>
          <w:b/>
          <w:sz w:val="20"/>
          <w:szCs w:val="20"/>
        </w:rPr>
      </w:pPr>
    </w:p>
    <w:p w:rsidR="007356C2" w:rsidRDefault="007356C2" w:rsidP="007356C2">
      <w:pPr>
        <w:jc w:val="center"/>
        <w:rPr>
          <w:sz w:val="20"/>
          <w:szCs w:val="20"/>
        </w:rPr>
      </w:pPr>
      <w:r>
        <w:rPr>
          <w:b/>
          <w:sz w:val="20"/>
          <w:szCs w:val="20"/>
        </w:rPr>
        <w:t>§   9</w:t>
      </w:r>
    </w:p>
    <w:p w:rsidR="007356C2" w:rsidRPr="0077761D" w:rsidRDefault="007356C2" w:rsidP="007356C2">
      <w:pPr>
        <w:widowControl w:val="0"/>
        <w:numPr>
          <w:ilvl w:val="0"/>
          <w:numId w:val="20"/>
        </w:numPr>
        <w:jc w:val="both"/>
        <w:rPr>
          <w:sz w:val="20"/>
          <w:szCs w:val="20"/>
        </w:rPr>
      </w:pPr>
      <w:r w:rsidRPr="0077761D">
        <w:rPr>
          <w:sz w:val="20"/>
          <w:szCs w:val="20"/>
        </w:rPr>
        <w:t>Strony ustalają kary umowne mające zastosowanie w następujących przypadkach:</w:t>
      </w:r>
    </w:p>
    <w:p w:rsidR="007356C2" w:rsidRPr="0092160D" w:rsidRDefault="007356C2" w:rsidP="007356C2">
      <w:pPr>
        <w:widowControl w:val="0"/>
        <w:numPr>
          <w:ilvl w:val="0"/>
          <w:numId w:val="21"/>
        </w:numPr>
        <w:jc w:val="both"/>
        <w:rPr>
          <w:sz w:val="20"/>
          <w:szCs w:val="20"/>
        </w:rPr>
      </w:pPr>
      <w:r w:rsidRPr="0077761D">
        <w:rPr>
          <w:sz w:val="20"/>
          <w:szCs w:val="20"/>
        </w:rPr>
        <w:t xml:space="preserve">za nieterminowe dostawy Wykonawca zapłaci Zamawiającemu karę umowną w wysokości 1% wartości brutto niezrealizowanej dostawy za każdy dzień </w:t>
      </w:r>
      <w:r>
        <w:rPr>
          <w:sz w:val="20"/>
          <w:szCs w:val="20"/>
        </w:rPr>
        <w:t xml:space="preserve">zwłoki </w:t>
      </w:r>
      <w:r w:rsidRPr="0077761D">
        <w:rPr>
          <w:sz w:val="20"/>
          <w:szCs w:val="20"/>
        </w:rPr>
        <w:t xml:space="preserve"> w dostarczeniu towaru,</w:t>
      </w:r>
    </w:p>
    <w:p w:rsidR="007356C2" w:rsidRDefault="007356C2" w:rsidP="007356C2">
      <w:pPr>
        <w:widowControl w:val="0"/>
        <w:numPr>
          <w:ilvl w:val="0"/>
          <w:numId w:val="21"/>
        </w:numPr>
        <w:jc w:val="both"/>
        <w:rPr>
          <w:sz w:val="20"/>
          <w:szCs w:val="20"/>
        </w:rPr>
      </w:pPr>
      <w:r w:rsidRPr="0077761D">
        <w:rPr>
          <w:sz w:val="20"/>
          <w:szCs w:val="20"/>
        </w:rPr>
        <w:t xml:space="preserve">za </w:t>
      </w:r>
      <w:r>
        <w:rPr>
          <w:sz w:val="20"/>
          <w:szCs w:val="20"/>
        </w:rPr>
        <w:t xml:space="preserve">zwłokę </w:t>
      </w:r>
      <w:r w:rsidRPr="0077761D">
        <w:rPr>
          <w:sz w:val="20"/>
          <w:szCs w:val="20"/>
        </w:rPr>
        <w:t xml:space="preserve">w usunięciu wad w dostarczonym towarze Wykonawca zapłaci Zamawiającemu karę w wysokości 2% wartości brutto reklamowanego towaru za każdy dzień </w:t>
      </w:r>
      <w:r>
        <w:rPr>
          <w:sz w:val="20"/>
          <w:szCs w:val="20"/>
        </w:rPr>
        <w:t xml:space="preserve">zwłoki </w:t>
      </w:r>
      <w:r w:rsidRPr="0077761D">
        <w:rPr>
          <w:sz w:val="20"/>
          <w:szCs w:val="20"/>
        </w:rPr>
        <w:t xml:space="preserve"> licząc od dnia upływu terminu wyznaczonego na usunięcie wad. W razie</w:t>
      </w:r>
      <w:r>
        <w:rPr>
          <w:sz w:val="20"/>
          <w:szCs w:val="20"/>
        </w:rPr>
        <w:t xml:space="preserve"> zwłoki </w:t>
      </w:r>
      <w:r w:rsidRPr="0077761D">
        <w:rPr>
          <w:sz w:val="20"/>
          <w:szCs w:val="20"/>
        </w:rPr>
        <w:t>w usunięciu wad w terminie wyznaczonym dodatkowo kara ulega powiększeniu o dalsze 10% wartości</w:t>
      </w:r>
      <w:r>
        <w:rPr>
          <w:sz w:val="20"/>
          <w:szCs w:val="20"/>
        </w:rPr>
        <w:t xml:space="preserve"> brutto reklamowanego towaru, i </w:t>
      </w:r>
      <w:r w:rsidRPr="0077761D">
        <w:rPr>
          <w:sz w:val="20"/>
          <w:szCs w:val="20"/>
        </w:rPr>
        <w:t xml:space="preserve">przysługuje Zamawiającemu za każdy dzień </w:t>
      </w:r>
      <w:r>
        <w:rPr>
          <w:sz w:val="20"/>
          <w:szCs w:val="20"/>
        </w:rPr>
        <w:t xml:space="preserve">zwłoki </w:t>
      </w:r>
      <w:r w:rsidRPr="0077761D">
        <w:rPr>
          <w:sz w:val="20"/>
          <w:szCs w:val="20"/>
        </w:rPr>
        <w:t xml:space="preserve"> licząc od dnia upływu terminu dodatkowego,</w:t>
      </w:r>
    </w:p>
    <w:p w:rsidR="007356C2" w:rsidRDefault="007356C2" w:rsidP="007356C2">
      <w:pPr>
        <w:widowControl w:val="0"/>
        <w:numPr>
          <w:ilvl w:val="0"/>
          <w:numId w:val="21"/>
        </w:numPr>
        <w:jc w:val="both"/>
        <w:rPr>
          <w:sz w:val="20"/>
          <w:szCs w:val="20"/>
        </w:rPr>
      </w:pPr>
      <w:r w:rsidRPr="0077761D">
        <w:rPr>
          <w:sz w:val="20"/>
          <w:szCs w:val="20"/>
        </w:rPr>
        <w:t>za odstąpienie od umowy przez Zamawiającego z przyczyn</w:t>
      </w:r>
      <w:r>
        <w:rPr>
          <w:sz w:val="20"/>
          <w:szCs w:val="20"/>
        </w:rPr>
        <w:t xml:space="preserve"> zawinionych przez</w:t>
      </w:r>
      <w:r w:rsidRPr="0077761D">
        <w:rPr>
          <w:sz w:val="20"/>
          <w:szCs w:val="20"/>
        </w:rPr>
        <w:t xml:space="preserve"> Wykonawc</w:t>
      </w:r>
      <w:r>
        <w:rPr>
          <w:sz w:val="20"/>
          <w:szCs w:val="20"/>
        </w:rPr>
        <w:t>ę</w:t>
      </w:r>
      <w:r w:rsidRPr="0077761D">
        <w:rPr>
          <w:sz w:val="20"/>
          <w:szCs w:val="20"/>
        </w:rPr>
        <w:t>, Wykonawca zapłaci Zamawiającemu karę umowną w wysokości 10% wartośc</w:t>
      </w:r>
      <w:r>
        <w:rPr>
          <w:sz w:val="20"/>
          <w:szCs w:val="20"/>
        </w:rPr>
        <w:t>i niezrealizowanej części umowy,</w:t>
      </w:r>
    </w:p>
    <w:p w:rsidR="007356C2" w:rsidRPr="0077761D" w:rsidRDefault="007356C2" w:rsidP="007356C2">
      <w:pPr>
        <w:widowControl w:val="0"/>
        <w:numPr>
          <w:ilvl w:val="0"/>
          <w:numId w:val="20"/>
        </w:numPr>
        <w:jc w:val="both"/>
        <w:rPr>
          <w:sz w:val="20"/>
          <w:szCs w:val="20"/>
        </w:rPr>
      </w:pPr>
      <w:r w:rsidRPr="0077761D">
        <w:rPr>
          <w:sz w:val="20"/>
          <w:szCs w:val="20"/>
        </w:rPr>
        <w:t xml:space="preserve">Zamawiającemu przysługiwać będzie prawo do wolnego od skutków finansowych </w:t>
      </w:r>
      <w:r>
        <w:rPr>
          <w:sz w:val="20"/>
          <w:szCs w:val="20"/>
        </w:rPr>
        <w:t>wypowiedzenia</w:t>
      </w:r>
      <w:r w:rsidRPr="0077761D">
        <w:rPr>
          <w:sz w:val="20"/>
          <w:szCs w:val="20"/>
        </w:rPr>
        <w:t xml:space="preserve"> niniejszej Umowy ze skutkiem natychmiastowym, jeżeli Wykonawca</w:t>
      </w:r>
      <w:r>
        <w:rPr>
          <w:sz w:val="20"/>
          <w:szCs w:val="20"/>
        </w:rPr>
        <w:t xml:space="preserve">, z przyczyn zawinionych, </w:t>
      </w:r>
      <w:r w:rsidRPr="0077761D">
        <w:rPr>
          <w:sz w:val="20"/>
          <w:szCs w:val="20"/>
        </w:rPr>
        <w:t xml:space="preserve"> mimo dwóch kolejnych monitów nie będzie realizował dostaw zgodnie z zamówieniem </w:t>
      </w:r>
      <w:r>
        <w:rPr>
          <w:sz w:val="20"/>
          <w:szCs w:val="20"/>
        </w:rPr>
        <w:t>lub</w:t>
      </w:r>
      <w:r w:rsidRPr="0077761D">
        <w:rPr>
          <w:sz w:val="20"/>
          <w:szCs w:val="20"/>
        </w:rPr>
        <w:t xml:space="preserve"> w określonym terminie.</w:t>
      </w:r>
    </w:p>
    <w:p w:rsidR="007356C2" w:rsidRDefault="007356C2" w:rsidP="007356C2">
      <w:pPr>
        <w:widowControl w:val="0"/>
        <w:numPr>
          <w:ilvl w:val="0"/>
          <w:numId w:val="20"/>
        </w:numPr>
        <w:jc w:val="both"/>
        <w:rPr>
          <w:sz w:val="20"/>
          <w:szCs w:val="20"/>
        </w:rPr>
      </w:pPr>
      <w:r w:rsidRPr="0077761D">
        <w:rPr>
          <w:sz w:val="20"/>
          <w:szCs w:val="20"/>
        </w:rPr>
        <w:t xml:space="preserve">W razie </w:t>
      </w:r>
      <w:r>
        <w:rPr>
          <w:sz w:val="20"/>
          <w:szCs w:val="20"/>
        </w:rPr>
        <w:t>wypowiedzenia</w:t>
      </w:r>
      <w:r w:rsidRPr="0077761D">
        <w:rPr>
          <w:sz w:val="20"/>
          <w:szCs w:val="20"/>
        </w:rPr>
        <w:t xml:space="preserve"> umowy w trybie określonym </w:t>
      </w:r>
      <w:r w:rsidRPr="0077761D">
        <w:rPr>
          <w:bCs/>
          <w:sz w:val="20"/>
          <w:szCs w:val="20"/>
        </w:rPr>
        <w:t xml:space="preserve">w ust. 2 niniejszego paragrafu </w:t>
      </w:r>
      <w:r w:rsidRPr="0077761D">
        <w:rPr>
          <w:sz w:val="20"/>
          <w:szCs w:val="20"/>
        </w:rPr>
        <w:t>Wykonawca zapłaci Zamawiającemu  karę umowną w wysokości</w:t>
      </w:r>
      <w:r w:rsidRPr="0077761D">
        <w:t xml:space="preserve"> </w:t>
      </w:r>
      <w:r w:rsidRPr="0077761D">
        <w:rPr>
          <w:sz w:val="20"/>
          <w:szCs w:val="20"/>
        </w:rPr>
        <w:t>10% wartości niezrealizowanej części umowy.</w:t>
      </w:r>
    </w:p>
    <w:p w:rsidR="007356C2" w:rsidRPr="002C0A89" w:rsidRDefault="007356C2" w:rsidP="007356C2">
      <w:pPr>
        <w:widowControl w:val="0"/>
        <w:numPr>
          <w:ilvl w:val="0"/>
          <w:numId w:val="20"/>
        </w:numPr>
        <w:jc w:val="both"/>
        <w:rPr>
          <w:iCs/>
          <w:sz w:val="20"/>
          <w:szCs w:val="20"/>
        </w:rPr>
      </w:pPr>
      <w:r w:rsidRPr="0077761D">
        <w:rPr>
          <w:sz w:val="20"/>
          <w:szCs w:val="20"/>
        </w:rPr>
        <w:t xml:space="preserve">Za odstąpienie przez Wykonawcę od umowy lub jej wypowiedzenie z przyczyn </w:t>
      </w:r>
      <w:r>
        <w:rPr>
          <w:sz w:val="20"/>
          <w:szCs w:val="20"/>
        </w:rPr>
        <w:t xml:space="preserve">zawinionych przez </w:t>
      </w:r>
      <w:r w:rsidRPr="0077761D">
        <w:rPr>
          <w:sz w:val="20"/>
          <w:szCs w:val="20"/>
        </w:rPr>
        <w:t>Wykonawc</w:t>
      </w:r>
      <w:r>
        <w:rPr>
          <w:sz w:val="20"/>
          <w:szCs w:val="20"/>
        </w:rPr>
        <w:t>ę</w:t>
      </w:r>
      <w:r w:rsidRPr="0077761D">
        <w:rPr>
          <w:sz w:val="20"/>
          <w:szCs w:val="20"/>
        </w:rPr>
        <w:t>, Wykonawca zapłaci Zamawiającemu karę umowną w wysokości</w:t>
      </w:r>
      <w:r w:rsidRPr="0077761D">
        <w:t xml:space="preserve"> </w:t>
      </w:r>
      <w:r w:rsidRPr="0077761D">
        <w:rPr>
          <w:sz w:val="20"/>
          <w:szCs w:val="20"/>
        </w:rPr>
        <w:t>w wysokości 10% wartości niezrealizowanej części umowy.</w:t>
      </w:r>
    </w:p>
    <w:p w:rsidR="007356C2" w:rsidRPr="0077761D" w:rsidRDefault="007356C2" w:rsidP="007356C2">
      <w:pPr>
        <w:widowControl w:val="0"/>
        <w:numPr>
          <w:ilvl w:val="0"/>
          <w:numId w:val="20"/>
        </w:numPr>
        <w:jc w:val="both"/>
        <w:rPr>
          <w:iCs/>
          <w:sz w:val="20"/>
          <w:szCs w:val="20"/>
        </w:rPr>
      </w:pPr>
      <w:r w:rsidRPr="0077761D">
        <w:rPr>
          <w:iCs/>
          <w:sz w:val="20"/>
          <w:szCs w:val="20"/>
        </w:rPr>
        <w:t>Odstąpienie od umowy przez Wykonawcę bądź przez Zamawiającego</w:t>
      </w:r>
      <w:r>
        <w:rPr>
          <w:iCs/>
          <w:sz w:val="20"/>
          <w:szCs w:val="20"/>
        </w:rPr>
        <w:t xml:space="preserve"> lub jej wypowiedzenie przez którąkolwiek ze stron,</w:t>
      </w:r>
      <w:r w:rsidRPr="0077761D">
        <w:rPr>
          <w:iCs/>
          <w:sz w:val="20"/>
          <w:szCs w:val="20"/>
        </w:rPr>
        <w:t xml:space="preserve"> nie powoduje wygaśnięcia obowiązku Wykonawcy do zapłaty ewentualnych kar umownych powstałych i obliczonych zgodnie z postanowieniami ust. 1 punkt a,</w:t>
      </w:r>
      <w:r>
        <w:rPr>
          <w:iCs/>
          <w:sz w:val="20"/>
          <w:szCs w:val="20"/>
        </w:rPr>
        <w:t xml:space="preserve"> </w:t>
      </w:r>
      <w:r w:rsidRPr="0077761D">
        <w:rPr>
          <w:iCs/>
          <w:sz w:val="20"/>
          <w:szCs w:val="20"/>
        </w:rPr>
        <w:t>b, c niniejszego paragrafu.</w:t>
      </w:r>
    </w:p>
    <w:p w:rsidR="007356C2" w:rsidRDefault="007356C2" w:rsidP="007356C2">
      <w:pPr>
        <w:widowControl w:val="0"/>
        <w:numPr>
          <w:ilvl w:val="0"/>
          <w:numId w:val="20"/>
        </w:numPr>
        <w:jc w:val="both"/>
        <w:rPr>
          <w:iCs/>
          <w:sz w:val="20"/>
          <w:szCs w:val="20"/>
        </w:rPr>
      </w:pPr>
      <w:r w:rsidRPr="0077761D">
        <w:rPr>
          <w:iCs/>
          <w:sz w:val="20"/>
          <w:szCs w:val="20"/>
        </w:rPr>
        <w:t>Zamawiającemu przysługuje prawo do dochodzenia odszkodowania przewyższającego wysokość kar umownych.</w:t>
      </w:r>
    </w:p>
    <w:p w:rsidR="007356C2" w:rsidRDefault="007356C2" w:rsidP="007356C2">
      <w:pPr>
        <w:widowControl w:val="0"/>
        <w:numPr>
          <w:ilvl w:val="0"/>
          <w:numId w:val="20"/>
        </w:numPr>
        <w:jc w:val="both"/>
        <w:rPr>
          <w:iCs/>
          <w:sz w:val="20"/>
          <w:szCs w:val="20"/>
        </w:rPr>
      </w:pPr>
      <w:r w:rsidRPr="0077761D">
        <w:rPr>
          <w:iCs/>
          <w:sz w:val="20"/>
          <w:szCs w:val="20"/>
        </w:rPr>
        <w:t>Zamawiający zastrzega sobie prawo do potrącenia kar umownyc</w:t>
      </w:r>
      <w:r>
        <w:rPr>
          <w:iCs/>
          <w:sz w:val="20"/>
          <w:szCs w:val="20"/>
        </w:rPr>
        <w:t>h z wynagrodzenia Wykonawcy, po </w:t>
      </w:r>
      <w:r w:rsidRPr="0077761D">
        <w:rPr>
          <w:iCs/>
          <w:sz w:val="20"/>
          <w:szCs w:val="20"/>
        </w:rPr>
        <w:t>wystawieniu przez Zamawiającego noty obciążeniowej.</w:t>
      </w:r>
    </w:p>
    <w:p w:rsidR="007356C2" w:rsidRPr="00CC0AE6" w:rsidRDefault="007356C2" w:rsidP="007356C2">
      <w:pPr>
        <w:pStyle w:val="Akapitzlist"/>
        <w:widowControl w:val="0"/>
        <w:numPr>
          <w:ilvl w:val="0"/>
          <w:numId w:val="20"/>
        </w:numPr>
        <w:overflowPunct w:val="0"/>
        <w:contextualSpacing w:val="0"/>
        <w:textAlignment w:val="baseline"/>
        <w:rPr>
          <w:iCs/>
          <w:sz w:val="20"/>
          <w:szCs w:val="20"/>
        </w:rPr>
      </w:pPr>
      <w:bookmarkStart w:id="5" w:name="_Hlk59294887"/>
      <w:r w:rsidRPr="00CC0AE6">
        <w:rPr>
          <w:iCs/>
          <w:sz w:val="20"/>
          <w:szCs w:val="20"/>
        </w:rPr>
        <w:t xml:space="preserve">Wysokość kar umownych naliczonej z jednego lub kilku tytułów nie może przekroczyć 30% wartości brutto określonej w § 5 ust. 1 umowy.  </w:t>
      </w:r>
    </w:p>
    <w:bookmarkEnd w:id="5"/>
    <w:p w:rsidR="007356C2" w:rsidRDefault="007356C2" w:rsidP="007356C2">
      <w:pPr>
        <w:jc w:val="both"/>
        <w:rPr>
          <w:i/>
          <w:iCs/>
          <w:sz w:val="20"/>
          <w:szCs w:val="20"/>
        </w:rPr>
      </w:pPr>
    </w:p>
    <w:p w:rsidR="007356C2" w:rsidRDefault="007356C2" w:rsidP="007356C2">
      <w:pPr>
        <w:jc w:val="both"/>
        <w:rPr>
          <w:i/>
          <w:iCs/>
          <w:sz w:val="20"/>
          <w:szCs w:val="20"/>
        </w:rPr>
      </w:pPr>
    </w:p>
    <w:p w:rsidR="007356C2" w:rsidRDefault="007356C2" w:rsidP="007356C2">
      <w:pPr>
        <w:jc w:val="center"/>
        <w:rPr>
          <w:bCs/>
          <w:iCs/>
          <w:sz w:val="20"/>
          <w:szCs w:val="20"/>
        </w:rPr>
      </w:pPr>
      <w:r>
        <w:rPr>
          <w:b/>
          <w:sz w:val="20"/>
          <w:szCs w:val="20"/>
        </w:rPr>
        <w:t>§   10</w:t>
      </w:r>
    </w:p>
    <w:p w:rsidR="007356C2" w:rsidRPr="00A46309" w:rsidRDefault="007356C2" w:rsidP="007356C2">
      <w:pPr>
        <w:jc w:val="both"/>
        <w:rPr>
          <w:sz w:val="20"/>
          <w:szCs w:val="20"/>
        </w:rPr>
      </w:pPr>
      <w:r w:rsidRPr="00A46309">
        <w:rPr>
          <w:bCs/>
          <w:iCs/>
          <w:sz w:val="20"/>
          <w:szCs w:val="20"/>
        </w:rPr>
        <w:t>Umowa wiąże strony od dnia  …............................. do dnia .................................</w:t>
      </w:r>
    </w:p>
    <w:p w:rsidR="007356C2" w:rsidRDefault="007356C2" w:rsidP="007356C2">
      <w:pPr>
        <w:jc w:val="both"/>
        <w:rPr>
          <w:sz w:val="20"/>
          <w:szCs w:val="20"/>
        </w:rPr>
      </w:pPr>
    </w:p>
    <w:p w:rsidR="007356C2" w:rsidRDefault="007356C2" w:rsidP="007356C2">
      <w:pPr>
        <w:jc w:val="both"/>
        <w:rPr>
          <w:sz w:val="20"/>
          <w:szCs w:val="20"/>
        </w:rPr>
      </w:pPr>
    </w:p>
    <w:p w:rsidR="007356C2" w:rsidRPr="00173C20" w:rsidRDefault="007356C2" w:rsidP="007356C2">
      <w:pPr>
        <w:jc w:val="center"/>
        <w:rPr>
          <w:sz w:val="20"/>
          <w:szCs w:val="20"/>
        </w:rPr>
      </w:pPr>
      <w:r w:rsidRPr="00173C20">
        <w:rPr>
          <w:b/>
          <w:sz w:val="20"/>
          <w:szCs w:val="20"/>
        </w:rPr>
        <w:t>§   11</w:t>
      </w:r>
    </w:p>
    <w:p w:rsidR="007356C2" w:rsidRPr="00E73AA8" w:rsidRDefault="007356C2" w:rsidP="007356C2">
      <w:pPr>
        <w:widowControl w:val="0"/>
        <w:numPr>
          <w:ilvl w:val="0"/>
          <w:numId w:val="22"/>
        </w:numPr>
        <w:ind w:left="357" w:hanging="357"/>
        <w:jc w:val="both"/>
        <w:rPr>
          <w:sz w:val="20"/>
          <w:szCs w:val="20"/>
        </w:rPr>
      </w:pPr>
      <w:r w:rsidRPr="00E73AA8">
        <w:rPr>
          <w:sz w:val="20"/>
          <w:szCs w:val="20"/>
        </w:rPr>
        <w:t>Czynność prawna mająca na celu zmianę wierzyciela Zamawiającego z tytuł</w:t>
      </w:r>
      <w:r>
        <w:rPr>
          <w:sz w:val="20"/>
          <w:szCs w:val="20"/>
        </w:rPr>
        <w:t>u wierzytelności wynikających z </w:t>
      </w:r>
      <w:r w:rsidRPr="00E73AA8">
        <w:rPr>
          <w:sz w:val="20"/>
          <w:szCs w:val="20"/>
        </w:rPr>
        <w:t>niniejszej umowy może zostać dokonana tylko w trybie określonym w art. 54 ust. 5 – 7 ustawy z 15 kwietnia 2011 roku o działalności leczniczej.</w:t>
      </w:r>
    </w:p>
    <w:p w:rsidR="007356C2" w:rsidRPr="00E73AA8" w:rsidRDefault="007356C2" w:rsidP="007356C2">
      <w:pPr>
        <w:widowControl w:val="0"/>
        <w:numPr>
          <w:ilvl w:val="0"/>
          <w:numId w:val="22"/>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7356C2" w:rsidRDefault="007356C2" w:rsidP="007356C2">
      <w:pPr>
        <w:widowControl w:val="0"/>
        <w:numPr>
          <w:ilvl w:val="0"/>
          <w:numId w:val="22"/>
        </w:numPr>
        <w:ind w:left="357" w:hanging="357"/>
        <w:jc w:val="both"/>
        <w:rPr>
          <w:sz w:val="20"/>
          <w:szCs w:val="20"/>
        </w:rPr>
      </w:pPr>
      <w:r w:rsidRPr="00E73AA8">
        <w:rPr>
          <w:sz w:val="20"/>
          <w:szCs w:val="20"/>
        </w:rPr>
        <w:t>Zastrzeżenie o którym mowa w ust.1 dotyczy także umów na podstawie których wierzytelność względem Zamawiającego będzie stanowiła zabezpieczenie zobowiązań Wykonawcy (np. z tytułu umowy kredytu, pożyczki)</w:t>
      </w:r>
      <w:r>
        <w:rPr>
          <w:sz w:val="20"/>
          <w:szCs w:val="20"/>
        </w:rPr>
        <w:t>.</w:t>
      </w:r>
    </w:p>
    <w:p w:rsidR="007356C2" w:rsidRPr="00E73AA8" w:rsidRDefault="007356C2" w:rsidP="007356C2">
      <w:pPr>
        <w:widowControl w:val="0"/>
        <w:numPr>
          <w:ilvl w:val="0"/>
          <w:numId w:val="22"/>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7356C2" w:rsidRDefault="007356C2" w:rsidP="007356C2">
      <w:pPr>
        <w:widowControl w:val="0"/>
        <w:numPr>
          <w:ilvl w:val="0"/>
          <w:numId w:val="22"/>
        </w:numPr>
        <w:ind w:left="357" w:hanging="357"/>
        <w:jc w:val="both"/>
        <w:rPr>
          <w:sz w:val="20"/>
          <w:szCs w:val="20"/>
        </w:rPr>
      </w:pPr>
      <w:r w:rsidRPr="00E73AA8">
        <w:rPr>
          <w:sz w:val="20"/>
          <w:szCs w:val="20"/>
        </w:rPr>
        <w:t>Wykonawca zobowiązuje się do nie udzielania pełnomocnictw n</w:t>
      </w:r>
      <w:r>
        <w:rPr>
          <w:sz w:val="20"/>
          <w:szCs w:val="20"/>
        </w:rPr>
        <w:t>ieodwołalnych przez mocodawcę w </w:t>
      </w:r>
      <w:r w:rsidRPr="00E73AA8">
        <w:rPr>
          <w:sz w:val="20"/>
          <w:szCs w:val="20"/>
        </w:rPr>
        <w:t xml:space="preserve">zakresie dochodzenia roszczeń majątkowych  wynikających z niniejszej umowy. </w:t>
      </w:r>
    </w:p>
    <w:p w:rsidR="007356C2" w:rsidRDefault="007356C2" w:rsidP="007356C2">
      <w:pPr>
        <w:widowControl w:val="0"/>
        <w:numPr>
          <w:ilvl w:val="0"/>
          <w:numId w:val="22"/>
        </w:numPr>
        <w:ind w:left="357" w:hanging="357"/>
        <w:jc w:val="both"/>
        <w:rPr>
          <w:sz w:val="20"/>
          <w:szCs w:val="20"/>
        </w:rPr>
      </w:pPr>
      <w:r>
        <w:rPr>
          <w:sz w:val="20"/>
          <w:szCs w:val="20"/>
        </w:rPr>
        <w:t xml:space="preserve">W razie </w:t>
      </w:r>
      <w:r w:rsidRPr="00E210BD">
        <w:rPr>
          <w:sz w:val="20"/>
          <w:szCs w:val="20"/>
        </w:rPr>
        <w:t>wątpliwości przez czynność prawną mającą na celu zmianę wierzyciela w rozumieniu niniejszej umowy lub ustawy z dnia 15 kwietnia 2011 r. o działalności leczniczej  Str</w:t>
      </w:r>
      <w:r>
        <w:rPr>
          <w:sz w:val="20"/>
          <w:szCs w:val="20"/>
        </w:rPr>
        <w:t>ony rozumieją każdą sytuację, w </w:t>
      </w:r>
      <w:r w:rsidRPr="00E210BD">
        <w:rPr>
          <w:sz w:val="20"/>
          <w:szCs w:val="20"/>
        </w:rPr>
        <w:t>której Zamawiający byłby zobowiązany do zapłaty podmiotom innym niż Wykonawca lub na rachunek bankowy innego podmiotu niż Wykonawca</w:t>
      </w:r>
      <w:r>
        <w:rPr>
          <w:sz w:val="20"/>
          <w:szCs w:val="20"/>
        </w:rPr>
        <w:t>.</w:t>
      </w:r>
    </w:p>
    <w:p w:rsidR="007356C2" w:rsidRDefault="007356C2" w:rsidP="007356C2">
      <w:pPr>
        <w:shd w:val="clear" w:color="auto" w:fill="FFFFFF"/>
        <w:jc w:val="both"/>
        <w:rPr>
          <w:sz w:val="20"/>
          <w:szCs w:val="20"/>
        </w:rPr>
      </w:pPr>
    </w:p>
    <w:p w:rsidR="007356C2" w:rsidRPr="001E3801" w:rsidRDefault="007356C2" w:rsidP="007356C2">
      <w:pPr>
        <w:shd w:val="clear" w:color="auto" w:fill="FFFFFF"/>
        <w:jc w:val="both"/>
        <w:rPr>
          <w:sz w:val="20"/>
          <w:szCs w:val="20"/>
        </w:rPr>
      </w:pPr>
    </w:p>
    <w:p w:rsidR="007356C2" w:rsidRDefault="007356C2" w:rsidP="007356C2">
      <w:pPr>
        <w:jc w:val="center"/>
        <w:rPr>
          <w:sz w:val="20"/>
          <w:szCs w:val="20"/>
        </w:rPr>
      </w:pPr>
      <w:r>
        <w:rPr>
          <w:b/>
          <w:sz w:val="20"/>
          <w:szCs w:val="20"/>
        </w:rPr>
        <w:t>§   12</w:t>
      </w:r>
    </w:p>
    <w:p w:rsidR="007356C2" w:rsidRDefault="007356C2" w:rsidP="007356C2">
      <w:pPr>
        <w:pStyle w:val="Akapitzlist"/>
        <w:widowControl w:val="0"/>
        <w:numPr>
          <w:ilvl w:val="0"/>
          <w:numId w:val="27"/>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7356C2" w:rsidRPr="00173C20" w:rsidRDefault="007356C2" w:rsidP="007356C2">
      <w:pPr>
        <w:pStyle w:val="Akapitzlist"/>
        <w:widowControl w:val="0"/>
        <w:numPr>
          <w:ilvl w:val="0"/>
          <w:numId w:val="27"/>
        </w:numPr>
        <w:ind w:left="357" w:hanging="357"/>
        <w:contextualSpacing w:val="0"/>
        <w:jc w:val="both"/>
        <w:rPr>
          <w:sz w:val="20"/>
          <w:szCs w:val="20"/>
        </w:rPr>
      </w:pPr>
      <w:r w:rsidRPr="00173C20">
        <w:rPr>
          <w:sz w:val="20"/>
          <w:szCs w:val="20"/>
        </w:rPr>
        <w:t xml:space="preserve">Obowiązek zachowania tajemnicy poufności, o którym mowa w ust. </w:t>
      </w:r>
      <w:r>
        <w:rPr>
          <w:sz w:val="20"/>
          <w:szCs w:val="20"/>
        </w:rPr>
        <w:t>1</w:t>
      </w:r>
      <w:r w:rsidRPr="00173C20">
        <w:rPr>
          <w:sz w:val="20"/>
          <w:szCs w:val="20"/>
        </w:rPr>
        <w:t>, nie dotyczy informacji, które:</w:t>
      </w:r>
    </w:p>
    <w:p w:rsidR="007356C2" w:rsidRPr="00FE0061" w:rsidRDefault="007356C2" w:rsidP="007356C2">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w czasie ich ujawnienia były publicznie znane,</w:t>
      </w:r>
    </w:p>
    <w:p w:rsidR="007356C2" w:rsidRDefault="007356C2" w:rsidP="007356C2">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9F1E5D" w:rsidRDefault="009F1E5D" w:rsidP="007356C2">
      <w:pPr>
        <w:jc w:val="center"/>
        <w:rPr>
          <w:b/>
          <w:sz w:val="20"/>
          <w:szCs w:val="20"/>
        </w:rPr>
      </w:pPr>
    </w:p>
    <w:p w:rsidR="009F1E5D" w:rsidRDefault="009F1E5D" w:rsidP="007356C2">
      <w:pPr>
        <w:jc w:val="center"/>
        <w:rPr>
          <w:b/>
          <w:sz w:val="20"/>
          <w:szCs w:val="20"/>
        </w:rPr>
      </w:pPr>
    </w:p>
    <w:p w:rsidR="009F1E5D" w:rsidRDefault="009F1E5D" w:rsidP="007356C2">
      <w:pPr>
        <w:jc w:val="center"/>
        <w:rPr>
          <w:b/>
          <w:sz w:val="20"/>
          <w:szCs w:val="20"/>
        </w:rPr>
      </w:pPr>
    </w:p>
    <w:p w:rsidR="007356C2" w:rsidRDefault="007356C2" w:rsidP="007356C2">
      <w:pPr>
        <w:jc w:val="center"/>
        <w:rPr>
          <w:sz w:val="20"/>
          <w:szCs w:val="20"/>
        </w:rPr>
      </w:pPr>
      <w:r>
        <w:rPr>
          <w:b/>
          <w:sz w:val="20"/>
          <w:szCs w:val="20"/>
        </w:rPr>
        <w:t>§   13</w:t>
      </w:r>
    </w:p>
    <w:p w:rsidR="007356C2" w:rsidRDefault="007356C2" w:rsidP="007356C2">
      <w:pPr>
        <w:pStyle w:val="Akapitzlist1"/>
        <w:numPr>
          <w:ilvl w:val="0"/>
          <w:numId w:val="23"/>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rsidR="007356C2" w:rsidRDefault="007356C2" w:rsidP="007356C2">
      <w:pPr>
        <w:pStyle w:val="Akapitzlist1"/>
        <w:numPr>
          <w:ilvl w:val="0"/>
          <w:numId w:val="23"/>
        </w:numPr>
        <w:tabs>
          <w:tab w:val="left" w:pos="360"/>
        </w:tabs>
        <w:ind w:right="114"/>
        <w:contextualSpacing w:val="0"/>
        <w:jc w:val="both"/>
        <w:rPr>
          <w:sz w:val="20"/>
          <w:szCs w:val="20"/>
        </w:rPr>
      </w:pPr>
      <w:r>
        <w:rPr>
          <w:sz w:val="20"/>
          <w:szCs w:val="20"/>
        </w:rPr>
        <w:t>W sprawach nie uregulowanych umową stosuje się przepisy Kodeksu Cywilnego.</w:t>
      </w:r>
    </w:p>
    <w:p w:rsidR="007356C2" w:rsidRDefault="007356C2" w:rsidP="007356C2">
      <w:pPr>
        <w:pStyle w:val="Akapitzlist1"/>
        <w:numPr>
          <w:ilvl w:val="0"/>
          <w:numId w:val="23"/>
        </w:numPr>
        <w:tabs>
          <w:tab w:val="left" w:pos="360"/>
        </w:tabs>
        <w:ind w:right="114"/>
        <w:contextualSpacing w:val="0"/>
        <w:jc w:val="both"/>
        <w:rPr>
          <w:sz w:val="20"/>
          <w:szCs w:val="20"/>
        </w:rPr>
      </w:pPr>
      <w:r>
        <w:rPr>
          <w:sz w:val="20"/>
          <w:szCs w:val="20"/>
        </w:rPr>
        <w:t xml:space="preserve">Wszelkie spory wynikające z realizacji niniejszej umowy lub w związku z nią, będą rozstrzygane przez właściwy sąd powszechny, według siedziby Zamawiającego. </w:t>
      </w:r>
    </w:p>
    <w:p w:rsidR="007356C2" w:rsidRDefault="007356C2" w:rsidP="007356C2">
      <w:pPr>
        <w:pStyle w:val="Akapitzlist1"/>
        <w:numPr>
          <w:ilvl w:val="0"/>
          <w:numId w:val="23"/>
        </w:numPr>
        <w:tabs>
          <w:tab w:val="left" w:pos="360"/>
        </w:tabs>
        <w:ind w:right="114"/>
        <w:contextualSpacing w:val="0"/>
        <w:jc w:val="both"/>
        <w:rPr>
          <w:sz w:val="20"/>
          <w:szCs w:val="20"/>
        </w:rPr>
      </w:pPr>
      <w:r>
        <w:rPr>
          <w:sz w:val="20"/>
          <w:szCs w:val="20"/>
        </w:rPr>
        <w:t>Niniejsza umowa została sporządzona w dwóch jednobrzmiących egzemplarzach – 1 egzemplarz dla Zamawiającego, 1 egzemplarz dla Wykonawcy.</w:t>
      </w:r>
    </w:p>
    <w:p w:rsidR="007356C2" w:rsidRDefault="007356C2" w:rsidP="007356C2">
      <w:pPr>
        <w:jc w:val="both"/>
        <w:rPr>
          <w:sz w:val="20"/>
          <w:szCs w:val="20"/>
        </w:rPr>
      </w:pPr>
    </w:p>
    <w:p w:rsidR="007356C2" w:rsidRDefault="007356C2" w:rsidP="007356C2">
      <w:pPr>
        <w:jc w:val="both"/>
        <w:rPr>
          <w:sz w:val="20"/>
          <w:szCs w:val="20"/>
        </w:rPr>
      </w:pPr>
    </w:p>
    <w:p w:rsidR="007356C2" w:rsidRDefault="007356C2" w:rsidP="007356C2">
      <w:pPr>
        <w:jc w:val="both"/>
        <w:rPr>
          <w:sz w:val="20"/>
          <w:szCs w:val="20"/>
        </w:rPr>
      </w:pPr>
    </w:p>
    <w:p w:rsidR="007356C2" w:rsidRDefault="007356C2" w:rsidP="007356C2">
      <w:pPr>
        <w:jc w:val="both"/>
        <w:rPr>
          <w:sz w:val="20"/>
          <w:szCs w:val="20"/>
        </w:rPr>
      </w:pPr>
    </w:p>
    <w:p w:rsidR="007356C2" w:rsidRDefault="007356C2" w:rsidP="007356C2">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Zamawiający</w:t>
      </w:r>
    </w:p>
    <w:p w:rsidR="007356C2" w:rsidRDefault="007356C2" w:rsidP="007356C2"/>
    <w:p w:rsidR="007356C2" w:rsidRDefault="007356C2" w:rsidP="007356C2"/>
    <w:p w:rsidR="007356C2" w:rsidRDefault="007356C2" w:rsidP="007356C2"/>
    <w:p w:rsidR="007356C2" w:rsidRDefault="007356C2" w:rsidP="007356C2"/>
    <w:p w:rsidR="007356C2" w:rsidRDefault="007356C2" w:rsidP="007356C2"/>
    <w:p w:rsidR="007356C2" w:rsidRDefault="007356C2" w:rsidP="007356C2">
      <w:pPr>
        <w:rPr>
          <w:sz w:val="20"/>
          <w:szCs w:val="20"/>
        </w:rPr>
      </w:pPr>
    </w:p>
    <w:p w:rsidR="007356C2" w:rsidRDefault="007356C2" w:rsidP="007356C2">
      <w:pPr>
        <w:rPr>
          <w:sz w:val="20"/>
          <w:szCs w:val="20"/>
        </w:rPr>
      </w:pPr>
    </w:p>
    <w:p w:rsidR="007356C2" w:rsidRDefault="007356C2" w:rsidP="007356C2">
      <w:pPr>
        <w:rPr>
          <w:sz w:val="20"/>
          <w:szCs w:val="20"/>
        </w:rPr>
      </w:pPr>
    </w:p>
    <w:p w:rsidR="007356C2" w:rsidRDefault="007356C2" w:rsidP="007356C2">
      <w:pPr>
        <w:jc w:val="both"/>
        <w:rPr>
          <w:b/>
        </w:rPr>
      </w:pPr>
      <w:r>
        <w:rPr>
          <w:b/>
        </w:rPr>
        <w:t>Wzór umowy akceptuję bez zastrzeżeń:</w:t>
      </w:r>
    </w:p>
    <w:p w:rsidR="007356C2" w:rsidRDefault="007356C2" w:rsidP="007356C2">
      <w:pPr>
        <w:jc w:val="right"/>
        <w:rPr>
          <w:i/>
          <w:sz w:val="16"/>
          <w:szCs w:val="16"/>
        </w:rPr>
      </w:pPr>
      <w:r>
        <w:rPr>
          <w:sz w:val="20"/>
          <w:szCs w:val="20"/>
        </w:rPr>
        <w:t>…………………………………</w:t>
      </w:r>
      <w:r>
        <w:t>..</w:t>
      </w:r>
    </w:p>
    <w:p w:rsidR="007356C2" w:rsidRDefault="007356C2" w:rsidP="007356C2">
      <w:pPr>
        <w:ind w:left="6372"/>
        <w:jc w:val="center"/>
        <w:rPr>
          <w:i/>
          <w:sz w:val="16"/>
          <w:szCs w:val="16"/>
        </w:rPr>
      </w:pPr>
      <w:r>
        <w:rPr>
          <w:i/>
          <w:sz w:val="16"/>
          <w:szCs w:val="16"/>
        </w:rPr>
        <w:t>( pieczątka i podpis Wykonawcy</w:t>
      </w:r>
    </w:p>
    <w:p w:rsidR="007356C2" w:rsidRDefault="007356C2" w:rsidP="007356C2">
      <w:pPr>
        <w:ind w:left="6372"/>
        <w:jc w:val="center"/>
        <w:rPr>
          <w:i/>
        </w:rPr>
      </w:pPr>
      <w:r>
        <w:rPr>
          <w:i/>
          <w:sz w:val="16"/>
          <w:szCs w:val="16"/>
        </w:rPr>
        <w:t>lub jego uprawnionego przedstawiciela)</w:t>
      </w:r>
    </w:p>
    <w:p w:rsidR="007356C2" w:rsidRDefault="007356C2" w:rsidP="007356C2">
      <w:pPr>
        <w:rPr>
          <w:sz w:val="20"/>
          <w:szCs w:val="20"/>
        </w:rPr>
      </w:pPr>
      <w:r>
        <w:rPr>
          <w:sz w:val="20"/>
          <w:szCs w:val="20"/>
        </w:rPr>
        <w:t>Data: ……………………</w:t>
      </w:r>
    </w:p>
    <w:p w:rsidR="007356C2" w:rsidRDefault="007356C2" w:rsidP="007356C2">
      <w:pPr>
        <w:rPr>
          <w:sz w:val="20"/>
          <w:szCs w:val="20"/>
        </w:rPr>
      </w:pPr>
    </w:p>
    <w:p w:rsidR="007356C2" w:rsidRDefault="007356C2" w:rsidP="007356C2">
      <w:pPr>
        <w:rPr>
          <w:sz w:val="20"/>
          <w:szCs w:val="20"/>
        </w:rPr>
      </w:pPr>
    </w:p>
    <w:p w:rsidR="007356C2" w:rsidRDefault="007356C2" w:rsidP="007356C2">
      <w:pPr>
        <w:rPr>
          <w:sz w:val="20"/>
          <w:szCs w:val="20"/>
        </w:rPr>
      </w:pPr>
    </w:p>
    <w:p w:rsidR="007356C2" w:rsidRDefault="007356C2" w:rsidP="007356C2">
      <w:pPr>
        <w:rPr>
          <w:sz w:val="20"/>
          <w:szCs w:val="20"/>
        </w:rPr>
      </w:pPr>
    </w:p>
    <w:p w:rsidR="007356C2" w:rsidRDefault="007356C2" w:rsidP="007356C2">
      <w:pPr>
        <w:rPr>
          <w:sz w:val="20"/>
          <w:szCs w:val="20"/>
        </w:rPr>
      </w:pPr>
    </w:p>
    <w:p w:rsidR="007356C2" w:rsidRDefault="007356C2" w:rsidP="007356C2">
      <w:pPr>
        <w:rPr>
          <w:sz w:val="20"/>
          <w:szCs w:val="20"/>
        </w:rPr>
        <w:sectPr w:rsidR="007356C2" w:rsidSect="006B0605">
          <w:pgSz w:w="11906" w:h="16838" w:code="9"/>
          <w:pgMar w:top="1418" w:right="1418" w:bottom="1418" w:left="1418" w:header="709" w:footer="709" w:gutter="0"/>
          <w:cols w:space="708"/>
          <w:docGrid w:linePitch="360"/>
        </w:sectPr>
      </w:pPr>
    </w:p>
    <w:p w:rsidR="00B5708F" w:rsidRPr="00E24A3B" w:rsidRDefault="00B5708F" w:rsidP="00B5708F">
      <w:pPr>
        <w:tabs>
          <w:tab w:val="left" w:pos="0"/>
          <w:tab w:val="left" w:pos="4500"/>
        </w:tabs>
        <w:suppressAutoHyphens w:val="0"/>
        <w:jc w:val="right"/>
        <w:rPr>
          <w:b/>
          <w:color w:val="000000" w:themeColor="text1"/>
          <w:sz w:val="22"/>
          <w:szCs w:val="22"/>
          <w:lang w:eastAsia="pl-PL"/>
        </w:rPr>
      </w:pPr>
      <w:r w:rsidRPr="00E24A3B">
        <w:rPr>
          <w:b/>
          <w:color w:val="000000" w:themeColor="text1"/>
          <w:sz w:val="22"/>
          <w:szCs w:val="22"/>
          <w:lang w:eastAsia="pl-PL"/>
        </w:rPr>
        <w:t>Załącznik nr 3 do Zapytania ofertowego</w:t>
      </w:r>
    </w:p>
    <w:p w:rsidR="00B5708F" w:rsidRPr="00E24A3B" w:rsidRDefault="00B5708F" w:rsidP="00B5708F">
      <w:pPr>
        <w:tabs>
          <w:tab w:val="left" w:pos="0"/>
          <w:tab w:val="left" w:pos="4500"/>
        </w:tabs>
        <w:suppressAutoHyphens w:val="0"/>
        <w:jc w:val="right"/>
        <w:rPr>
          <w:b/>
          <w:color w:val="000000" w:themeColor="text1"/>
          <w:sz w:val="28"/>
          <w:lang w:eastAsia="pl-PL"/>
        </w:rPr>
      </w:pPr>
    </w:p>
    <w:p w:rsidR="00B5708F" w:rsidRPr="00E24A3B" w:rsidRDefault="00B5708F" w:rsidP="00B5708F">
      <w:pPr>
        <w:tabs>
          <w:tab w:val="left" w:pos="0"/>
          <w:tab w:val="left" w:pos="4500"/>
        </w:tabs>
        <w:suppressAutoHyphens w:val="0"/>
        <w:jc w:val="right"/>
        <w:rPr>
          <w:b/>
          <w:color w:val="000000" w:themeColor="text1"/>
          <w:sz w:val="28"/>
          <w:lang w:eastAsia="pl-PL"/>
        </w:rPr>
      </w:pPr>
    </w:p>
    <w:p w:rsidR="00B5708F" w:rsidRPr="00E24A3B" w:rsidRDefault="00B5708F" w:rsidP="00B5708F">
      <w:pPr>
        <w:suppressAutoHyphens w:val="0"/>
        <w:jc w:val="both"/>
        <w:rPr>
          <w:color w:val="000000" w:themeColor="text1"/>
          <w:sz w:val="20"/>
          <w:szCs w:val="20"/>
          <w:lang w:eastAsia="pl-PL"/>
        </w:rPr>
      </w:pPr>
      <w:r w:rsidRPr="00E24A3B">
        <w:rPr>
          <w:color w:val="000000" w:themeColor="text1"/>
          <w:sz w:val="20"/>
          <w:szCs w:val="20"/>
          <w:lang w:eastAsia="pl-PL"/>
        </w:rPr>
        <w:t>……………………………</w:t>
      </w:r>
    </w:p>
    <w:p w:rsidR="00B5708F" w:rsidRPr="00E24A3B" w:rsidRDefault="00B5708F" w:rsidP="00B5708F">
      <w:pPr>
        <w:suppressAutoHyphens w:val="0"/>
        <w:jc w:val="both"/>
        <w:rPr>
          <w:rFonts w:eastAsia="Calibri"/>
          <w:b/>
          <w:bCs/>
          <w:color w:val="000000" w:themeColor="text1"/>
          <w:lang w:eastAsia="pl-PL"/>
        </w:rPr>
      </w:pPr>
      <w:r w:rsidRPr="00E24A3B">
        <w:rPr>
          <w:color w:val="000000" w:themeColor="text1"/>
          <w:sz w:val="16"/>
          <w:szCs w:val="16"/>
          <w:lang w:eastAsia="pl-PL"/>
        </w:rPr>
        <w:t xml:space="preserve">            </w:t>
      </w:r>
      <w:r w:rsidRPr="00E24A3B">
        <w:rPr>
          <w:rFonts w:eastAsia="Calibri"/>
          <w:color w:val="000000" w:themeColor="text1"/>
          <w:sz w:val="16"/>
          <w:szCs w:val="16"/>
          <w:lang w:eastAsia="pl-PL"/>
        </w:rPr>
        <w:t>(Piecz</w:t>
      </w:r>
      <w:r w:rsidRPr="00E24A3B">
        <w:rPr>
          <w:rFonts w:eastAsia="TimesNewRoman"/>
          <w:color w:val="000000" w:themeColor="text1"/>
          <w:sz w:val="16"/>
          <w:szCs w:val="16"/>
          <w:lang w:eastAsia="pl-PL"/>
        </w:rPr>
        <w:t xml:space="preserve">ęć </w:t>
      </w:r>
      <w:r w:rsidRPr="00E24A3B">
        <w:rPr>
          <w:rFonts w:eastAsia="Calibri"/>
          <w:color w:val="000000" w:themeColor="text1"/>
          <w:sz w:val="16"/>
          <w:szCs w:val="16"/>
          <w:lang w:eastAsia="pl-PL"/>
        </w:rPr>
        <w:t>firmowa)</w:t>
      </w:r>
    </w:p>
    <w:p w:rsidR="00B5708F" w:rsidRPr="00E24A3B" w:rsidRDefault="00B5708F" w:rsidP="00B5708F">
      <w:pPr>
        <w:suppressAutoHyphens w:val="0"/>
        <w:jc w:val="both"/>
        <w:rPr>
          <w:rFonts w:eastAsia="Calibri"/>
          <w:b/>
          <w:bCs/>
          <w:color w:val="000000" w:themeColor="text1"/>
          <w:lang w:eastAsia="pl-PL"/>
        </w:rPr>
      </w:pPr>
    </w:p>
    <w:p w:rsidR="00B5708F" w:rsidRPr="00E24A3B" w:rsidRDefault="00B5708F" w:rsidP="00B5708F">
      <w:pPr>
        <w:suppressAutoHyphens w:val="0"/>
        <w:jc w:val="both"/>
        <w:rPr>
          <w:rFonts w:eastAsia="Calibri"/>
          <w:b/>
          <w:bCs/>
          <w:color w:val="000000" w:themeColor="text1"/>
          <w:lang w:eastAsia="pl-PL"/>
        </w:rPr>
      </w:pPr>
    </w:p>
    <w:p w:rsidR="00B5708F" w:rsidRPr="00E24A3B" w:rsidRDefault="00B5708F" w:rsidP="00B5708F">
      <w:pPr>
        <w:suppressAutoHyphens w:val="0"/>
        <w:jc w:val="both"/>
        <w:rPr>
          <w:color w:val="000000" w:themeColor="text1"/>
          <w:lang w:eastAsia="pl-PL"/>
        </w:rPr>
      </w:pPr>
    </w:p>
    <w:p w:rsidR="00B5708F" w:rsidRPr="00E24A3B" w:rsidRDefault="00B5708F" w:rsidP="00B5708F">
      <w:pPr>
        <w:suppressAutoHyphens w:val="0"/>
        <w:spacing w:line="360" w:lineRule="auto"/>
        <w:jc w:val="center"/>
        <w:rPr>
          <w:b/>
          <w:color w:val="000000" w:themeColor="text1"/>
          <w:lang w:eastAsia="pl-PL"/>
        </w:rPr>
      </w:pPr>
      <w:r w:rsidRPr="00E24A3B">
        <w:rPr>
          <w:b/>
          <w:color w:val="000000" w:themeColor="text1"/>
          <w:lang w:eastAsia="pl-PL"/>
        </w:rPr>
        <w:t xml:space="preserve">OŚWIADCZENIE, ŻE OFEROWANE DOSTAWY </w:t>
      </w:r>
    </w:p>
    <w:p w:rsidR="00B5708F" w:rsidRPr="00E24A3B" w:rsidRDefault="00B5708F" w:rsidP="00B5708F">
      <w:pPr>
        <w:suppressAutoHyphens w:val="0"/>
        <w:spacing w:line="360" w:lineRule="auto"/>
        <w:jc w:val="center"/>
        <w:rPr>
          <w:color w:val="000000" w:themeColor="text1"/>
          <w:sz w:val="20"/>
          <w:szCs w:val="20"/>
          <w:lang w:eastAsia="pl-PL"/>
        </w:rPr>
      </w:pPr>
      <w:r w:rsidRPr="00E24A3B">
        <w:rPr>
          <w:b/>
          <w:color w:val="000000" w:themeColor="text1"/>
          <w:lang w:eastAsia="pl-PL"/>
        </w:rPr>
        <w:t>ODPOWIADAJĄ WYMAGANIOM ZAMAWIAJĄCEGO</w:t>
      </w:r>
    </w:p>
    <w:p w:rsidR="00B5708F" w:rsidRPr="00E24A3B" w:rsidRDefault="00B5708F" w:rsidP="00B5708F">
      <w:pPr>
        <w:tabs>
          <w:tab w:val="left" w:pos="0"/>
          <w:tab w:val="left" w:pos="4500"/>
        </w:tabs>
        <w:suppressAutoHyphens w:val="0"/>
        <w:rPr>
          <w:color w:val="000000" w:themeColor="text1"/>
          <w:sz w:val="20"/>
          <w:szCs w:val="20"/>
          <w:lang w:eastAsia="pl-PL"/>
        </w:rPr>
      </w:pPr>
    </w:p>
    <w:p w:rsidR="00B5708F" w:rsidRPr="00E24A3B" w:rsidRDefault="00B5708F" w:rsidP="00B5708F">
      <w:pPr>
        <w:tabs>
          <w:tab w:val="left" w:pos="0"/>
          <w:tab w:val="left" w:pos="4500"/>
        </w:tabs>
        <w:suppressAutoHyphens w:val="0"/>
        <w:rPr>
          <w:color w:val="000000" w:themeColor="text1"/>
          <w:sz w:val="20"/>
          <w:szCs w:val="20"/>
          <w:lang w:eastAsia="pl-PL"/>
        </w:rPr>
      </w:pPr>
    </w:p>
    <w:p w:rsidR="00B5708F" w:rsidRPr="00E24A3B" w:rsidRDefault="00B5708F" w:rsidP="00B5708F">
      <w:pPr>
        <w:tabs>
          <w:tab w:val="left" w:pos="0"/>
          <w:tab w:val="left" w:pos="4500"/>
        </w:tabs>
        <w:suppressAutoHyphens w:val="0"/>
        <w:rPr>
          <w:color w:val="000000" w:themeColor="text1"/>
          <w:sz w:val="20"/>
          <w:szCs w:val="20"/>
          <w:lang w:eastAsia="pl-PL"/>
        </w:rPr>
      </w:pPr>
    </w:p>
    <w:p w:rsidR="00B5708F" w:rsidRPr="00E24A3B" w:rsidRDefault="00B5708F" w:rsidP="00B5708F">
      <w:pPr>
        <w:suppressAutoHyphens w:val="0"/>
        <w:jc w:val="both"/>
        <w:rPr>
          <w:b/>
          <w:color w:val="000000" w:themeColor="text1"/>
          <w:sz w:val="20"/>
          <w:szCs w:val="20"/>
          <w:lang w:eastAsia="pl-PL"/>
        </w:rPr>
      </w:pPr>
    </w:p>
    <w:p w:rsidR="004F2F9B" w:rsidRPr="00E24A3B" w:rsidRDefault="004F2F9B" w:rsidP="002C0A89">
      <w:pPr>
        <w:tabs>
          <w:tab w:val="left" w:pos="8460"/>
        </w:tabs>
        <w:jc w:val="both"/>
        <w:rPr>
          <w:color w:val="000000" w:themeColor="text1"/>
          <w:sz w:val="20"/>
          <w:szCs w:val="20"/>
        </w:rPr>
      </w:pPr>
      <w:r w:rsidRPr="00E24A3B">
        <w:rPr>
          <w:color w:val="000000" w:themeColor="text1"/>
          <w:sz w:val="20"/>
          <w:szCs w:val="20"/>
        </w:rPr>
        <w:t xml:space="preserve">Przystępując do postępowania w sprawie udzielenia zamówienia publicznego </w:t>
      </w:r>
      <w:r w:rsidRPr="00E24A3B">
        <w:rPr>
          <w:b/>
          <w:color w:val="000000" w:themeColor="text1"/>
          <w:sz w:val="20"/>
          <w:szCs w:val="20"/>
        </w:rPr>
        <w:t xml:space="preserve">na sprzedaż i dostawę </w:t>
      </w:r>
      <w:r w:rsidR="00E24A3B" w:rsidRPr="00E24A3B">
        <w:rPr>
          <w:b/>
          <w:color w:val="000000" w:themeColor="text1"/>
          <w:sz w:val="20"/>
          <w:szCs w:val="20"/>
        </w:rPr>
        <w:t>szczepionek przeciw grypie dla personelu</w:t>
      </w:r>
      <w:r w:rsidR="002C0A89" w:rsidRPr="00E24A3B">
        <w:rPr>
          <w:b/>
          <w:color w:val="000000" w:themeColor="text1"/>
          <w:sz w:val="20"/>
          <w:szCs w:val="20"/>
        </w:rPr>
        <w:t xml:space="preserve"> Szpitala Specjalistycznego im Edmunda Biernackiego w Mielcu</w:t>
      </w:r>
      <w:r w:rsidRPr="00E24A3B">
        <w:rPr>
          <w:b/>
          <w:color w:val="000000" w:themeColor="text1"/>
          <w:sz w:val="20"/>
          <w:szCs w:val="20"/>
        </w:rPr>
        <w:t>, znak</w:t>
      </w:r>
      <w:r w:rsidR="0033764F">
        <w:rPr>
          <w:b/>
          <w:color w:val="000000" w:themeColor="text1"/>
          <w:sz w:val="20"/>
          <w:szCs w:val="20"/>
        </w:rPr>
        <w:t> </w:t>
      </w:r>
      <w:r w:rsidRPr="00E24A3B">
        <w:rPr>
          <w:b/>
          <w:color w:val="000000" w:themeColor="text1"/>
          <w:sz w:val="20"/>
          <w:szCs w:val="20"/>
        </w:rPr>
        <w:t>SzP.ZP.271.</w:t>
      </w:r>
      <w:r w:rsidR="00E24A3B" w:rsidRPr="00E24A3B">
        <w:rPr>
          <w:b/>
          <w:color w:val="000000" w:themeColor="text1"/>
          <w:sz w:val="20"/>
          <w:szCs w:val="20"/>
        </w:rPr>
        <w:t>63</w:t>
      </w:r>
      <w:r w:rsidRPr="00E24A3B">
        <w:rPr>
          <w:b/>
          <w:color w:val="000000" w:themeColor="text1"/>
          <w:sz w:val="20"/>
          <w:szCs w:val="20"/>
        </w:rPr>
        <w:t>.</w:t>
      </w:r>
      <w:r w:rsidR="00337529" w:rsidRPr="00E24A3B">
        <w:rPr>
          <w:b/>
          <w:color w:val="000000" w:themeColor="text1"/>
          <w:sz w:val="20"/>
          <w:szCs w:val="20"/>
        </w:rPr>
        <w:t>22</w:t>
      </w:r>
      <w:r w:rsidRPr="00E24A3B">
        <w:rPr>
          <w:color w:val="000000" w:themeColor="text1"/>
          <w:sz w:val="20"/>
          <w:szCs w:val="20"/>
        </w:rPr>
        <w:t>,</w:t>
      </w:r>
      <w:r w:rsidRPr="00E24A3B">
        <w:rPr>
          <w:b/>
          <w:color w:val="000000" w:themeColor="text1"/>
          <w:sz w:val="20"/>
          <w:szCs w:val="20"/>
        </w:rPr>
        <w:t xml:space="preserve"> </w:t>
      </w:r>
      <w:r w:rsidRPr="00E24A3B">
        <w:rPr>
          <w:color w:val="000000" w:themeColor="text1"/>
          <w:sz w:val="20"/>
          <w:szCs w:val="20"/>
        </w:rPr>
        <w:t>w imieniu reprezentowanej przeze mnie firmy oświadczam, że oferowany asortyment posiada dokumenty wymagane przez obowiązujące prawo na podstawie których może być wprowadzony do</w:t>
      </w:r>
      <w:r w:rsidR="0033764F">
        <w:rPr>
          <w:color w:val="000000" w:themeColor="text1"/>
          <w:sz w:val="20"/>
          <w:szCs w:val="20"/>
        </w:rPr>
        <w:t> </w:t>
      </w:r>
      <w:r w:rsidRPr="00E24A3B">
        <w:rPr>
          <w:color w:val="000000" w:themeColor="text1"/>
          <w:sz w:val="20"/>
          <w:szCs w:val="20"/>
        </w:rPr>
        <w:t>obrotu i stosowania w placówkach ochrony zdrowia RP oraz spełnia wszystkie wymagania i parametry określone przez</w:t>
      </w:r>
      <w:r w:rsidR="0033764F">
        <w:rPr>
          <w:color w:val="000000" w:themeColor="text1"/>
          <w:sz w:val="20"/>
          <w:szCs w:val="20"/>
        </w:rPr>
        <w:t> </w:t>
      </w:r>
      <w:r w:rsidRPr="00E24A3B">
        <w:rPr>
          <w:color w:val="000000" w:themeColor="text1"/>
          <w:sz w:val="20"/>
          <w:szCs w:val="20"/>
        </w:rPr>
        <w:t>Zamawiającego w Zapytaniu ofertowym.</w:t>
      </w:r>
    </w:p>
    <w:p w:rsidR="004F2F9B" w:rsidRPr="00E24A3B" w:rsidRDefault="004F2F9B" w:rsidP="004F2F9B">
      <w:pPr>
        <w:tabs>
          <w:tab w:val="left" w:pos="0"/>
          <w:tab w:val="left" w:pos="6390"/>
          <w:tab w:val="left" w:pos="6840"/>
          <w:tab w:val="left" w:pos="7380"/>
        </w:tabs>
        <w:jc w:val="both"/>
        <w:rPr>
          <w:color w:val="000000" w:themeColor="text1"/>
          <w:sz w:val="20"/>
          <w:szCs w:val="20"/>
        </w:rPr>
      </w:pPr>
    </w:p>
    <w:p w:rsidR="004F2F9B" w:rsidRPr="00E24A3B" w:rsidRDefault="004F2F9B" w:rsidP="004F2F9B">
      <w:pPr>
        <w:tabs>
          <w:tab w:val="left" w:pos="0"/>
          <w:tab w:val="left" w:pos="6390"/>
          <w:tab w:val="left" w:pos="6840"/>
          <w:tab w:val="left" w:pos="7380"/>
        </w:tabs>
        <w:jc w:val="both"/>
        <w:rPr>
          <w:color w:val="000000" w:themeColor="text1"/>
          <w:sz w:val="20"/>
          <w:szCs w:val="20"/>
        </w:rPr>
      </w:pPr>
    </w:p>
    <w:p w:rsidR="004F2F9B" w:rsidRPr="00E24A3B" w:rsidRDefault="004F2F9B" w:rsidP="004F2F9B">
      <w:pPr>
        <w:tabs>
          <w:tab w:val="left" w:pos="0"/>
          <w:tab w:val="left" w:pos="6390"/>
          <w:tab w:val="left" w:pos="6840"/>
          <w:tab w:val="left" w:pos="7380"/>
        </w:tabs>
        <w:jc w:val="both"/>
        <w:rPr>
          <w:color w:val="000000" w:themeColor="text1"/>
          <w:sz w:val="20"/>
          <w:szCs w:val="20"/>
        </w:rPr>
      </w:pPr>
      <w:r w:rsidRPr="00E24A3B">
        <w:rPr>
          <w:color w:val="000000" w:themeColor="text1"/>
          <w:sz w:val="20"/>
          <w:szCs w:val="20"/>
        </w:rPr>
        <w:t>Na każde żądanie Zamawiającego niezwłocznie prześlemy wszystkie niezbędne kserokopie dokumentów potwierdzające Oświadczenie.</w:t>
      </w:r>
    </w:p>
    <w:p w:rsidR="004F2F9B" w:rsidRPr="00E24A3B" w:rsidRDefault="004F2F9B" w:rsidP="004F2F9B">
      <w:pPr>
        <w:tabs>
          <w:tab w:val="left" w:pos="0"/>
          <w:tab w:val="left" w:pos="6390"/>
          <w:tab w:val="left" w:pos="6840"/>
          <w:tab w:val="left" w:pos="7380"/>
        </w:tabs>
        <w:rPr>
          <w:color w:val="000000" w:themeColor="text1"/>
          <w:sz w:val="20"/>
          <w:szCs w:val="20"/>
        </w:rPr>
      </w:pPr>
    </w:p>
    <w:p w:rsidR="004F2F9B" w:rsidRPr="00E24A3B" w:rsidRDefault="004F2F9B" w:rsidP="004F2F9B">
      <w:pPr>
        <w:tabs>
          <w:tab w:val="left" w:pos="0"/>
          <w:tab w:val="left" w:pos="6390"/>
          <w:tab w:val="left" w:pos="6840"/>
          <w:tab w:val="left" w:pos="7380"/>
        </w:tabs>
        <w:rPr>
          <w:color w:val="000000" w:themeColor="text1"/>
          <w:sz w:val="20"/>
          <w:szCs w:val="20"/>
        </w:rPr>
      </w:pPr>
    </w:p>
    <w:p w:rsidR="004F2F9B" w:rsidRPr="00E24A3B" w:rsidRDefault="004F2F9B" w:rsidP="004F2F9B">
      <w:pPr>
        <w:tabs>
          <w:tab w:val="left" w:pos="0"/>
          <w:tab w:val="left" w:pos="6390"/>
          <w:tab w:val="left" w:pos="6840"/>
          <w:tab w:val="left" w:pos="7380"/>
        </w:tabs>
        <w:rPr>
          <w:color w:val="000000" w:themeColor="text1"/>
        </w:rPr>
      </w:pPr>
    </w:p>
    <w:p w:rsidR="00B5708F" w:rsidRPr="00E24A3B" w:rsidRDefault="00B5708F" w:rsidP="00B5708F">
      <w:pPr>
        <w:tabs>
          <w:tab w:val="left" w:pos="0"/>
          <w:tab w:val="left" w:pos="6390"/>
          <w:tab w:val="left" w:pos="6840"/>
          <w:tab w:val="left" w:pos="7380"/>
        </w:tabs>
        <w:suppressAutoHyphens w:val="0"/>
        <w:rPr>
          <w:color w:val="000000" w:themeColor="text1"/>
          <w:lang w:eastAsia="pl-PL"/>
        </w:rPr>
      </w:pPr>
    </w:p>
    <w:p w:rsidR="00B5708F" w:rsidRPr="00E24A3B" w:rsidRDefault="00B5708F" w:rsidP="00B5708F">
      <w:pPr>
        <w:tabs>
          <w:tab w:val="left" w:pos="0"/>
          <w:tab w:val="left" w:pos="6390"/>
          <w:tab w:val="left" w:pos="6840"/>
          <w:tab w:val="left" w:pos="7380"/>
        </w:tabs>
        <w:suppressAutoHyphens w:val="0"/>
        <w:rPr>
          <w:color w:val="000000" w:themeColor="text1"/>
          <w:lang w:eastAsia="pl-PL"/>
        </w:rPr>
      </w:pPr>
    </w:p>
    <w:p w:rsidR="00B5708F" w:rsidRPr="00E24A3B" w:rsidRDefault="00B5708F" w:rsidP="00B5708F">
      <w:pPr>
        <w:suppressAutoHyphens w:val="0"/>
        <w:jc w:val="right"/>
        <w:rPr>
          <w:i/>
          <w:color w:val="000000" w:themeColor="text1"/>
          <w:sz w:val="16"/>
          <w:szCs w:val="16"/>
          <w:lang w:eastAsia="pl-PL"/>
        </w:rPr>
      </w:pPr>
      <w:r w:rsidRPr="00E24A3B">
        <w:rPr>
          <w:color w:val="000000" w:themeColor="text1"/>
          <w:lang w:eastAsia="pl-PL"/>
        </w:rPr>
        <w:t>…………………………………..</w:t>
      </w:r>
    </w:p>
    <w:p w:rsidR="00B5708F" w:rsidRPr="00E24A3B" w:rsidRDefault="00B5708F" w:rsidP="00B5708F">
      <w:pPr>
        <w:suppressAutoHyphens w:val="0"/>
        <w:ind w:left="6372"/>
        <w:jc w:val="center"/>
        <w:rPr>
          <w:i/>
          <w:color w:val="000000" w:themeColor="text1"/>
          <w:sz w:val="16"/>
          <w:szCs w:val="16"/>
          <w:lang w:eastAsia="pl-PL"/>
        </w:rPr>
      </w:pPr>
      <w:r w:rsidRPr="00E24A3B">
        <w:rPr>
          <w:i/>
          <w:color w:val="000000" w:themeColor="text1"/>
          <w:sz w:val="16"/>
          <w:szCs w:val="16"/>
          <w:lang w:eastAsia="pl-PL"/>
        </w:rPr>
        <w:t>( pieczątka i podpis Wykonawcy</w:t>
      </w:r>
    </w:p>
    <w:p w:rsidR="00B5708F" w:rsidRPr="00E24A3B" w:rsidRDefault="00B5708F" w:rsidP="00B5708F">
      <w:pPr>
        <w:suppressAutoHyphens w:val="0"/>
        <w:ind w:left="6372"/>
        <w:jc w:val="center"/>
        <w:rPr>
          <w:i/>
          <w:color w:val="000000" w:themeColor="text1"/>
          <w:lang w:eastAsia="pl-PL"/>
        </w:rPr>
      </w:pPr>
      <w:r w:rsidRPr="00E24A3B">
        <w:rPr>
          <w:i/>
          <w:color w:val="000000" w:themeColor="text1"/>
          <w:sz w:val="16"/>
          <w:szCs w:val="16"/>
          <w:lang w:eastAsia="pl-PL"/>
        </w:rPr>
        <w:t>lub jego uprawnionego przedstawiciela)</w:t>
      </w:r>
    </w:p>
    <w:p w:rsidR="00B5708F" w:rsidRPr="00E24A3B" w:rsidRDefault="00B5708F" w:rsidP="00B5708F">
      <w:pPr>
        <w:suppressAutoHyphens w:val="0"/>
        <w:jc w:val="right"/>
        <w:rPr>
          <w:i/>
          <w:color w:val="000000" w:themeColor="text1"/>
          <w:lang w:eastAsia="pl-PL"/>
        </w:rPr>
      </w:pPr>
    </w:p>
    <w:p w:rsidR="00B5708F" w:rsidRPr="00E24A3B" w:rsidRDefault="00B5708F" w:rsidP="00B5708F">
      <w:pPr>
        <w:tabs>
          <w:tab w:val="left" w:pos="0"/>
          <w:tab w:val="left" w:pos="6390"/>
          <w:tab w:val="left" w:pos="6840"/>
          <w:tab w:val="left" w:pos="7380"/>
        </w:tabs>
        <w:suppressAutoHyphens w:val="0"/>
        <w:jc w:val="both"/>
        <w:rPr>
          <w:color w:val="000000" w:themeColor="text1"/>
          <w:lang w:eastAsia="pl-PL"/>
        </w:rPr>
      </w:pPr>
      <w:r w:rsidRPr="00E24A3B">
        <w:rPr>
          <w:color w:val="000000" w:themeColor="text1"/>
          <w:sz w:val="20"/>
          <w:szCs w:val="20"/>
          <w:lang w:eastAsia="pl-PL"/>
        </w:rPr>
        <w:t>Data: ……………………</w:t>
      </w:r>
    </w:p>
    <w:p w:rsidR="00B5708F" w:rsidRPr="00E24A3B" w:rsidRDefault="00B5708F" w:rsidP="00B5708F">
      <w:pPr>
        <w:suppressAutoHyphens w:val="0"/>
        <w:jc w:val="both"/>
        <w:rPr>
          <w:color w:val="000000" w:themeColor="text1"/>
          <w:lang w:eastAsia="pl-PL"/>
        </w:rPr>
      </w:pPr>
    </w:p>
    <w:p w:rsidR="00B5708F" w:rsidRPr="00E24A3B" w:rsidRDefault="00B5708F" w:rsidP="00B5708F">
      <w:pPr>
        <w:suppressAutoHyphens w:val="0"/>
        <w:rPr>
          <w:color w:val="000000" w:themeColor="text1"/>
          <w:sz w:val="20"/>
          <w:szCs w:val="20"/>
          <w:lang w:eastAsia="pl-PL"/>
        </w:rPr>
      </w:pPr>
    </w:p>
    <w:p w:rsidR="0032280F" w:rsidRPr="002E6831" w:rsidRDefault="0032280F" w:rsidP="00B5708F">
      <w:pPr>
        <w:ind w:left="7080"/>
        <w:jc w:val="center"/>
        <w:rPr>
          <w:color w:val="FF0000"/>
          <w:sz w:val="20"/>
          <w:szCs w:val="20"/>
          <w:lang w:eastAsia="pl-PL"/>
        </w:rPr>
      </w:pPr>
    </w:p>
    <w:sectPr w:rsidR="0032280F" w:rsidRPr="002E6831"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B33" w:rsidRDefault="00674B33" w:rsidP="00A61C5D">
      <w:r>
        <w:separator/>
      </w:r>
    </w:p>
  </w:endnote>
  <w:endnote w:type="continuationSeparator" w:id="0">
    <w:p w:rsidR="00674B33" w:rsidRDefault="00674B33"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B33" w:rsidRDefault="00674B33">
    <w:pPr>
      <w:pStyle w:val="Stopka"/>
      <w:jc w:val="right"/>
    </w:pPr>
    <w:r>
      <w:fldChar w:fldCharType="begin"/>
    </w:r>
    <w:r>
      <w:instrText>PAGE   \* MERGEFORMAT</w:instrText>
    </w:r>
    <w:r>
      <w:fldChar w:fldCharType="separate"/>
    </w:r>
    <w:r w:rsidR="00602246">
      <w:rPr>
        <w:noProof/>
      </w:rPr>
      <w:t>16</w:t>
    </w:r>
    <w:r>
      <w:fldChar w:fldCharType="end"/>
    </w:r>
  </w:p>
  <w:p w:rsidR="00674B33" w:rsidRDefault="00674B3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B33" w:rsidRDefault="00674B33" w:rsidP="00A61C5D">
      <w:r>
        <w:separator/>
      </w:r>
    </w:p>
  </w:footnote>
  <w:footnote w:type="continuationSeparator" w:id="0">
    <w:p w:rsidR="00674B33" w:rsidRDefault="00674B33"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54A264E"/>
    <w:multiLevelType w:val="hybridMultilevel"/>
    <w:tmpl w:val="5F56C09C"/>
    <w:lvl w:ilvl="0" w:tplc="04150017">
      <w:start w:val="1"/>
      <w:numFmt w:val="lowerLetter"/>
      <w:lvlText w:val="%1)"/>
      <w:lvlJc w:val="left"/>
      <w:pPr>
        <w:ind w:left="699" w:hanging="360"/>
      </w:p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5"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96174E4"/>
    <w:multiLevelType w:val="hybridMultilevel"/>
    <w:tmpl w:val="33D61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7" w15:restartNumberingAfterBreak="0">
    <w:nsid w:val="1B0A0A9A"/>
    <w:multiLevelType w:val="hybridMultilevel"/>
    <w:tmpl w:val="BC8A894A"/>
    <w:lvl w:ilvl="0" w:tplc="3F982A72">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0"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3"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6" w15:restartNumberingAfterBreak="0">
    <w:nsid w:val="3F2D65F9"/>
    <w:multiLevelType w:val="hybridMultilevel"/>
    <w:tmpl w:val="BEA69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9C14C2"/>
    <w:multiLevelType w:val="multilevel"/>
    <w:tmpl w:val="1DB06B74"/>
    <w:lvl w:ilvl="0">
      <w:start w:val="8"/>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600" w:hanging="72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40"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2"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29775DD"/>
    <w:multiLevelType w:val="hybridMultilevel"/>
    <w:tmpl w:val="6C8A40FE"/>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1"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1"/>
  </w:num>
  <w:num w:numId="2">
    <w:abstractNumId w:val="42"/>
  </w:num>
  <w:num w:numId="3">
    <w:abstractNumId w:val="37"/>
  </w:num>
  <w:num w:numId="4">
    <w:abstractNumId w:val="20"/>
  </w:num>
  <w:num w:numId="5">
    <w:abstractNumId w:val="13"/>
  </w:num>
  <w:num w:numId="6">
    <w:abstractNumId w:val="26"/>
  </w:num>
  <w:num w:numId="7">
    <w:abstractNumId w:val="29"/>
  </w:num>
  <w:num w:numId="8">
    <w:abstractNumId w:val="33"/>
  </w:num>
  <w:num w:numId="9">
    <w:abstractNumId w:val="50"/>
  </w:num>
  <w:num w:numId="10">
    <w:abstractNumId w:val="12"/>
  </w:num>
  <w:num w:numId="11">
    <w:abstractNumId w:val="30"/>
  </w:num>
  <w:num w:numId="12">
    <w:abstractNumId w:val="16"/>
  </w:num>
  <w:num w:numId="13">
    <w:abstractNumId w:val="32"/>
  </w:num>
  <w:num w:numId="14">
    <w:abstractNumId w:val="21"/>
  </w:num>
  <w:num w:numId="15">
    <w:abstractNumId w:val="48"/>
  </w:num>
  <w:num w:numId="16">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7">
    <w:abstractNumId w:val="31"/>
  </w:num>
  <w:num w:numId="18">
    <w:abstractNumId w:val="23"/>
  </w:num>
  <w:num w:numId="19">
    <w:abstractNumId w:val="45"/>
  </w:num>
  <w:num w:numId="20">
    <w:abstractNumId w:val="15"/>
  </w:num>
  <w:num w:numId="21">
    <w:abstractNumId w:val="35"/>
  </w:num>
  <w:num w:numId="22">
    <w:abstractNumId w:val="24"/>
  </w:num>
  <w:num w:numId="23">
    <w:abstractNumId w:val="49"/>
  </w:num>
  <w:num w:numId="24">
    <w:abstractNumId w:val="47"/>
  </w:num>
  <w:num w:numId="25">
    <w:abstractNumId w:val="41"/>
  </w:num>
  <w:num w:numId="26">
    <w:abstractNumId w:val="34"/>
  </w:num>
  <w:num w:numId="27">
    <w:abstractNumId w:val="38"/>
  </w:num>
  <w:num w:numId="28">
    <w:abstractNumId w:val="44"/>
  </w:num>
  <w:num w:numId="29">
    <w:abstractNumId w:val="19"/>
  </w:num>
  <w:num w:numId="30">
    <w:abstractNumId w:val="28"/>
  </w:num>
  <w:num w:numId="31">
    <w:abstractNumId w:val="40"/>
  </w:num>
  <w:num w:numId="32">
    <w:abstractNumId w:val="25"/>
  </w:num>
  <w:num w:numId="33">
    <w:abstractNumId w:val="17"/>
  </w:num>
  <w:num w:numId="34">
    <w:abstractNumId w:val="27"/>
  </w:num>
  <w:num w:numId="35">
    <w:abstractNumId w:val="18"/>
  </w:num>
  <w:num w:numId="36">
    <w:abstractNumId w:val="14"/>
  </w:num>
  <w:num w:numId="37">
    <w:abstractNumId w:val="43"/>
  </w:num>
  <w:num w:numId="38">
    <w:abstractNumId w:val="36"/>
  </w:num>
  <w:num w:numId="39">
    <w:abstractNumId w:val="46"/>
  </w:num>
  <w:num w:numId="40">
    <w:abstractNumId w:val="22"/>
  </w:num>
  <w:num w:numId="41">
    <w:abstractNumId w:val="39"/>
  </w:num>
  <w:num w:numId="42">
    <w:abstractNumId w:val="0"/>
    <w:lvlOverride w:ilvl="0">
      <w:lvl w:ilvl="0">
        <w:start w:val="1"/>
        <w:numFmt w:val="bullet"/>
        <w:lvlText w:val=""/>
        <w:lvlJc w:val="left"/>
        <w:pPr>
          <w:ind w:left="720" w:hanging="360"/>
        </w:pPr>
        <w:rPr>
          <w:rFonts w:ascii="Symbol" w:hAnsi="Symbol" w:hint="default"/>
        </w:rPr>
      </w:lvl>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71800"/>
    <w:rsid w:val="00087CD5"/>
    <w:rsid w:val="000B16DA"/>
    <w:rsid w:val="000B6BD4"/>
    <w:rsid w:val="000C4ADB"/>
    <w:rsid w:val="000D3300"/>
    <w:rsid w:val="000E32D3"/>
    <w:rsid w:val="000F08B1"/>
    <w:rsid w:val="000F56EA"/>
    <w:rsid w:val="000F5DBF"/>
    <w:rsid w:val="000F6F0B"/>
    <w:rsid w:val="00102A7D"/>
    <w:rsid w:val="00111DD3"/>
    <w:rsid w:val="00115725"/>
    <w:rsid w:val="00122230"/>
    <w:rsid w:val="001331AA"/>
    <w:rsid w:val="00150914"/>
    <w:rsid w:val="001519C4"/>
    <w:rsid w:val="0015230D"/>
    <w:rsid w:val="0016359F"/>
    <w:rsid w:val="00165ED4"/>
    <w:rsid w:val="00166FFF"/>
    <w:rsid w:val="0017789E"/>
    <w:rsid w:val="00181369"/>
    <w:rsid w:val="001837D7"/>
    <w:rsid w:val="00195D80"/>
    <w:rsid w:val="00195E01"/>
    <w:rsid w:val="001A5ACE"/>
    <w:rsid w:val="001B34B5"/>
    <w:rsid w:val="001C4C1E"/>
    <w:rsid w:val="001D40E3"/>
    <w:rsid w:val="001D5723"/>
    <w:rsid w:val="001D7597"/>
    <w:rsid w:val="001F192A"/>
    <w:rsid w:val="002033C6"/>
    <w:rsid w:val="00203656"/>
    <w:rsid w:val="002040C8"/>
    <w:rsid w:val="00207BE9"/>
    <w:rsid w:val="00215E3C"/>
    <w:rsid w:val="00220A05"/>
    <w:rsid w:val="00221D09"/>
    <w:rsid w:val="00233FA7"/>
    <w:rsid w:val="002520FB"/>
    <w:rsid w:val="00257177"/>
    <w:rsid w:val="00264BC0"/>
    <w:rsid w:val="00271A65"/>
    <w:rsid w:val="002751E3"/>
    <w:rsid w:val="0028128B"/>
    <w:rsid w:val="00282056"/>
    <w:rsid w:val="00282F66"/>
    <w:rsid w:val="00296D67"/>
    <w:rsid w:val="002A39ED"/>
    <w:rsid w:val="002B064A"/>
    <w:rsid w:val="002B1EEF"/>
    <w:rsid w:val="002B2F56"/>
    <w:rsid w:val="002C0A89"/>
    <w:rsid w:val="002C1770"/>
    <w:rsid w:val="002C786B"/>
    <w:rsid w:val="002D2BAD"/>
    <w:rsid w:val="002D6038"/>
    <w:rsid w:val="002D6F37"/>
    <w:rsid w:val="002E0A06"/>
    <w:rsid w:val="002E0EAC"/>
    <w:rsid w:val="002E6831"/>
    <w:rsid w:val="003005F2"/>
    <w:rsid w:val="00305BA4"/>
    <w:rsid w:val="00306AE3"/>
    <w:rsid w:val="00306CFD"/>
    <w:rsid w:val="003125CD"/>
    <w:rsid w:val="003165A8"/>
    <w:rsid w:val="00317F9C"/>
    <w:rsid w:val="00320CBC"/>
    <w:rsid w:val="0032280F"/>
    <w:rsid w:val="00323A9E"/>
    <w:rsid w:val="0032520E"/>
    <w:rsid w:val="00337529"/>
    <w:rsid w:val="0033764F"/>
    <w:rsid w:val="003419E7"/>
    <w:rsid w:val="00343956"/>
    <w:rsid w:val="003558E7"/>
    <w:rsid w:val="003602D6"/>
    <w:rsid w:val="00376FC8"/>
    <w:rsid w:val="003823C5"/>
    <w:rsid w:val="003879CF"/>
    <w:rsid w:val="00392461"/>
    <w:rsid w:val="00394790"/>
    <w:rsid w:val="003A5843"/>
    <w:rsid w:val="003B3ABB"/>
    <w:rsid w:val="003B6CFB"/>
    <w:rsid w:val="003B6EA8"/>
    <w:rsid w:val="003D7F02"/>
    <w:rsid w:val="003E0F55"/>
    <w:rsid w:val="00401502"/>
    <w:rsid w:val="00407E57"/>
    <w:rsid w:val="00423792"/>
    <w:rsid w:val="004241A0"/>
    <w:rsid w:val="004341C1"/>
    <w:rsid w:val="004343A6"/>
    <w:rsid w:val="00435843"/>
    <w:rsid w:val="00441383"/>
    <w:rsid w:val="004506B9"/>
    <w:rsid w:val="00452391"/>
    <w:rsid w:val="00452682"/>
    <w:rsid w:val="004627B7"/>
    <w:rsid w:val="00466A08"/>
    <w:rsid w:val="0047171E"/>
    <w:rsid w:val="004820E9"/>
    <w:rsid w:val="004847F2"/>
    <w:rsid w:val="004950A9"/>
    <w:rsid w:val="00497590"/>
    <w:rsid w:val="004A5908"/>
    <w:rsid w:val="004B3A8B"/>
    <w:rsid w:val="004B78A6"/>
    <w:rsid w:val="004C7CF1"/>
    <w:rsid w:val="004E24E9"/>
    <w:rsid w:val="004F2F9B"/>
    <w:rsid w:val="004F39A3"/>
    <w:rsid w:val="004F70E2"/>
    <w:rsid w:val="00503F5A"/>
    <w:rsid w:val="005079BD"/>
    <w:rsid w:val="00513F33"/>
    <w:rsid w:val="0052619D"/>
    <w:rsid w:val="00534DFC"/>
    <w:rsid w:val="00537096"/>
    <w:rsid w:val="00537292"/>
    <w:rsid w:val="00537D7A"/>
    <w:rsid w:val="00540FDD"/>
    <w:rsid w:val="005430B2"/>
    <w:rsid w:val="005447F6"/>
    <w:rsid w:val="005552EA"/>
    <w:rsid w:val="00556C92"/>
    <w:rsid w:val="00567CE6"/>
    <w:rsid w:val="00577BE1"/>
    <w:rsid w:val="00583589"/>
    <w:rsid w:val="0059036F"/>
    <w:rsid w:val="005A0E11"/>
    <w:rsid w:val="005A297B"/>
    <w:rsid w:val="005A3E7E"/>
    <w:rsid w:val="005B0EA1"/>
    <w:rsid w:val="005B688C"/>
    <w:rsid w:val="005C180F"/>
    <w:rsid w:val="005C1E55"/>
    <w:rsid w:val="005D266E"/>
    <w:rsid w:val="005E0643"/>
    <w:rsid w:val="005F2515"/>
    <w:rsid w:val="005F3D5C"/>
    <w:rsid w:val="00600AFF"/>
    <w:rsid w:val="00602246"/>
    <w:rsid w:val="00617EFA"/>
    <w:rsid w:val="006203C3"/>
    <w:rsid w:val="00622F59"/>
    <w:rsid w:val="006307DB"/>
    <w:rsid w:val="006401E7"/>
    <w:rsid w:val="006423C0"/>
    <w:rsid w:val="00647AE2"/>
    <w:rsid w:val="006517A9"/>
    <w:rsid w:val="00660B85"/>
    <w:rsid w:val="006627DA"/>
    <w:rsid w:val="00673C25"/>
    <w:rsid w:val="00674B33"/>
    <w:rsid w:val="0068735E"/>
    <w:rsid w:val="00687412"/>
    <w:rsid w:val="00695DF9"/>
    <w:rsid w:val="006A0ED5"/>
    <w:rsid w:val="006A6271"/>
    <w:rsid w:val="006B046B"/>
    <w:rsid w:val="006B0605"/>
    <w:rsid w:val="006B3C61"/>
    <w:rsid w:val="006C5209"/>
    <w:rsid w:val="006D0CD8"/>
    <w:rsid w:val="006D265E"/>
    <w:rsid w:val="006D5D9D"/>
    <w:rsid w:val="006E156F"/>
    <w:rsid w:val="006F4715"/>
    <w:rsid w:val="00701D6A"/>
    <w:rsid w:val="00703AF8"/>
    <w:rsid w:val="007047FD"/>
    <w:rsid w:val="0071099F"/>
    <w:rsid w:val="007128EE"/>
    <w:rsid w:val="00714737"/>
    <w:rsid w:val="007176FE"/>
    <w:rsid w:val="0072098F"/>
    <w:rsid w:val="00722E55"/>
    <w:rsid w:val="00725950"/>
    <w:rsid w:val="007356C2"/>
    <w:rsid w:val="00750BF1"/>
    <w:rsid w:val="00755026"/>
    <w:rsid w:val="00773045"/>
    <w:rsid w:val="007763F3"/>
    <w:rsid w:val="0078180E"/>
    <w:rsid w:val="0078370A"/>
    <w:rsid w:val="007840EA"/>
    <w:rsid w:val="0078635D"/>
    <w:rsid w:val="00792C60"/>
    <w:rsid w:val="007942EF"/>
    <w:rsid w:val="007967EE"/>
    <w:rsid w:val="00797E56"/>
    <w:rsid w:val="007A6E7E"/>
    <w:rsid w:val="007B152C"/>
    <w:rsid w:val="007B4818"/>
    <w:rsid w:val="007C2F35"/>
    <w:rsid w:val="007C495B"/>
    <w:rsid w:val="007C4CBA"/>
    <w:rsid w:val="007C745E"/>
    <w:rsid w:val="007D1593"/>
    <w:rsid w:val="007D7D4C"/>
    <w:rsid w:val="007E28FC"/>
    <w:rsid w:val="007F1D3B"/>
    <w:rsid w:val="00802D33"/>
    <w:rsid w:val="00804141"/>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64E29"/>
    <w:rsid w:val="0087099A"/>
    <w:rsid w:val="0087350C"/>
    <w:rsid w:val="00874F2F"/>
    <w:rsid w:val="00876B2A"/>
    <w:rsid w:val="008A237D"/>
    <w:rsid w:val="008A3735"/>
    <w:rsid w:val="008B4522"/>
    <w:rsid w:val="008B4D36"/>
    <w:rsid w:val="008C7501"/>
    <w:rsid w:val="008D2EEC"/>
    <w:rsid w:val="008E55FE"/>
    <w:rsid w:val="008E5CFA"/>
    <w:rsid w:val="008E7F2A"/>
    <w:rsid w:val="008E7F6F"/>
    <w:rsid w:val="008F12C1"/>
    <w:rsid w:val="008F17AA"/>
    <w:rsid w:val="008F3C58"/>
    <w:rsid w:val="009072AA"/>
    <w:rsid w:val="0093094D"/>
    <w:rsid w:val="00937205"/>
    <w:rsid w:val="00940130"/>
    <w:rsid w:val="009575A4"/>
    <w:rsid w:val="00961DAE"/>
    <w:rsid w:val="00993D45"/>
    <w:rsid w:val="009A06AD"/>
    <w:rsid w:val="009A4925"/>
    <w:rsid w:val="009B1C1D"/>
    <w:rsid w:val="009C6B00"/>
    <w:rsid w:val="009C7741"/>
    <w:rsid w:val="009F1E5D"/>
    <w:rsid w:val="009F732C"/>
    <w:rsid w:val="00A17B73"/>
    <w:rsid w:val="00A17C9B"/>
    <w:rsid w:val="00A20456"/>
    <w:rsid w:val="00A214A6"/>
    <w:rsid w:val="00A30CD5"/>
    <w:rsid w:val="00A42330"/>
    <w:rsid w:val="00A42A00"/>
    <w:rsid w:val="00A51896"/>
    <w:rsid w:val="00A56CDF"/>
    <w:rsid w:val="00A60E56"/>
    <w:rsid w:val="00A61C5D"/>
    <w:rsid w:val="00A654E5"/>
    <w:rsid w:val="00A731EF"/>
    <w:rsid w:val="00A742EB"/>
    <w:rsid w:val="00A748C7"/>
    <w:rsid w:val="00AA7F67"/>
    <w:rsid w:val="00AB0089"/>
    <w:rsid w:val="00AB3AC5"/>
    <w:rsid w:val="00AB4B18"/>
    <w:rsid w:val="00AB738E"/>
    <w:rsid w:val="00AC1B04"/>
    <w:rsid w:val="00AC4CD5"/>
    <w:rsid w:val="00AC797C"/>
    <w:rsid w:val="00AD3FE4"/>
    <w:rsid w:val="00AD6438"/>
    <w:rsid w:val="00AE0DB6"/>
    <w:rsid w:val="00AF08F8"/>
    <w:rsid w:val="00AF0DA5"/>
    <w:rsid w:val="00AF0DB5"/>
    <w:rsid w:val="00AF66AD"/>
    <w:rsid w:val="00B06AF4"/>
    <w:rsid w:val="00B17315"/>
    <w:rsid w:val="00B24CAF"/>
    <w:rsid w:val="00B5708F"/>
    <w:rsid w:val="00B662BA"/>
    <w:rsid w:val="00B70CED"/>
    <w:rsid w:val="00B71B47"/>
    <w:rsid w:val="00B725EC"/>
    <w:rsid w:val="00B80AD1"/>
    <w:rsid w:val="00B86D65"/>
    <w:rsid w:val="00B915B3"/>
    <w:rsid w:val="00B95876"/>
    <w:rsid w:val="00BA171B"/>
    <w:rsid w:val="00BA26DA"/>
    <w:rsid w:val="00BC7063"/>
    <w:rsid w:val="00BD14AE"/>
    <w:rsid w:val="00BE5AD5"/>
    <w:rsid w:val="00BF7D96"/>
    <w:rsid w:val="00C05F94"/>
    <w:rsid w:val="00C11944"/>
    <w:rsid w:val="00C16DB7"/>
    <w:rsid w:val="00C1701A"/>
    <w:rsid w:val="00C1762C"/>
    <w:rsid w:val="00C30FD5"/>
    <w:rsid w:val="00C34900"/>
    <w:rsid w:val="00C4047F"/>
    <w:rsid w:val="00C61573"/>
    <w:rsid w:val="00C64604"/>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77A3"/>
    <w:rsid w:val="00D053FA"/>
    <w:rsid w:val="00D0740A"/>
    <w:rsid w:val="00D151E9"/>
    <w:rsid w:val="00D21B83"/>
    <w:rsid w:val="00D22F81"/>
    <w:rsid w:val="00D266EC"/>
    <w:rsid w:val="00D27E54"/>
    <w:rsid w:val="00D3372F"/>
    <w:rsid w:val="00D354F2"/>
    <w:rsid w:val="00D4333E"/>
    <w:rsid w:val="00D43E22"/>
    <w:rsid w:val="00D44850"/>
    <w:rsid w:val="00D50333"/>
    <w:rsid w:val="00D5127E"/>
    <w:rsid w:val="00D56BD3"/>
    <w:rsid w:val="00D5736D"/>
    <w:rsid w:val="00D666DB"/>
    <w:rsid w:val="00D705DE"/>
    <w:rsid w:val="00D73E2D"/>
    <w:rsid w:val="00D77ABB"/>
    <w:rsid w:val="00D85C12"/>
    <w:rsid w:val="00D91759"/>
    <w:rsid w:val="00D96D68"/>
    <w:rsid w:val="00DA39AB"/>
    <w:rsid w:val="00DA71FA"/>
    <w:rsid w:val="00DB0C08"/>
    <w:rsid w:val="00DC12D7"/>
    <w:rsid w:val="00DC366B"/>
    <w:rsid w:val="00DC5E6A"/>
    <w:rsid w:val="00DE2FB5"/>
    <w:rsid w:val="00E0301E"/>
    <w:rsid w:val="00E22A46"/>
    <w:rsid w:val="00E24A3B"/>
    <w:rsid w:val="00E25A8C"/>
    <w:rsid w:val="00E31218"/>
    <w:rsid w:val="00E319EE"/>
    <w:rsid w:val="00E366C4"/>
    <w:rsid w:val="00E42B83"/>
    <w:rsid w:val="00E44665"/>
    <w:rsid w:val="00E461AF"/>
    <w:rsid w:val="00E51D1A"/>
    <w:rsid w:val="00E661EB"/>
    <w:rsid w:val="00E7183C"/>
    <w:rsid w:val="00E764A5"/>
    <w:rsid w:val="00E8327C"/>
    <w:rsid w:val="00E97CCB"/>
    <w:rsid w:val="00ED55DF"/>
    <w:rsid w:val="00EE5189"/>
    <w:rsid w:val="00F02C9E"/>
    <w:rsid w:val="00F12C50"/>
    <w:rsid w:val="00F15159"/>
    <w:rsid w:val="00F2320D"/>
    <w:rsid w:val="00F24C97"/>
    <w:rsid w:val="00F34988"/>
    <w:rsid w:val="00F379AC"/>
    <w:rsid w:val="00F63A4E"/>
    <w:rsid w:val="00F63E3A"/>
    <w:rsid w:val="00F65927"/>
    <w:rsid w:val="00F749D7"/>
    <w:rsid w:val="00F75999"/>
    <w:rsid w:val="00F81CAC"/>
    <w:rsid w:val="00F827F1"/>
    <w:rsid w:val="00F860B5"/>
    <w:rsid w:val="00F97362"/>
    <w:rsid w:val="00FB6AAE"/>
    <w:rsid w:val="00FD021A"/>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E623B-444B-455C-988F-5B0E7CA9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16</Pages>
  <Words>5996</Words>
  <Characters>35981</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41894</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33</cp:revision>
  <cp:lastPrinted>2022-08-18T08:26:00Z</cp:lastPrinted>
  <dcterms:created xsi:type="dcterms:W3CDTF">2021-02-08T13:31:00Z</dcterms:created>
  <dcterms:modified xsi:type="dcterms:W3CDTF">2022-08-18T09:34:00Z</dcterms:modified>
</cp:coreProperties>
</file>