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2521" w14:textId="714F34AC"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43462C">
        <w:rPr>
          <w:spacing w:val="40"/>
          <w:sz w:val="20"/>
          <w:szCs w:val="20"/>
        </w:rPr>
        <w:t>109</w:t>
      </w:r>
      <w:r w:rsidR="00C61573" w:rsidRPr="00A30CD5">
        <w:rPr>
          <w:spacing w:val="40"/>
          <w:sz w:val="20"/>
          <w:szCs w:val="20"/>
        </w:rPr>
        <w:t>.2</w:t>
      </w:r>
      <w:r w:rsidR="00C3537B">
        <w:rPr>
          <w:spacing w:val="40"/>
          <w:sz w:val="20"/>
          <w:szCs w:val="20"/>
        </w:rPr>
        <w:t>2</w:t>
      </w:r>
    </w:p>
    <w:p w14:paraId="4A7A5541" w14:textId="77777777" w:rsidR="00FF6586" w:rsidRPr="00722E55" w:rsidRDefault="00FF6586" w:rsidP="00FF6586">
      <w:pPr>
        <w:rPr>
          <w:spacing w:val="40"/>
          <w:sz w:val="20"/>
          <w:szCs w:val="20"/>
        </w:rPr>
      </w:pPr>
    </w:p>
    <w:p w14:paraId="52257887" w14:textId="77777777" w:rsidR="00FF6586" w:rsidRPr="00722E55" w:rsidRDefault="00FF6586" w:rsidP="00FF6586">
      <w:pPr>
        <w:rPr>
          <w:spacing w:val="40"/>
          <w:sz w:val="20"/>
          <w:szCs w:val="20"/>
        </w:rPr>
      </w:pPr>
    </w:p>
    <w:p w14:paraId="028DABB0" w14:textId="77777777" w:rsidR="00FF6586" w:rsidRPr="00722E55" w:rsidRDefault="00FF6586" w:rsidP="00FF6586">
      <w:pPr>
        <w:rPr>
          <w:spacing w:val="40"/>
          <w:sz w:val="20"/>
          <w:szCs w:val="20"/>
        </w:rPr>
      </w:pPr>
    </w:p>
    <w:p w14:paraId="10002DD9" w14:textId="77777777" w:rsidR="00FF6586" w:rsidRPr="00722E55" w:rsidRDefault="00FF6586" w:rsidP="00FF6586">
      <w:pPr>
        <w:rPr>
          <w:spacing w:val="40"/>
          <w:sz w:val="20"/>
          <w:szCs w:val="20"/>
        </w:rPr>
      </w:pPr>
    </w:p>
    <w:p w14:paraId="71EB8611" w14:textId="77777777" w:rsidR="00FF6586" w:rsidRDefault="00FF6586" w:rsidP="00FF6586">
      <w:pPr>
        <w:rPr>
          <w:spacing w:val="40"/>
          <w:sz w:val="20"/>
          <w:szCs w:val="20"/>
        </w:rPr>
      </w:pPr>
    </w:p>
    <w:p w14:paraId="73833FC5" w14:textId="77777777" w:rsidR="002033C6" w:rsidRDefault="002033C6" w:rsidP="00FF6586">
      <w:pPr>
        <w:rPr>
          <w:spacing w:val="40"/>
          <w:sz w:val="20"/>
          <w:szCs w:val="20"/>
        </w:rPr>
      </w:pPr>
    </w:p>
    <w:p w14:paraId="0D3263AD" w14:textId="77777777" w:rsidR="002033C6" w:rsidRPr="00722E55" w:rsidRDefault="002033C6" w:rsidP="00FF6586">
      <w:pPr>
        <w:rPr>
          <w:spacing w:val="40"/>
          <w:sz w:val="20"/>
          <w:szCs w:val="20"/>
        </w:rPr>
      </w:pPr>
    </w:p>
    <w:p w14:paraId="6126A81B" w14:textId="77777777" w:rsidR="00FF6586" w:rsidRPr="00722E55" w:rsidRDefault="00FF6586" w:rsidP="00FF6586">
      <w:pPr>
        <w:rPr>
          <w:spacing w:val="40"/>
          <w:sz w:val="20"/>
          <w:szCs w:val="20"/>
        </w:rPr>
      </w:pPr>
    </w:p>
    <w:p w14:paraId="230BFFDB" w14:textId="77777777" w:rsidR="00FF6586" w:rsidRPr="00722E55" w:rsidRDefault="00FF6586" w:rsidP="00FF6586">
      <w:pPr>
        <w:rPr>
          <w:spacing w:val="40"/>
          <w:sz w:val="20"/>
          <w:szCs w:val="20"/>
        </w:rPr>
      </w:pPr>
    </w:p>
    <w:p w14:paraId="1E634B8D" w14:textId="77777777" w:rsidR="00FF6586" w:rsidRPr="00722E55" w:rsidRDefault="00FF6586" w:rsidP="00FF6586">
      <w:pPr>
        <w:rPr>
          <w:spacing w:val="40"/>
          <w:sz w:val="20"/>
          <w:szCs w:val="20"/>
        </w:rPr>
      </w:pPr>
    </w:p>
    <w:p w14:paraId="625635A4" w14:textId="77777777" w:rsidR="00FF6586" w:rsidRPr="00722E55" w:rsidRDefault="00FF6586" w:rsidP="00FF6586">
      <w:pPr>
        <w:rPr>
          <w:spacing w:val="40"/>
          <w:sz w:val="20"/>
          <w:szCs w:val="20"/>
        </w:rPr>
      </w:pPr>
    </w:p>
    <w:p w14:paraId="2054B11E" w14:textId="77777777" w:rsidR="00FF6586" w:rsidRPr="00722E55" w:rsidRDefault="00FF6586" w:rsidP="00FF6586">
      <w:pPr>
        <w:rPr>
          <w:spacing w:val="40"/>
          <w:sz w:val="20"/>
          <w:szCs w:val="20"/>
        </w:rPr>
      </w:pPr>
    </w:p>
    <w:p w14:paraId="6C1B8BE3" w14:textId="77777777" w:rsidR="00FF6586" w:rsidRPr="0032280F" w:rsidRDefault="0032280F" w:rsidP="00FF6586">
      <w:pPr>
        <w:jc w:val="center"/>
      </w:pPr>
      <w:r>
        <w:rPr>
          <w:spacing w:val="40"/>
        </w:rPr>
        <w:t>Zapytanie ofertowe dotyczące zamówienia publicznego</w:t>
      </w:r>
    </w:p>
    <w:p w14:paraId="77D261F2"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14:paraId="5D048310" w14:textId="77777777" w:rsidR="00B725EC" w:rsidRPr="0032280F" w:rsidRDefault="00B725EC" w:rsidP="00FF6586">
      <w:pPr>
        <w:jc w:val="center"/>
        <w:rPr>
          <w:b/>
          <w:spacing w:val="30"/>
        </w:rPr>
      </w:pPr>
    </w:p>
    <w:p w14:paraId="1124EA49" w14:textId="77777777" w:rsidR="00FF6586" w:rsidRPr="00722E55" w:rsidRDefault="00FF6586" w:rsidP="00FF6586">
      <w:pPr>
        <w:jc w:val="center"/>
        <w:rPr>
          <w:b/>
          <w:spacing w:val="30"/>
          <w:sz w:val="20"/>
          <w:szCs w:val="20"/>
        </w:rPr>
      </w:pPr>
    </w:p>
    <w:p w14:paraId="503CB475" w14:textId="06A49EC7" w:rsidR="00B662BA" w:rsidRPr="00722E55" w:rsidRDefault="008A237D" w:rsidP="00545B22">
      <w:pPr>
        <w:jc w:val="center"/>
        <w:rPr>
          <w:spacing w:val="30"/>
        </w:rPr>
      </w:pPr>
      <w:r>
        <w:rPr>
          <w:b/>
          <w:caps/>
          <w:spacing w:val="30"/>
        </w:rPr>
        <w:t>SPRZEDAŻ I DOSTAW</w:t>
      </w:r>
      <w:r w:rsidR="00BB7AB4">
        <w:rPr>
          <w:b/>
          <w:caps/>
          <w:spacing w:val="30"/>
        </w:rPr>
        <w:t>A</w:t>
      </w:r>
      <w:r>
        <w:rPr>
          <w:b/>
          <w:caps/>
          <w:spacing w:val="30"/>
        </w:rPr>
        <w:t xml:space="preserve"> </w:t>
      </w:r>
      <w:r w:rsidR="00BB7AB4">
        <w:rPr>
          <w:b/>
          <w:caps/>
          <w:spacing w:val="30"/>
        </w:rPr>
        <w:t xml:space="preserve">ENDOPROTEZ REWIZYJNYCH STAWU BIODROWEGO BEZCEMENTOWYCH Z ELEMENTAMI REWIZYJNYMI DLA </w:t>
      </w:r>
      <w:r w:rsidR="003A1775">
        <w:rPr>
          <w:b/>
          <w:caps/>
          <w:spacing w:val="30"/>
        </w:rPr>
        <w:t>POTRZEB ODDZIAŁU URAZOWO-ORTOPEDYCZNEGO</w:t>
      </w:r>
      <w:r w:rsidR="00716805" w:rsidRPr="00716805">
        <w:rPr>
          <w:b/>
          <w:caps/>
          <w:spacing w:val="30"/>
        </w:rPr>
        <w:t xml:space="preserve"> Szpitala Specjalistycznego im. Edmunda Biernackiego w</w:t>
      </w:r>
      <w:r w:rsidR="003A1775">
        <w:rPr>
          <w:b/>
          <w:caps/>
          <w:spacing w:val="30"/>
        </w:rPr>
        <w:t> </w:t>
      </w:r>
      <w:r w:rsidR="00716805" w:rsidRPr="00716805">
        <w:rPr>
          <w:b/>
          <w:caps/>
          <w:spacing w:val="30"/>
        </w:rPr>
        <w:t>Mielcu</w:t>
      </w:r>
      <w:r w:rsidR="00717D20" w:rsidRPr="00717D20">
        <w:rPr>
          <w:b/>
          <w:caps/>
          <w:spacing w:val="30"/>
        </w:rPr>
        <w:t xml:space="preserve"> </w:t>
      </w:r>
    </w:p>
    <w:p w14:paraId="43E3C059" w14:textId="77777777" w:rsidR="00FF6586" w:rsidRPr="00722E55" w:rsidRDefault="00FF6586" w:rsidP="00FF6586">
      <w:pPr>
        <w:jc w:val="both"/>
        <w:rPr>
          <w:spacing w:val="30"/>
          <w:sz w:val="20"/>
          <w:szCs w:val="20"/>
        </w:rPr>
      </w:pPr>
    </w:p>
    <w:p w14:paraId="1356F9FD" w14:textId="77777777" w:rsidR="00FF6586" w:rsidRPr="00722E55" w:rsidRDefault="00FF6586" w:rsidP="00FF6586">
      <w:pPr>
        <w:jc w:val="both"/>
        <w:rPr>
          <w:spacing w:val="30"/>
          <w:sz w:val="20"/>
          <w:szCs w:val="20"/>
        </w:rPr>
      </w:pPr>
    </w:p>
    <w:p w14:paraId="0AC128B8" w14:textId="77777777" w:rsidR="00FF6586" w:rsidRPr="00722E55" w:rsidRDefault="00FF6586" w:rsidP="00FF6586">
      <w:pPr>
        <w:jc w:val="both"/>
        <w:rPr>
          <w:spacing w:val="30"/>
          <w:sz w:val="20"/>
          <w:szCs w:val="20"/>
        </w:rPr>
      </w:pPr>
    </w:p>
    <w:p w14:paraId="2F43CB19" w14:textId="77777777" w:rsidR="00FF6586" w:rsidRPr="00722E55" w:rsidRDefault="00FF6586" w:rsidP="00FF6586">
      <w:pPr>
        <w:jc w:val="both"/>
        <w:rPr>
          <w:spacing w:val="30"/>
          <w:sz w:val="20"/>
          <w:szCs w:val="20"/>
        </w:rPr>
      </w:pPr>
    </w:p>
    <w:p w14:paraId="56D35705" w14:textId="77777777" w:rsidR="00FF6586" w:rsidRPr="00722E55" w:rsidRDefault="00FF6586" w:rsidP="00FF6586">
      <w:pPr>
        <w:jc w:val="both"/>
        <w:rPr>
          <w:spacing w:val="30"/>
          <w:sz w:val="20"/>
          <w:szCs w:val="20"/>
        </w:rPr>
      </w:pPr>
    </w:p>
    <w:p w14:paraId="04BE4BF6" w14:textId="77777777" w:rsidR="00FF6586" w:rsidRPr="00722E55" w:rsidRDefault="00FF6586" w:rsidP="00FF6586">
      <w:pPr>
        <w:jc w:val="both"/>
        <w:rPr>
          <w:spacing w:val="30"/>
          <w:sz w:val="20"/>
          <w:szCs w:val="20"/>
        </w:rPr>
      </w:pPr>
    </w:p>
    <w:p w14:paraId="1374DA7C" w14:textId="77777777" w:rsidR="00FF6586" w:rsidRPr="00722E55" w:rsidRDefault="00FF6586" w:rsidP="00FF6586">
      <w:pPr>
        <w:jc w:val="both"/>
        <w:rPr>
          <w:spacing w:val="30"/>
          <w:sz w:val="20"/>
          <w:szCs w:val="20"/>
        </w:rPr>
      </w:pPr>
    </w:p>
    <w:p w14:paraId="04EE90C8" w14:textId="77777777" w:rsidR="00FF6586" w:rsidRPr="00722E55" w:rsidRDefault="00FF6586" w:rsidP="00FF6586">
      <w:pPr>
        <w:jc w:val="both"/>
        <w:rPr>
          <w:spacing w:val="30"/>
          <w:sz w:val="20"/>
          <w:szCs w:val="20"/>
        </w:rPr>
      </w:pPr>
    </w:p>
    <w:p w14:paraId="4F34F1F1" w14:textId="77777777" w:rsidR="00FF6586" w:rsidRPr="00722E55" w:rsidRDefault="00FF6586" w:rsidP="00FF6586">
      <w:pPr>
        <w:jc w:val="both"/>
        <w:rPr>
          <w:spacing w:val="30"/>
          <w:sz w:val="20"/>
          <w:szCs w:val="20"/>
        </w:rPr>
      </w:pPr>
    </w:p>
    <w:p w14:paraId="3D32879D" w14:textId="77777777" w:rsidR="00FF6586" w:rsidRPr="00722E55" w:rsidRDefault="00FF6586" w:rsidP="00FF6586">
      <w:pPr>
        <w:jc w:val="both"/>
        <w:rPr>
          <w:spacing w:val="30"/>
          <w:sz w:val="20"/>
          <w:szCs w:val="20"/>
        </w:rPr>
      </w:pPr>
    </w:p>
    <w:p w14:paraId="56895C70" w14:textId="77777777" w:rsidR="00FF6586" w:rsidRPr="00722E55" w:rsidRDefault="00FF6586" w:rsidP="00FF6586">
      <w:pPr>
        <w:jc w:val="both"/>
        <w:rPr>
          <w:spacing w:val="30"/>
          <w:sz w:val="20"/>
          <w:szCs w:val="20"/>
        </w:rPr>
      </w:pPr>
    </w:p>
    <w:p w14:paraId="6EAC1CAF" w14:textId="77777777" w:rsidR="00FF6586" w:rsidRPr="00722E55" w:rsidRDefault="00FF6586" w:rsidP="00FF6586">
      <w:pPr>
        <w:jc w:val="both"/>
        <w:rPr>
          <w:spacing w:val="30"/>
          <w:sz w:val="20"/>
          <w:szCs w:val="20"/>
        </w:rPr>
      </w:pPr>
    </w:p>
    <w:p w14:paraId="5BD56A45" w14:textId="77777777" w:rsidR="00FF6586" w:rsidRPr="00722E55" w:rsidRDefault="00FF6586" w:rsidP="00FF6586">
      <w:pPr>
        <w:jc w:val="both"/>
        <w:rPr>
          <w:spacing w:val="30"/>
          <w:sz w:val="20"/>
          <w:szCs w:val="20"/>
        </w:rPr>
      </w:pPr>
    </w:p>
    <w:p w14:paraId="255ACD48" w14:textId="77777777" w:rsidR="00FF6586" w:rsidRPr="00722E55" w:rsidRDefault="00FF6586" w:rsidP="00FF6586">
      <w:pPr>
        <w:jc w:val="both"/>
        <w:rPr>
          <w:spacing w:val="30"/>
          <w:sz w:val="20"/>
          <w:szCs w:val="20"/>
        </w:rPr>
      </w:pPr>
    </w:p>
    <w:p w14:paraId="2782126F" w14:textId="77777777" w:rsidR="00FF6586" w:rsidRPr="00722E55" w:rsidRDefault="00FF6586" w:rsidP="00FF6586">
      <w:pPr>
        <w:jc w:val="both"/>
        <w:rPr>
          <w:spacing w:val="30"/>
          <w:sz w:val="20"/>
          <w:szCs w:val="20"/>
        </w:rPr>
      </w:pPr>
    </w:p>
    <w:p w14:paraId="4409E68B" w14:textId="77777777" w:rsidR="00FF6586" w:rsidRPr="00722E55" w:rsidRDefault="00FF6586" w:rsidP="00FF6586">
      <w:pPr>
        <w:jc w:val="both"/>
        <w:rPr>
          <w:i/>
          <w:spacing w:val="30"/>
          <w:sz w:val="20"/>
          <w:szCs w:val="20"/>
          <w:u w:val="single"/>
        </w:rPr>
      </w:pPr>
    </w:p>
    <w:p w14:paraId="4ADE4181" w14:textId="77777777" w:rsidR="00FF6586" w:rsidRPr="00722E55" w:rsidRDefault="00FF6586" w:rsidP="00FF6586">
      <w:pPr>
        <w:jc w:val="both"/>
        <w:rPr>
          <w:i/>
          <w:spacing w:val="30"/>
          <w:sz w:val="20"/>
          <w:szCs w:val="20"/>
          <w:u w:val="single"/>
        </w:rPr>
      </w:pPr>
    </w:p>
    <w:p w14:paraId="4B83D7FD" w14:textId="77777777" w:rsidR="00FF6586" w:rsidRPr="00722E55" w:rsidRDefault="00FF6586" w:rsidP="00FF6586">
      <w:pPr>
        <w:jc w:val="both"/>
        <w:rPr>
          <w:i/>
          <w:spacing w:val="30"/>
          <w:sz w:val="20"/>
          <w:szCs w:val="20"/>
          <w:u w:val="single"/>
        </w:rPr>
      </w:pPr>
    </w:p>
    <w:p w14:paraId="1C01F4DB" w14:textId="77777777" w:rsidR="00FF6586" w:rsidRPr="00722E55" w:rsidRDefault="00FF6586" w:rsidP="00FF6586">
      <w:pPr>
        <w:jc w:val="both"/>
        <w:rPr>
          <w:i/>
          <w:spacing w:val="30"/>
          <w:sz w:val="20"/>
          <w:szCs w:val="20"/>
          <w:u w:val="single"/>
        </w:rPr>
      </w:pPr>
    </w:p>
    <w:p w14:paraId="121B3746" w14:textId="77777777" w:rsidR="004506B9" w:rsidRPr="00722E55" w:rsidRDefault="004506B9" w:rsidP="00FF6586">
      <w:pPr>
        <w:jc w:val="both"/>
        <w:rPr>
          <w:i/>
          <w:spacing w:val="30"/>
          <w:sz w:val="20"/>
          <w:szCs w:val="20"/>
          <w:u w:val="single"/>
        </w:rPr>
      </w:pPr>
    </w:p>
    <w:p w14:paraId="3924375F" w14:textId="77777777" w:rsidR="004506B9" w:rsidRDefault="004506B9" w:rsidP="00FF6586">
      <w:pPr>
        <w:jc w:val="both"/>
        <w:rPr>
          <w:i/>
          <w:spacing w:val="30"/>
          <w:sz w:val="20"/>
          <w:szCs w:val="20"/>
          <w:u w:val="single"/>
        </w:rPr>
      </w:pPr>
    </w:p>
    <w:p w14:paraId="3D6D012B" w14:textId="77777777" w:rsidR="00C808D9" w:rsidRDefault="00C808D9" w:rsidP="00FF6586">
      <w:pPr>
        <w:jc w:val="both"/>
        <w:rPr>
          <w:i/>
          <w:spacing w:val="30"/>
          <w:sz w:val="20"/>
          <w:szCs w:val="20"/>
          <w:u w:val="single"/>
        </w:rPr>
      </w:pPr>
    </w:p>
    <w:p w14:paraId="19D2974E" w14:textId="77777777" w:rsidR="00C808D9" w:rsidRDefault="00C808D9" w:rsidP="00FF6586">
      <w:pPr>
        <w:jc w:val="both"/>
        <w:rPr>
          <w:i/>
          <w:spacing w:val="30"/>
          <w:sz w:val="20"/>
          <w:szCs w:val="20"/>
          <w:u w:val="single"/>
        </w:rPr>
      </w:pPr>
    </w:p>
    <w:p w14:paraId="3F034628" w14:textId="77777777" w:rsidR="00C808D9" w:rsidRPr="00722E55" w:rsidRDefault="00C808D9" w:rsidP="00FF6586">
      <w:pPr>
        <w:jc w:val="both"/>
        <w:rPr>
          <w:i/>
          <w:spacing w:val="30"/>
          <w:sz w:val="20"/>
          <w:szCs w:val="20"/>
          <w:u w:val="single"/>
        </w:rPr>
      </w:pPr>
    </w:p>
    <w:p w14:paraId="7BA7368F" w14:textId="77777777" w:rsidR="004506B9" w:rsidRDefault="004506B9" w:rsidP="00FF6586">
      <w:pPr>
        <w:jc w:val="both"/>
        <w:rPr>
          <w:i/>
          <w:spacing w:val="30"/>
          <w:sz w:val="20"/>
          <w:szCs w:val="20"/>
          <w:u w:val="single"/>
        </w:rPr>
      </w:pPr>
    </w:p>
    <w:p w14:paraId="58E4F778" w14:textId="77777777" w:rsidR="00C808D9" w:rsidRDefault="00C808D9" w:rsidP="00FF6586">
      <w:pPr>
        <w:jc w:val="both"/>
        <w:rPr>
          <w:i/>
          <w:spacing w:val="30"/>
          <w:sz w:val="20"/>
          <w:szCs w:val="20"/>
          <w:u w:val="single"/>
        </w:rPr>
      </w:pPr>
    </w:p>
    <w:p w14:paraId="62F6A99B" w14:textId="77777777" w:rsidR="00C808D9" w:rsidRDefault="00C808D9" w:rsidP="00FF6586">
      <w:pPr>
        <w:jc w:val="both"/>
        <w:rPr>
          <w:i/>
          <w:spacing w:val="30"/>
          <w:sz w:val="20"/>
          <w:szCs w:val="20"/>
          <w:u w:val="single"/>
        </w:rPr>
      </w:pPr>
    </w:p>
    <w:p w14:paraId="2BD5988B" w14:textId="77777777" w:rsidR="00C808D9" w:rsidRDefault="00C808D9" w:rsidP="00FF6586">
      <w:pPr>
        <w:jc w:val="both"/>
        <w:rPr>
          <w:i/>
          <w:spacing w:val="30"/>
          <w:sz w:val="20"/>
          <w:szCs w:val="20"/>
          <w:u w:val="single"/>
        </w:rPr>
      </w:pPr>
    </w:p>
    <w:p w14:paraId="3C49E24A" w14:textId="77777777" w:rsidR="00C808D9" w:rsidRPr="00722E55" w:rsidRDefault="00C808D9" w:rsidP="00FF6586">
      <w:pPr>
        <w:jc w:val="both"/>
        <w:rPr>
          <w:i/>
          <w:spacing w:val="30"/>
          <w:sz w:val="20"/>
          <w:szCs w:val="20"/>
          <w:u w:val="single"/>
        </w:rPr>
      </w:pPr>
    </w:p>
    <w:p w14:paraId="797B09E5" w14:textId="77777777" w:rsidR="00CA0A9F" w:rsidRPr="00722E55" w:rsidRDefault="00CA0A9F" w:rsidP="00FF6586">
      <w:pPr>
        <w:jc w:val="both"/>
        <w:rPr>
          <w:i/>
          <w:spacing w:val="30"/>
          <w:sz w:val="20"/>
          <w:szCs w:val="20"/>
          <w:u w:val="single"/>
        </w:rPr>
      </w:pPr>
    </w:p>
    <w:p w14:paraId="6537F704" w14:textId="77777777" w:rsidR="007A56D6" w:rsidRPr="007A56D6" w:rsidRDefault="007A56D6" w:rsidP="007A56D6">
      <w:pPr>
        <w:jc w:val="both"/>
        <w:rPr>
          <w:i/>
          <w:spacing w:val="30"/>
          <w:sz w:val="20"/>
          <w:szCs w:val="20"/>
        </w:rPr>
      </w:pPr>
      <w:r w:rsidRPr="007A56D6">
        <w:rPr>
          <w:i/>
          <w:spacing w:val="30"/>
          <w:sz w:val="20"/>
          <w:szCs w:val="20"/>
          <w:u w:val="single"/>
        </w:rPr>
        <w:t xml:space="preserve">Podstawa prawna </w:t>
      </w:r>
      <w:r w:rsidRPr="007A56D6">
        <w:rPr>
          <w:i/>
          <w:spacing w:val="30"/>
          <w:sz w:val="20"/>
          <w:szCs w:val="20"/>
        </w:rPr>
        <w:t>Zarządzenie nr 118/2022 Dyrektora Szpitala Specjalistycznego im. Edmunda Biernackiego w Mielcu z dnia 22 lipca 2022 r. w sprawie przyjęcia regulaminu udzielania zamówień publicznych o wartości poniżej kwoty 130.000,00 zł</w:t>
      </w:r>
    </w:p>
    <w:p w14:paraId="6E5B0067" w14:textId="77777777" w:rsidR="005A297B" w:rsidRPr="002033C6" w:rsidRDefault="005A297B" w:rsidP="005A297B">
      <w:pPr>
        <w:jc w:val="both"/>
        <w:rPr>
          <w:i/>
          <w:spacing w:val="30"/>
          <w:sz w:val="10"/>
          <w:szCs w:val="10"/>
        </w:rPr>
      </w:pPr>
    </w:p>
    <w:p w14:paraId="342B66DB" w14:textId="77777777" w:rsidR="001331AA" w:rsidRDefault="001331AA" w:rsidP="00FF6586">
      <w:pPr>
        <w:jc w:val="both"/>
        <w:rPr>
          <w:i/>
          <w:spacing w:val="30"/>
          <w:sz w:val="20"/>
          <w:szCs w:val="20"/>
        </w:rPr>
      </w:pPr>
    </w:p>
    <w:p w14:paraId="5BF215AD" w14:textId="77777777"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14:paraId="713664FD" w14:textId="77777777" w:rsidR="00FF6586" w:rsidRPr="00725950" w:rsidRDefault="00FF6586" w:rsidP="00851B47">
      <w:pPr>
        <w:shd w:val="clear" w:color="auto" w:fill="FFFFFF"/>
        <w:rPr>
          <w:b/>
        </w:rPr>
      </w:pPr>
      <w:r w:rsidRPr="00725950">
        <w:rPr>
          <w:b/>
        </w:rPr>
        <w:lastRenderedPageBreak/>
        <w:t>ZAMAWIAJĄCY:</w:t>
      </w:r>
    </w:p>
    <w:p w14:paraId="4ECD2EE7" w14:textId="77777777" w:rsidR="00FF6586" w:rsidRPr="00722E55" w:rsidRDefault="00FF6586" w:rsidP="00FF6586">
      <w:pPr>
        <w:spacing w:before="120"/>
        <w:rPr>
          <w:sz w:val="20"/>
          <w:szCs w:val="20"/>
        </w:rPr>
      </w:pPr>
      <w:r w:rsidRPr="00722E55">
        <w:rPr>
          <w:sz w:val="20"/>
          <w:szCs w:val="20"/>
        </w:rPr>
        <w:t>Nazwa i adres:</w:t>
      </w:r>
    </w:p>
    <w:p w14:paraId="308D2A76" w14:textId="77777777" w:rsidR="004506B9" w:rsidRPr="00722E55" w:rsidRDefault="004506B9" w:rsidP="00FF6586">
      <w:pPr>
        <w:spacing w:before="120"/>
        <w:rPr>
          <w:sz w:val="10"/>
          <w:szCs w:val="10"/>
        </w:rPr>
      </w:pPr>
    </w:p>
    <w:p w14:paraId="32A2C2D7" w14:textId="77777777" w:rsidR="00FF6586" w:rsidRPr="00722E55" w:rsidRDefault="00FF6586" w:rsidP="00722E55">
      <w:pPr>
        <w:ind w:left="708"/>
        <w:rPr>
          <w:sz w:val="20"/>
          <w:szCs w:val="20"/>
        </w:rPr>
      </w:pPr>
      <w:r w:rsidRPr="00722E55">
        <w:rPr>
          <w:b/>
          <w:sz w:val="20"/>
          <w:szCs w:val="20"/>
        </w:rPr>
        <w:t>Szpital Specjalistyczny im. Edmunda Biernackiego</w:t>
      </w:r>
    </w:p>
    <w:p w14:paraId="29198102" w14:textId="77777777" w:rsidR="00FF6586" w:rsidRPr="00722E55" w:rsidRDefault="00FF6586" w:rsidP="00722E55">
      <w:pPr>
        <w:ind w:left="708"/>
        <w:rPr>
          <w:sz w:val="20"/>
          <w:szCs w:val="20"/>
        </w:rPr>
      </w:pPr>
      <w:r w:rsidRPr="00722E55">
        <w:rPr>
          <w:b/>
          <w:sz w:val="20"/>
          <w:szCs w:val="20"/>
        </w:rPr>
        <w:t>ul. Żeromskiego 22</w:t>
      </w:r>
    </w:p>
    <w:p w14:paraId="5276E777" w14:textId="77777777" w:rsidR="00FF6586" w:rsidRDefault="00FF6586" w:rsidP="00722E55">
      <w:pPr>
        <w:ind w:left="708"/>
        <w:rPr>
          <w:b/>
          <w:sz w:val="20"/>
          <w:szCs w:val="20"/>
        </w:rPr>
      </w:pPr>
      <w:r w:rsidRPr="00722E55">
        <w:rPr>
          <w:b/>
          <w:sz w:val="20"/>
          <w:szCs w:val="20"/>
        </w:rPr>
        <w:t>39-300 Mielec</w:t>
      </w:r>
    </w:p>
    <w:p w14:paraId="369AB3D9" w14:textId="77777777" w:rsidR="00C808D9" w:rsidRPr="00C808D9" w:rsidRDefault="00C808D9" w:rsidP="00722E55">
      <w:pPr>
        <w:ind w:left="708"/>
        <w:rPr>
          <w:sz w:val="10"/>
          <w:szCs w:val="10"/>
        </w:rPr>
      </w:pPr>
    </w:p>
    <w:p w14:paraId="67F249B8" w14:textId="77777777"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14:paraId="55031965" w14:textId="77777777" w:rsidR="00C808D9" w:rsidRPr="00C808D9" w:rsidRDefault="00C808D9" w:rsidP="00722E55">
      <w:pPr>
        <w:ind w:left="708"/>
        <w:rPr>
          <w:b/>
          <w:sz w:val="10"/>
          <w:szCs w:val="10"/>
          <w:lang w:val="en-US"/>
        </w:rPr>
      </w:pPr>
    </w:p>
    <w:p w14:paraId="72F213B3"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4BEABC54" w14:textId="77777777" w:rsidR="00C808D9" w:rsidRPr="00C808D9" w:rsidRDefault="00C808D9" w:rsidP="00722E55">
      <w:pPr>
        <w:ind w:left="708"/>
        <w:rPr>
          <w:b/>
          <w:sz w:val="10"/>
          <w:szCs w:val="10"/>
        </w:rPr>
      </w:pPr>
    </w:p>
    <w:p w14:paraId="0747B790" w14:textId="77777777" w:rsidR="002040C8" w:rsidRPr="00722E55" w:rsidRDefault="002040C8" w:rsidP="00722E55">
      <w:pPr>
        <w:ind w:left="708"/>
        <w:rPr>
          <w:sz w:val="20"/>
          <w:szCs w:val="20"/>
        </w:rPr>
      </w:pPr>
      <w:r>
        <w:rPr>
          <w:b/>
          <w:sz w:val="20"/>
          <w:szCs w:val="20"/>
        </w:rPr>
        <w:t>NIP: 817-175-08-93, REGON: 000308637</w:t>
      </w:r>
    </w:p>
    <w:p w14:paraId="6559C901" w14:textId="77777777" w:rsidR="00722E55" w:rsidRPr="00722E55" w:rsidRDefault="00722E55" w:rsidP="00E366C4">
      <w:pPr>
        <w:rPr>
          <w:sz w:val="20"/>
          <w:szCs w:val="20"/>
        </w:rPr>
      </w:pPr>
    </w:p>
    <w:p w14:paraId="40812652" w14:textId="77777777"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35A7F467" w14:textId="77777777" w:rsidR="00E366C4" w:rsidRPr="00722E55" w:rsidRDefault="00E366C4" w:rsidP="00E366C4">
      <w:pPr>
        <w:suppressAutoHyphens w:val="0"/>
        <w:ind w:left="426"/>
        <w:contextualSpacing/>
        <w:rPr>
          <w:spacing w:val="30"/>
          <w:sz w:val="10"/>
          <w:szCs w:val="10"/>
        </w:rPr>
      </w:pPr>
    </w:p>
    <w:p w14:paraId="50616F3D" w14:textId="09D07FC1" w:rsidR="00FF6586" w:rsidRDefault="00FE5486" w:rsidP="00E366C4">
      <w:pPr>
        <w:suppressAutoHyphens w:val="0"/>
        <w:ind w:left="426"/>
        <w:contextualSpacing/>
        <w:rPr>
          <w:b/>
          <w:sz w:val="20"/>
          <w:szCs w:val="20"/>
          <w:lang w:eastAsia="pl-PL"/>
        </w:rPr>
      </w:pPr>
      <w:r w:rsidRPr="00FE5486">
        <w:rPr>
          <w:color w:val="000000"/>
          <w:spacing w:val="30"/>
          <w:sz w:val="20"/>
          <w:szCs w:val="20"/>
        </w:rPr>
        <w:t>Sprzedaż i dostawa endoprotez rewizyjnych stawu biodrowego bezcementowych z elementami rewizyjnymi dla potrzeb Oddziału Urazowo-Ortopedycznego Szpitala Specjalistycznego im Edmunda Biernackiego w Mielcu, znak SzP.ZP.271.</w:t>
      </w:r>
      <w:r w:rsidR="0043462C">
        <w:rPr>
          <w:color w:val="000000"/>
          <w:spacing w:val="30"/>
          <w:sz w:val="20"/>
          <w:szCs w:val="20"/>
        </w:rPr>
        <w:t>109</w:t>
      </w:r>
      <w:r w:rsidRPr="00FE5486">
        <w:rPr>
          <w:color w:val="000000"/>
          <w:spacing w:val="30"/>
          <w:sz w:val="20"/>
          <w:szCs w:val="20"/>
        </w:rPr>
        <w:t>.22</w:t>
      </w:r>
    </w:p>
    <w:p w14:paraId="44F5533F" w14:textId="77777777" w:rsidR="003E0F55" w:rsidRPr="00722E55" w:rsidRDefault="003E0F55" w:rsidP="00E366C4">
      <w:pPr>
        <w:suppressAutoHyphens w:val="0"/>
        <w:ind w:left="426"/>
        <w:contextualSpacing/>
        <w:rPr>
          <w:b/>
          <w:sz w:val="20"/>
          <w:szCs w:val="20"/>
          <w:lang w:eastAsia="pl-PL"/>
        </w:rPr>
      </w:pPr>
    </w:p>
    <w:p w14:paraId="12877ACC"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727E8E97"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17306BA5" w14:textId="63E82A8E" w:rsidR="00992160" w:rsidRPr="00992160" w:rsidRDefault="00992160" w:rsidP="00992160">
      <w:pPr>
        <w:widowControl w:val="0"/>
        <w:numPr>
          <w:ilvl w:val="0"/>
          <w:numId w:val="35"/>
        </w:numPr>
        <w:overflowPunct w:val="0"/>
        <w:ind w:left="357" w:hanging="357"/>
        <w:jc w:val="both"/>
        <w:textAlignment w:val="baseline"/>
        <w:rPr>
          <w:rFonts w:cs="Calibri"/>
          <w:kern w:val="1"/>
          <w:sz w:val="20"/>
          <w:lang w:eastAsia="ar-SA"/>
        </w:rPr>
      </w:pPr>
      <w:r w:rsidRPr="00992160">
        <w:rPr>
          <w:rFonts w:cs="Calibri"/>
          <w:kern w:val="1"/>
          <w:sz w:val="20"/>
          <w:lang w:eastAsia="ar-SA"/>
        </w:rPr>
        <w:t xml:space="preserve">Przedmiot zamówienia obejmuje sprzedaż i dostawę endoprotez rewizyjnych stawu biodrowego bezcementowych z elementami rewizyjnymi </w:t>
      </w:r>
      <w:r w:rsidR="00076106">
        <w:rPr>
          <w:rFonts w:cs="Calibri"/>
          <w:kern w:val="1"/>
          <w:sz w:val="20"/>
          <w:lang w:eastAsia="ar-SA"/>
        </w:rPr>
        <w:t xml:space="preserve">dla </w:t>
      </w:r>
      <w:r w:rsidRPr="00992160">
        <w:rPr>
          <w:rFonts w:cs="Calibri"/>
          <w:kern w:val="1"/>
          <w:sz w:val="20"/>
          <w:lang w:eastAsia="ar-SA"/>
        </w:rPr>
        <w:t>potrzeb Oddziału Urazowo-Ortopedycznego Szpitala Specjalistycznego im. Edmunda Biernackiego w Mielcu, w tym:</w:t>
      </w:r>
    </w:p>
    <w:p w14:paraId="379E4A18" w14:textId="77777777" w:rsidR="00992160" w:rsidRPr="00992160" w:rsidRDefault="00992160" w:rsidP="00992160">
      <w:pPr>
        <w:overflowPunct w:val="0"/>
        <w:jc w:val="both"/>
        <w:textAlignment w:val="baseline"/>
        <w:rPr>
          <w:rFonts w:cs="Calibri"/>
          <w:kern w:val="1"/>
          <w:sz w:val="10"/>
          <w:szCs w:val="10"/>
          <w:lang w:eastAsia="ar-SA"/>
        </w:rPr>
      </w:pPr>
    </w:p>
    <w:p w14:paraId="4E8D5A8D" w14:textId="77777777" w:rsidR="00992160" w:rsidRPr="00992160" w:rsidRDefault="00992160" w:rsidP="00992160">
      <w:pPr>
        <w:overflowPunct w:val="0"/>
        <w:jc w:val="both"/>
        <w:textAlignment w:val="baseline"/>
        <w:rPr>
          <w:rFonts w:cs="Calibri"/>
          <w:kern w:val="1"/>
          <w:sz w:val="10"/>
          <w:szCs w:val="10"/>
          <w:lang w:eastAsia="ar-SA"/>
        </w:rPr>
      </w:pPr>
    </w:p>
    <w:p w14:paraId="7BCC377A" w14:textId="77777777" w:rsidR="00992160" w:rsidRPr="00992160" w:rsidRDefault="00992160" w:rsidP="00992160">
      <w:pPr>
        <w:suppressAutoHyphens w:val="0"/>
        <w:rPr>
          <w:b/>
          <w:bCs/>
          <w:sz w:val="20"/>
          <w:szCs w:val="20"/>
          <w:lang w:eastAsia="pl-PL"/>
        </w:rPr>
      </w:pPr>
      <w:r w:rsidRPr="00992160">
        <w:rPr>
          <w:b/>
          <w:bCs/>
          <w:sz w:val="20"/>
          <w:szCs w:val="20"/>
          <w:lang w:eastAsia="pl-PL"/>
        </w:rPr>
        <w:t>Grupa 1 - Endoproteza rewizyjna stawu biodrowego bezcementowa z elementami rewizyjnymi</w:t>
      </w:r>
    </w:p>
    <w:p w14:paraId="6479306A" w14:textId="77777777" w:rsidR="00992160" w:rsidRPr="00992160" w:rsidRDefault="00992160" w:rsidP="00992160">
      <w:pPr>
        <w:overflowPunct w:val="0"/>
        <w:jc w:val="both"/>
        <w:textAlignment w:val="baseline"/>
        <w:rPr>
          <w:rFonts w:cs="Calibri"/>
          <w:kern w:val="1"/>
          <w:sz w:val="10"/>
          <w:szCs w:val="10"/>
          <w:lang w:eastAsia="ar-SA"/>
        </w:rPr>
      </w:pPr>
    </w:p>
    <w:p w14:paraId="18433E55" w14:textId="77777777" w:rsidR="00992160" w:rsidRPr="00992160" w:rsidRDefault="00992160" w:rsidP="00992160">
      <w:pPr>
        <w:suppressAutoHyphens w:val="0"/>
        <w:ind w:left="339"/>
        <w:rPr>
          <w:kern w:val="1"/>
          <w:sz w:val="20"/>
          <w:szCs w:val="20"/>
          <w:lang w:eastAsia="ar-SA"/>
        </w:rPr>
      </w:pPr>
      <w:r w:rsidRPr="00992160">
        <w:rPr>
          <w:kern w:val="1"/>
          <w:sz w:val="20"/>
          <w:szCs w:val="20"/>
          <w:lang w:eastAsia="ar-SA"/>
        </w:rPr>
        <w:t>Opis przedmiotu zamówienia według Wspólnego Słownika Zamówień – Kody CPV:</w:t>
      </w:r>
    </w:p>
    <w:p w14:paraId="66BB04F7" w14:textId="77777777" w:rsidR="00992160" w:rsidRPr="00992160" w:rsidRDefault="00992160" w:rsidP="00992160">
      <w:pPr>
        <w:suppressAutoHyphens w:val="0"/>
        <w:spacing w:before="80" w:line="264" w:lineRule="auto"/>
        <w:ind w:left="904"/>
        <w:rPr>
          <w:kern w:val="1"/>
          <w:sz w:val="20"/>
          <w:szCs w:val="20"/>
          <w:lang w:eastAsia="ar-SA"/>
        </w:rPr>
      </w:pPr>
      <w:r w:rsidRPr="00992160">
        <w:rPr>
          <w:kern w:val="1"/>
          <w:sz w:val="20"/>
          <w:szCs w:val="20"/>
          <w:lang w:eastAsia="ar-SA"/>
        </w:rPr>
        <w:t>Główny kod CPV: 33183200-8 (Protezy ortopedyczne)</w:t>
      </w:r>
    </w:p>
    <w:p w14:paraId="2FBA5983" w14:textId="77777777" w:rsidR="00992160" w:rsidRPr="00992160" w:rsidRDefault="00992160" w:rsidP="00992160">
      <w:pPr>
        <w:overflowPunct w:val="0"/>
        <w:jc w:val="both"/>
        <w:textAlignment w:val="baseline"/>
        <w:rPr>
          <w:rFonts w:cs="Calibri"/>
          <w:kern w:val="1"/>
          <w:sz w:val="10"/>
          <w:szCs w:val="10"/>
          <w:lang w:eastAsia="ar-SA"/>
        </w:rPr>
      </w:pPr>
    </w:p>
    <w:tbl>
      <w:tblPr>
        <w:tblW w:w="8790" w:type="dxa"/>
        <w:tblInd w:w="70" w:type="dxa"/>
        <w:tblCellMar>
          <w:left w:w="70" w:type="dxa"/>
          <w:right w:w="70" w:type="dxa"/>
        </w:tblCellMar>
        <w:tblLook w:val="04A0" w:firstRow="1" w:lastRow="0" w:firstColumn="1" w:lastColumn="0" w:noHBand="0" w:noVBand="1"/>
      </w:tblPr>
      <w:tblGrid>
        <w:gridCol w:w="514"/>
        <w:gridCol w:w="6114"/>
        <w:gridCol w:w="1145"/>
        <w:gridCol w:w="1017"/>
      </w:tblGrid>
      <w:tr w:rsidR="00992160" w:rsidRPr="00992160" w14:paraId="5E546540" w14:textId="77777777" w:rsidTr="00696A08">
        <w:trPr>
          <w:trHeight w:val="510"/>
        </w:trPr>
        <w:tc>
          <w:tcPr>
            <w:tcW w:w="51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1B08D201" w14:textId="77777777" w:rsidR="00992160" w:rsidRPr="00992160" w:rsidRDefault="00992160" w:rsidP="00992160">
            <w:pPr>
              <w:suppressAutoHyphens w:val="0"/>
              <w:jc w:val="center"/>
              <w:rPr>
                <w:b/>
                <w:bCs/>
                <w:sz w:val="20"/>
                <w:szCs w:val="20"/>
                <w:lang w:eastAsia="pl-PL"/>
              </w:rPr>
            </w:pPr>
            <w:r w:rsidRPr="00992160">
              <w:rPr>
                <w:b/>
                <w:bCs/>
                <w:sz w:val="20"/>
                <w:szCs w:val="20"/>
                <w:lang w:eastAsia="pl-PL"/>
              </w:rPr>
              <w:t>Lp.</w:t>
            </w:r>
          </w:p>
        </w:tc>
        <w:tc>
          <w:tcPr>
            <w:tcW w:w="6114" w:type="dxa"/>
            <w:tcBorders>
              <w:top w:val="single" w:sz="4" w:space="0" w:color="000000"/>
              <w:left w:val="nil"/>
              <w:bottom w:val="single" w:sz="4" w:space="0" w:color="auto"/>
              <w:right w:val="single" w:sz="4" w:space="0" w:color="000000"/>
            </w:tcBorders>
            <w:shd w:val="clear" w:color="auto" w:fill="auto"/>
            <w:vAlign w:val="center"/>
            <w:hideMark/>
          </w:tcPr>
          <w:p w14:paraId="3C6D3AEB" w14:textId="77777777" w:rsidR="00992160" w:rsidRPr="00992160" w:rsidRDefault="00992160" w:rsidP="00992160">
            <w:pPr>
              <w:suppressAutoHyphens w:val="0"/>
              <w:jc w:val="center"/>
              <w:rPr>
                <w:b/>
                <w:bCs/>
                <w:sz w:val="20"/>
                <w:szCs w:val="20"/>
                <w:lang w:eastAsia="pl-PL"/>
              </w:rPr>
            </w:pPr>
            <w:r w:rsidRPr="00992160">
              <w:rPr>
                <w:b/>
                <w:bCs/>
                <w:sz w:val="20"/>
                <w:szCs w:val="20"/>
                <w:lang w:eastAsia="pl-PL"/>
              </w:rPr>
              <w:t xml:space="preserve">Wykaz asortymentu </w:t>
            </w:r>
          </w:p>
        </w:tc>
        <w:tc>
          <w:tcPr>
            <w:tcW w:w="1145" w:type="dxa"/>
            <w:tcBorders>
              <w:top w:val="single" w:sz="4" w:space="0" w:color="000000"/>
              <w:left w:val="nil"/>
              <w:bottom w:val="single" w:sz="4" w:space="0" w:color="auto"/>
              <w:right w:val="single" w:sz="4" w:space="0" w:color="000000"/>
            </w:tcBorders>
            <w:shd w:val="clear" w:color="auto" w:fill="auto"/>
            <w:vAlign w:val="center"/>
            <w:hideMark/>
          </w:tcPr>
          <w:p w14:paraId="457A18F2" w14:textId="77777777" w:rsidR="00992160" w:rsidRPr="00992160" w:rsidRDefault="00992160" w:rsidP="00992160">
            <w:pPr>
              <w:suppressAutoHyphens w:val="0"/>
              <w:jc w:val="center"/>
              <w:rPr>
                <w:b/>
                <w:bCs/>
                <w:sz w:val="20"/>
                <w:szCs w:val="20"/>
                <w:lang w:eastAsia="pl-PL"/>
              </w:rPr>
            </w:pPr>
            <w:r w:rsidRPr="00992160">
              <w:rPr>
                <w:b/>
                <w:bCs/>
                <w:sz w:val="20"/>
                <w:szCs w:val="20"/>
                <w:lang w:eastAsia="pl-PL"/>
              </w:rPr>
              <w:t>J.m.</w:t>
            </w:r>
          </w:p>
        </w:tc>
        <w:tc>
          <w:tcPr>
            <w:tcW w:w="1017" w:type="dxa"/>
            <w:tcBorders>
              <w:top w:val="single" w:sz="4" w:space="0" w:color="000000"/>
              <w:left w:val="nil"/>
              <w:bottom w:val="single" w:sz="4" w:space="0" w:color="auto"/>
              <w:right w:val="single" w:sz="4" w:space="0" w:color="000000"/>
            </w:tcBorders>
            <w:shd w:val="clear" w:color="auto" w:fill="auto"/>
            <w:vAlign w:val="center"/>
            <w:hideMark/>
          </w:tcPr>
          <w:p w14:paraId="781BD201" w14:textId="77777777" w:rsidR="00992160" w:rsidRPr="00992160" w:rsidRDefault="00992160" w:rsidP="00992160">
            <w:pPr>
              <w:suppressAutoHyphens w:val="0"/>
              <w:jc w:val="center"/>
              <w:rPr>
                <w:b/>
                <w:bCs/>
                <w:sz w:val="20"/>
                <w:szCs w:val="20"/>
                <w:lang w:eastAsia="pl-PL"/>
              </w:rPr>
            </w:pPr>
            <w:r w:rsidRPr="00992160">
              <w:rPr>
                <w:b/>
                <w:bCs/>
                <w:sz w:val="20"/>
                <w:szCs w:val="20"/>
                <w:lang w:eastAsia="pl-PL"/>
              </w:rPr>
              <w:t>Ilość</w:t>
            </w:r>
          </w:p>
        </w:tc>
      </w:tr>
      <w:tr w:rsidR="00992160" w:rsidRPr="00992160" w14:paraId="02E2863C" w14:textId="77777777" w:rsidTr="00696A08">
        <w:trPr>
          <w:trHeight w:val="255"/>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2FE0" w14:textId="77777777" w:rsidR="00992160" w:rsidRPr="00992160" w:rsidRDefault="00992160" w:rsidP="00992160">
            <w:pPr>
              <w:suppressAutoHyphens w:val="0"/>
              <w:rPr>
                <w:b/>
                <w:bCs/>
                <w:sz w:val="20"/>
                <w:szCs w:val="20"/>
                <w:lang w:eastAsia="pl-PL"/>
              </w:rPr>
            </w:pPr>
            <w:r w:rsidRPr="00992160">
              <w:rPr>
                <w:b/>
                <w:bCs/>
                <w:sz w:val="20"/>
                <w:szCs w:val="20"/>
                <w:lang w:eastAsia="pl-PL"/>
              </w:rPr>
              <w:t>Endoproteza rewizyjna stawu biodrowego bezcementowa z elementami rewizyjnymi, w tym:</w:t>
            </w:r>
          </w:p>
        </w:tc>
      </w:tr>
      <w:tr w:rsidR="00992160" w:rsidRPr="00992160" w14:paraId="1F4C2559"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67D0"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F835D" w14:textId="77777777" w:rsidR="00992160" w:rsidRPr="00992160" w:rsidRDefault="00992160" w:rsidP="00992160">
            <w:pPr>
              <w:suppressAutoHyphens w:val="0"/>
              <w:rPr>
                <w:sz w:val="20"/>
                <w:szCs w:val="20"/>
                <w:lang w:eastAsia="pl-PL"/>
              </w:rPr>
            </w:pPr>
            <w:r w:rsidRPr="00992160">
              <w:rPr>
                <w:sz w:val="20"/>
                <w:szCs w:val="20"/>
                <w:lang w:eastAsia="pl-PL"/>
              </w:rPr>
              <w:t xml:space="preserve">Głowa metalowa </w:t>
            </w:r>
            <w:proofErr w:type="spellStart"/>
            <w:r w:rsidRPr="00992160">
              <w:rPr>
                <w:sz w:val="20"/>
                <w:szCs w:val="20"/>
                <w:lang w:eastAsia="pl-PL"/>
              </w:rPr>
              <w:t>CoCr</w:t>
            </w:r>
            <w:proofErr w:type="spellEnd"/>
            <w:r w:rsidRPr="00992160">
              <w:rPr>
                <w:sz w:val="20"/>
                <w:szCs w:val="20"/>
                <w:lang w:eastAsia="pl-PL"/>
              </w:rPr>
              <w:t xml:space="preserve"> o średnicy 22,225mm o długości +4 i +7mm oraz 28mm o długości szyjki +1,5; + 5; +8,5; + 12mm oraz 32mm o długości szyjki +1; +5; + 9; +13mm. Stożek 12/14.</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475F"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1F761" w14:textId="77777777" w:rsidR="00992160" w:rsidRPr="00992160" w:rsidRDefault="00992160" w:rsidP="00992160">
            <w:pPr>
              <w:suppressAutoHyphens w:val="0"/>
              <w:jc w:val="center"/>
              <w:rPr>
                <w:sz w:val="20"/>
                <w:szCs w:val="20"/>
                <w:lang w:eastAsia="pl-PL"/>
              </w:rPr>
            </w:pPr>
            <w:r w:rsidRPr="00992160">
              <w:rPr>
                <w:sz w:val="20"/>
                <w:szCs w:val="20"/>
                <w:lang w:eastAsia="pl-PL"/>
              </w:rPr>
              <w:t>20</w:t>
            </w:r>
          </w:p>
        </w:tc>
      </w:tr>
      <w:tr w:rsidR="00992160" w:rsidRPr="00992160" w14:paraId="3141D772"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18A65" w14:textId="77777777" w:rsidR="00992160" w:rsidRPr="00992160" w:rsidRDefault="00992160" w:rsidP="00992160">
            <w:pPr>
              <w:suppressAutoHyphens w:val="0"/>
              <w:jc w:val="center"/>
              <w:rPr>
                <w:sz w:val="20"/>
                <w:szCs w:val="20"/>
                <w:lang w:eastAsia="pl-PL"/>
              </w:rPr>
            </w:pPr>
            <w:r w:rsidRPr="00992160">
              <w:rPr>
                <w:sz w:val="20"/>
                <w:szCs w:val="20"/>
                <w:lang w:eastAsia="pl-PL"/>
              </w:rPr>
              <w:t>2</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0DF9" w14:textId="77777777" w:rsidR="00992160" w:rsidRPr="00992160" w:rsidRDefault="00992160" w:rsidP="00992160">
            <w:pPr>
              <w:suppressAutoHyphens w:val="0"/>
              <w:rPr>
                <w:sz w:val="20"/>
                <w:szCs w:val="20"/>
                <w:lang w:eastAsia="pl-PL"/>
              </w:rPr>
            </w:pPr>
            <w:r w:rsidRPr="00992160">
              <w:rPr>
                <w:sz w:val="20"/>
                <w:szCs w:val="20"/>
                <w:lang w:eastAsia="pl-PL"/>
              </w:rPr>
              <w:t>Głowa ceramiczna rewizyjna z tytanowym adapterem (</w:t>
            </w:r>
            <w:proofErr w:type="spellStart"/>
            <w:r w:rsidRPr="00992160">
              <w:rPr>
                <w:sz w:val="20"/>
                <w:szCs w:val="20"/>
                <w:lang w:eastAsia="pl-PL"/>
              </w:rPr>
              <w:t>Biolox</w:t>
            </w:r>
            <w:proofErr w:type="spellEnd"/>
            <w:r w:rsidRPr="00992160">
              <w:rPr>
                <w:sz w:val="20"/>
                <w:szCs w:val="20"/>
                <w:lang w:eastAsia="pl-PL"/>
              </w:rPr>
              <w:t xml:space="preserve"> Delta) 28, 32, 36, 40 i 44mm w 3 długościach szyjki.</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FD5A8"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83D1" w14:textId="77777777" w:rsidR="00992160" w:rsidRPr="00992160" w:rsidRDefault="00992160" w:rsidP="00992160">
            <w:pPr>
              <w:suppressAutoHyphens w:val="0"/>
              <w:jc w:val="center"/>
              <w:rPr>
                <w:sz w:val="20"/>
                <w:szCs w:val="20"/>
                <w:lang w:eastAsia="pl-PL"/>
              </w:rPr>
            </w:pPr>
            <w:r w:rsidRPr="00992160">
              <w:rPr>
                <w:sz w:val="20"/>
                <w:szCs w:val="20"/>
                <w:lang w:eastAsia="pl-PL"/>
              </w:rPr>
              <w:t>4</w:t>
            </w:r>
          </w:p>
        </w:tc>
      </w:tr>
      <w:tr w:rsidR="00992160" w:rsidRPr="00992160" w14:paraId="7C5E2E00"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742" w14:textId="77777777" w:rsidR="00992160" w:rsidRPr="00992160" w:rsidRDefault="00992160" w:rsidP="00992160">
            <w:pPr>
              <w:suppressAutoHyphens w:val="0"/>
              <w:jc w:val="center"/>
              <w:rPr>
                <w:sz w:val="20"/>
                <w:szCs w:val="20"/>
                <w:lang w:eastAsia="pl-PL"/>
              </w:rPr>
            </w:pPr>
            <w:r w:rsidRPr="00992160">
              <w:rPr>
                <w:sz w:val="20"/>
                <w:szCs w:val="20"/>
                <w:lang w:eastAsia="pl-PL"/>
              </w:rPr>
              <w:t>3</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3676" w14:textId="77777777" w:rsidR="00992160" w:rsidRPr="00992160" w:rsidRDefault="00992160" w:rsidP="00992160">
            <w:pPr>
              <w:suppressAutoHyphens w:val="0"/>
              <w:rPr>
                <w:sz w:val="20"/>
                <w:szCs w:val="20"/>
                <w:lang w:eastAsia="pl-PL"/>
              </w:rPr>
            </w:pPr>
            <w:r w:rsidRPr="00992160">
              <w:rPr>
                <w:sz w:val="20"/>
                <w:szCs w:val="20"/>
                <w:lang w:eastAsia="pl-PL"/>
              </w:rPr>
              <w:t>Augmenty rewizyjne uzupełniające rozległe ubytki kostne panewki, wykonane z porowatego tytanu o gąbczastej strukturze. Opcja skośnych podkładek (5°, 10°, 15°) pod augment podpierający</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0B48"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AEC3"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2AAC9BCE"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7BAEC" w14:textId="77777777" w:rsidR="00992160" w:rsidRPr="00992160" w:rsidRDefault="00992160" w:rsidP="00992160">
            <w:pPr>
              <w:suppressAutoHyphens w:val="0"/>
              <w:jc w:val="center"/>
              <w:rPr>
                <w:sz w:val="20"/>
                <w:szCs w:val="20"/>
                <w:lang w:eastAsia="pl-PL"/>
              </w:rPr>
            </w:pPr>
            <w:r w:rsidRPr="00992160">
              <w:rPr>
                <w:sz w:val="20"/>
                <w:szCs w:val="20"/>
                <w:lang w:eastAsia="pl-PL"/>
              </w:rPr>
              <w:t>4</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D290" w14:textId="77777777" w:rsidR="00992160" w:rsidRPr="00992160" w:rsidRDefault="00992160" w:rsidP="00992160">
            <w:pPr>
              <w:suppressAutoHyphens w:val="0"/>
              <w:rPr>
                <w:sz w:val="20"/>
                <w:szCs w:val="20"/>
                <w:lang w:eastAsia="pl-PL"/>
              </w:rPr>
            </w:pPr>
            <w:r w:rsidRPr="00992160">
              <w:rPr>
                <w:sz w:val="20"/>
                <w:szCs w:val="20"/>
                <w:lang w:eastAsia="pl-PL"/>
              </w:rPr>
              <w:t>Augmenty rewizyjne uzupełniające rozległe ubytki kostne panewki, wykonane z porowatego tytanu o gąbczastej strukturze. Opcja półkolista posiadająca otwory kierunkowe, wzajemnie prostopadłe na śruby blokowane o średnicy 5.5mm oraz podłużny otwór umożliwiający mocowanie implantu panewki do augmentu za pomocą śruby do kości gąbczastej o średnicy 6,5mm przy jednoczesnym zachowaniu swobody konfiguracji. Augmenty w grubościach 10, 15, 20 i 30mm dla panewek w rozmiarach 50 - 72mm. System zawiera dedykowane narzędzia wraz z przymiarami wyposażone w komplet raszpli umożliwiających opracowanie miejsca pod konkretny wymiar implantu.</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CCE8E"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FB2B" w14:textId="77777777" w:rsidR="00992160" w:rsidRPr="00992160" w:rsidRDefault="00992160" w:rsidP="00992160">
            <w:pPr>
              <w:suppressAutoHyphens w:val="0"/>
              <w:jc w:val="center"/>
              <w:rPr>
                <w:sz w:val="20"/>
                <w:szCs w:val="20"/>
                <w:lang w:eastAsia="pl-PL"/>
              </w:rPr>
            </w:pPr>
            <w:r w:rsidRPr="00992160">
              <w:rPr>
                <w:sz w:val="20"/>
                <w:szCs w:val="20"/>
                <w:lang w:eastAsia="pl-PL"/>
              </w:rPr>
              <w:t>3</w:t>
            </w:r>
          </w:p>
        </w:tc>
      </w:tr>
      <w:tr w:rsidR="00992160" w:rsidRPr="00992160" w14:paraId="14EE499E"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1F8FD" w14:textId="77777777" w:rsidR="00992160" w:rsidRPr="00992160" w:rsidRDefault="00992160" w:rsidP="00992160">
            <w:pPr>
              <w:suppressAutoHyphens w:val="0"/>
              <w:jc w:val="center"/>
              <w:rPr>
                <w:sz w:val="20"/>
                <w:szCs w:val="20"/>
                <w:lang w:eastAsia="pl-PL"/>
              </w:rPr>
            </w:pPr>
            <w:r w:rsidRPr="00992160">
              <w:rPr>
                <w:sz w:val="20"/>
                <w:szCs w:val="20"/>
                <w:lang w:eastAsia="pl-PL"/>
              </w:rPr>
              <w:t>5</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E2DF" w14:textId="77777777" w:rsidR="00992160" w:rsidRPr="00992160" w:rsidRDefault="00992160" w:rsidP="00992160">
            <w:pPr>
              <w:suppressAutoHyphens w:val="0"/>
              <w:rPr>
                <w:sz w:val="20"/>
                <w:szCs w:val="20"/>
                <w:lang w:eastAsia="pl-PL"/>
              </w:rPr>
            </w:pPr>
            <w:r w:rsidRPr="00992160">
              <w:rPr>
                <w:sz w:val="20"/>
                <w:szCs w:val="20"/>
                <w:lang w:eastAsia="pl-PL"/>
              </w:rPr>
              <w:t>Augmenty rewizyjne uzupełniające rozległe ubytki kostne panewki, wykonane z porowatego tytanu o gąbczastej strukturze. Augment podpierający (neutralny, lewy i prawy) występujący w rozmiarze 56, 62, 68mm.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13A23"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223C"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50921656"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AE295" w14:textId="77777777" w:rsidR="00992160" w:rsidRPr="00992160" w:rsidRDefault="00992160" w:rsidP="00992160">
            <w:pPr>
              <w:suppressAutoHyphens w:val="0"/>
              <w:jc w:val="center"/>
              <w:rPr>
                <w:sz w:val="20"/>
                <w:szCs w:val="20"/>
                <w:lang w:eastAsia="pl-PL"/>
              </w:rPr>
            </w:pPr>
            <w:r w:rsidRPr="00992160">
              <w:rPr>
                <w:sz w:val="20"/>
                <w:szCs w:val="20"/>
                <w:lang w:eastAsia="pl-PL"/>
              </w:rPr>
              <w:t>6</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319BD" w14:textId="77777777" w:rsidR="00992160" w:rsidRPr="00992160" w:rsidRDefault="00992160" w:rsidP="00992160">
            <w:pPr>
              <w:suppressAutoHyphens w:val="0"/>
              <w:rPr>
                <w:sz w:val="20"/>
                <w:szCs w:val="20"/>
                <w:lang w:eastAsia="pl-PL"/>
              </w:rPr>
            </w:pPr>
            <w:r w:rsidRPr="00992160">
              <w:rPr>
                <w:sz w:val="20"/>
                <w:szCs w:val="20"/>
                <w:lang w:eastAsia="pl-PL"/>
              </w:rPr>
              <w:t>Śruby blokowane 5,5mm do augmentów półkolistych w długościach 25 - 70mm oraz do augmentów podpierających 14 - 30mm.</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368F"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CF00E" w14:textId="77777777" w:rsidR="00992160" w:rsidRPr="00992160" w:rsidRDefault="00992160" w:rsidP="00992160">
            <w:pPr>
              <w:suppressAutoHyphens w:val="0"/>
              <w:jc w:val="center"/>
              <w:rPr>
                <w:sz w:val="20"/>
                <w:szCs w:val="20"/>
                <w:lang w:eastAsia="pl-PL"/>
              </w:rPr>
            </w:pPr>
            <w:r w:rsidRPr="00992160">
              <w:rPr>
                <w:sz w:val="20"/>
                <w:szCs w:val="20"/>
                <w:lang w:eastAsia="pl-PL"/>
              </w:rPr>
              <w:t>5</w:t>
            </w:r>
          </w:p>
        </w:tc>
      </w:tr>
      <w:tr w:rsidR="00992160" w:rsidRPr="00992160" w14:paraId="2D466E22"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C580" w14:textId="77777777" w:rsidR="00992160" w:rsidRPr="00992160" w:rsidRDefault="00992160" w:rsidP="00992160">
            <w:pPr>
              <w:suppressAutoHyphens w:val="0"/>
              <w:jc w:val="center"/>
              <w:rPr>
                <w:sz w:val="20"/>
                <w:szCs w:val="20"/>
                <w:lang w:eastAsia="pl-PL"/>
              </w:rPr>
            </w:pPr>
            <w:r w:rsidRPr="00992160">
              <w:rPr>
                <w:sz w:val="20"/>
                <w:szCs w:val="20"/>
                <w:lang w:eastAsia="pl-PL"/>
              </w:rPr>
              <w:lastRenderedPageBreak/>
              <w:t>7</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7453" w14:textId="77777777" w:rsidR="00992160" w:rsidRPr="00992160" w:rsidRDefault="00992160" w:rsidP="00992160">
            <w:pPr>
              <w:suppressAutoHyphens w:val="0"/>
              <w:rPr>
                <w:sz w:val="20"/>
                <w:szCs w:val="20"/>
                <w:lang w:eastAsia="pl-PL"/>
              </w:rPr>
            </w:pPr>
            <w:r w:rsidRPr="00992160">
              <w:rPr>
                <w:sz w:val="20"/>
                <w:szCs w:val="20"/>
                <w:lang w:eastAsia="pl-PL"/>
              </w:rPr>
              <w:t xml:space="preserve">Głowa metalowa </w:t>
            </w:r>
            <w:proofErr w:type="spellStart"/>
            <w:r w:rsidRPr="00992160">
              <w:rPr>
                <w:sz w:val="20"/>
                <w:szCs w:val="20"/>
                <w:lang w:eastAsia="pl-PL"/>
              </w:rPr>
              <w:t>CoCr</w:t>
            </w:r>
            <w:proofErr w:type="spellEnd"/>
            <w:r w:rsidRPr="00992160">
              <w:rPr>
                <w:sz w:val="20"/>
                <w:szCs w:val="20"/>
                <w:lang w:eastAsia="pl-PL"/>
              </w:rPr>
              <w:t xml:space="preserve"> o średnicy 36mm o długości szyjki -2, +1,5; + 5; +8,5; + 12, +15,5mm oraz 40mm o długości szyjki -2, +1,5; + 5; +8,5; + 12, +15,5mm. Stożek 12/14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3702A"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D731" w14:textId="77777777" w:rsidR="00992160" w:rsidRPr="00992160" w:rsidRDefault="00992160" w:rsidP="00992160">
            <w:pPr>
              <w:suppressAutoHyphens w:val="0"/>
              <w:jc w:val="center"/>
              <w:rPr>
                <w:sz w:val="20"/>
                <w:szCs w:val="20"/>
                <w:lang w:eastAsia="pl-PL"/>
              </w:rPr>
            </w:pPr>
            <w:r w:rsidRPr="00992160">
              <w:rPr>
                <w:sz w:val="20"/>
                <w:szCs w:val="20"/>
                <w:lang w:eastAsia="pl-PL"/>
              </w:rPr>
              <w:t>5</w:t>
            </w:r>
          </w:p>
        </w:tc>
      </w:tr>
      <w:tr w:rsidR="00992160" w:rsidRPr="00992160" w14:paraId="1132A450"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BE772" w14:textId="77777777" w:rsidR="00992160" w:rsidRPr="00992160" w:rsidRDefault="00992160" w:rsidP="00992160">
            <w:pPr>
              <w:suppressAutoHyphens w:val="0"/>
              <w:jc w:val="center"/>
              <w:rPr>
                <w:sz w:val="20"/>
                <w:szCs w:val="20"/>
                <w:lang w:eastAsia="pl-PL"/>
              </w:rPr>
            </w:pPr>
            <w:r w:rsidRPr="00992160">
              <w:rPr>
                <w:sz w:val="20"/>
                <w:szCs w:val="20"/>
                <w:lang w:eastAsia="pl-PL"/>
              </w:rPr>
              <w:t>8</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B2C4" w14:textId="77777777" w:rsidR="00992160" w:rsidRPr="00992160" w:rsidRDefault="00992160" w:rsidP="00992160">
            <w:pPr>
              <w:suppressAutoHyphens w:val="0"/>
              <w:rPr>
                <w:sz w:val="20"/>
                <w:szCs w:val="20"/>
                <w:lang w:eastAsia="pl-PL"/>
              </w:rPr>
            </w:pPr>
            <w:r w:rsidRPr="00992160">
              <w:rPr>
                <w:sz w:val="20"/>
                <w:szCs w:val="20"/>
                <w:lang w:eastAsia="pl-PL"/>
              </w:rPr>
              <w:t xml:space="preserve">Wkładka polietylenowa </w:t>
            </w:r>
            <w:proofErr w:type="spellStart"/>
            <w:r w:rsidRPr="00992160">
              <w:rPr>
                <w:sz w:val="20"/>
                <w:szCs w:val="20"/>
                <w:lang w:eastAsia="pl-PL"/>
              </w:rPr>
              <w:t>moderate-crosslink</w:t>
            </w:r>
            <w:proofErr w:type="spellEnd"/>
            <w:r w:rsidRPr="00992160">
              <w:rPr>
                <w:sz w:val="20"/>
                <w:szCs w:val="20"/>
                <w:lang w:eastAsia="pl-PL"/>
              </w:rPr>
              <w:t xml:space="preserve"> o średnicy wewnętrznej: 28mm neutralna i </w:t>
            </w:r>
            <w:proofErr w:type="spellStart"/>
            <w:r w:rsidRPr="00992160">
              <w:rPr>
                <w:sz w:val="20"/>
                <w:szCs w:val="20"/>
                <w:lang w:eastAsia="pl-PL"/>
              </w:rPr>
              <w:t>lateralizowana</w:t>
            </w:r>
            <w:proofErr w:type="spellEnd"/>
            <w:r w:rsidRPr="00992160">
              <w:rPr>
                <w:sz w:val="20"/>
                <w:szCs w:val="20"/>
                <w:lang w:eastAsia="pl-PL"/>
              </w:rPr>
              <w:t xml:space="preserve"> 4mm z reorientacją 10° w rozmiarach 44 - 66mm, z kołnierzem i </w:t>
            </w:r>
            <w:proofErr w:type="spellStart"/>
            <w:r w:rsidRPr="00992160">
              <w:rPr>
                <w:sz w:val="20"/>
                <w:szCs w:val="20"/>
                <w:lang w:eastAsia="pl-PL"/>
              </w:rPr>
              <w:t>lateralizowana</w:t>
            </w:r>
            <w:proofErr w:type="spellEnd"/>
            <w:r w:rsidRPr="00992160">
              <w:rPr>
                <w:sz w:val="20"/>
                <w:szCs w:val="20"/>
                <w:lang w:eastAsia="pl-PL"/>
              </w:rPr>
              <w:t xml:space="preserve"> 4mm w rozmiarach 48 - 66mm; 32mm neutralna, </w:t>
            </w:r>
            <w:proofErr w:type="spellStart"/>
            <w:r w:rsidRPr="00992160">
              <w:rPr>
                <w:sz w:val="20"/>
                <w:szCs w:val="20"/>
                <w:lang w:eastAsia="pl-PL"/>
              </w:rPr>
              <w:t>lateralizowana</w:t>
            </w:r>
            <w:proofErr w:type="spellEnd"/>
            <w:r w:rsidRPr="00992160">
              <w:rPr>
                <w:sz w:val="20"/>
                <w:szCs w:val="20"/>
                <w:lang w:eastAsia="pl-PL"/>
              </w:rPr>
              <w:t xml:space="preserve"> 4mm i </w:t>
            </w:r>
            <w:proofErr w:type="spellStart"/>
            <w:r w:rsidRPr="00992160">
              <w:rPr>
                <w:sz w:val="20"/>
                <w:szCs w:val="20"/>
                <w:lang w:eastAsia="pl-PL"/>
              </w:rPr>
              <w:t>lateralizowana</w:t>
            </w:r>
            <w:proofErr w:type="spellEnd"/>
            <w:r w:rsidRPr="00992160">
              <w:rPr>
                <w:sz w:val="20"/>
                <w:szCs w:val="20"/>
                <w:lang w:eastAsia="pl-PL"/>
              </w:rPr>
              <w:t xml:space="preserve"> 4mm z reorientacją 10° w rozmiarach 48 - 76mm i z kołnierzem w rozmiarach 52 - 76mm; 36mm neutralna, </w:t>
            </w:r>
            <w:proofErr w:type="spellStart"/>
            <w:r w:rsidRPr="00992160">
              <w:rPr>
                <w:sz w:val="20"/>
                <w:szCs w:val="20"/>
                <w:lang w:eastAsia="pl-PL"/>
              </w:rPr>
              <w:t>lateralizowana</w:t>
            </w:r>
            <w:proofErr w:type="spellEnd"/>
            <w:r w:rsidRPr="00992160">
              <w:rPr>
                <w:sz w:val="20"/>
                <w:szCs w:val="20"/>
                <w:lang w:eastAsia="pl-PL"/>
              </w:rPr>
              <w:t xml:space="preserve"> 4mm i </w:t>
            </w:r>
            <w:proofErr w:type="spellStart"/>
            <w:r w:rsidRPr="00992160">
              <w:rPr>
                <w:sz w:val="20"/>
                <w:szCs w:val="20"/>
                <w:lang w:eastAsia="pl-PL"/>
              </w:rPr>
              <w:t>lateralizowana</w:t>
            </w:r>
            <w:proofErr w:type="spellEnd"/>
            <w:r w:rsidRPr="00992160">
              <w:rPr>
                <w:sz w:val="20"/>
                <w:szCs w:val="20"/>
                <w:lang w:eastAsia="pl-PL"/>
              </w:rPr>
              <w:t xml:space="preserve"> 4mm z reorientacją 10° w rozmiarach 52 - 76mm i z kołnierzem w rozmiarach 56 - 76mm; 40mm neutralna, </w:t>
            </w:r>
            <w:proofErr w:type="spellStart"/>
            <w:r w:rsidRPr="00992160">
              <w:rPr>
                <w:sz w:val="20"/>
                <w:szCs w:val="20"/>
                <w:lang w:eastAsia="pl-PL"/>
              </w:rPr>
              <w:t>lateralizowana</w:t>
            </w:r>
            <w:proofErr w:type="spellEnd"/>
            <w:r w:rsidRPr="00992160">
              <w:rPr>
                <w:sz w:val="20"/>
                <w:szCs w:val="20"/>
                <w:lang w:eastAsia="pl-PL"/>
              </w:rPr>
              <w:t xml:space="preserve"> 4mm i </w:t>
            </w:r>
            <w:proofErr w:type="spellStart"/>
            <w:r w:rsidRPr="00992160">
              <w:rPr>
                <w:sz w:val="20"/>
                <w:szCs w:val="20"/>
                <w:lang w:eastAsia="pl-PL"/>
              </w:rPr>
              <w:t>lateralizowana</w:t>
            </w:r>
            <w:proofErr w:type="spellEnd"/>
            <w:r w:rsidRPr="00992160">
              <w:rPr>
                <w:sz w:val="20"/>
                <w:szCs w:val="20"/>
                <w:lang w:eastAsia="pl-PL"/>
              </w:rPr>
              <w:t xml:space="preserve"> 4mm z reorientacją 10° w rozmiarach 56 - 76mm.</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8E571"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0189" w14:textId="77777777" w:rsidR="00992160" w:rsidRPr="00992160" w:rsidRDefault="00992160" w:rsidP="00992160">
            <w:pPr>
              <w:suppressAutoHyphens w:val="0"/>
              <w:jc w:val="center"/>
              <w:rPr>
                <w:sz w:val="20"/>
                <w:szCs w:val="20"/>
                <w:lang w:eastAsia="pl-PL"/>
              </w:rPr>
            </w:pPr>
            <w:r w:rsidRPr="00992160">
              <w:rPr>
                <w:sz w:val="20"/>
                <w:szCs w:val="20"/>
                <w:lang w:eastAsia="pl-PL"/>
              </w:rPr>
              <w:t>20</w:t>
            </w:r>
          </w:p>
        </w:tc>
      </w:tr>
      <w:tr w:rsidR="00992160" w:rsidRPr="00992160" w14:paraId="73233F43"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45BC" w14:textId="77777777" w:rsidR="00992160" w:rsidRPr="00992160" w:rsidRDefault="00992160" w:rsidP="00992160">
            <w:pPr>
              <w:suppressAutoHyphens w:val="0"/>
              <w:jc w:val="center"/>
              <w:rPr>
                <w:sz w:val="20"/>
                <w:szCs w:val="20"/>
                <w:lang w:eastAsia="pl-PL"/>
              </w:rPr>
            </w:pPr>
            <w:r w:rsidRPr="00992160">
              <w:rPr>
                <w:sz w:val="20"/>
                <w:szCs w:val="20"/>
                <w:lang w:eastAsia="pl-PL"/>
              </w:rPr>
              <w:t>9</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E31BC" w14:textId="77777777" w:rsidR="00992160" w:rsidRPr="00992160" w:rsidRDefault="00992160" w:rsidP="00992160">
            <w:pPr>
              <w:suppressAutoHyphens w:val="0"/>
              <w:rPr>
                <w:sz w:val="20"/>
                <w:szCs w:val="20"/>
                <w:lang w:eastAsia="pl-PL"/>
              </w:rPr>
            </w:pPr>
            <w:r w:rsidRPr="00992160">
              <w:rPr>
                <w:sz w:val="20"/>
                <w:szCs w:val="20"/>
                <w:lang w:eastAsia="pl-PL"/>
              </w:rPr>
              <w:t xml:space="preserve">Wkładka polietylenowa związana </w:t>
            </w:r>
            <w:proofErr w:type="spellStart"/>
            <w:r w:rsidRPr="00992160">
              <w:rPr>
                <w:sz w:val="20"/>
                <w:szCs w:val="20"/>
                <w:lang w:eastAsia="pl-PL"/>
              </w:rPr>
              <w:t>crosslink</w:t>
            </w:r>
            <w:proofErr w:type="spellEnd"/>
            <w:r w:rsidRPr="00992160">
              <w:rPr>
                <w:sz w:val="20"/>
                <w:szCs w:val="20"/>
                <w:lang w:eastAsia="pl-PL"/>
              </w:rPr>
              <w:t xml:space="preserve"> o średnicy wewnętrznej: 28mm w </w:t>
            </w:r>
            <w:proofErr w:type="spellStart"/>
            <w:r w:rsidRPr="00992160">
              <w:rPr>
                <w:sz w:val="20"/>
                <w:szCs w:val="20"/>
                <w:lang w:eastAsia="pl-PL"/>
              </w:rPr>
              <w:t>roz</w:t>
            </w:r>
            <w:proofErr w:type="spellEnd"/>
            <w:r w:rsidRPr="00992160">
              <w:rPr>
                <w:sz w:val="20"/>
                <w:szCs w:val="20"/>
                <w:lang w:eastAsia="pl-PL"/>
              </w:rPr>
              <w:t xml:space="preserve">. 48 - 50; 32mm w </w:t>
            </w:r>
            <w:proofErr w:type="spellStart"/>
            <w:r w:rsidRPr="00992160">
              <w:rPr>
                <w:sz w:val="20"/>
                <w:szCs w:val="20"/>
                <w:lang w:eastAsia="pl-PL"/>
              </w:rPr>
              <w:t>roz</w:t>
            </w:r>
            <w:proofErr w:type="spellEnd"/>
            <w:r w:rsidRPr="00992160">
              <w:rPr>
                <w:sz w:val="20"/>
                <w:szCs w:val="20"/>
                <w:lang w:eastAsia="pl-PL"/>
              </w:rPr>
              <w:t xml:space="preserve">. 52 - 76mm; 36mm w </w:t>
            </w:r>
            <w:proofErr w:type="spellStart"/>
            <w:r w:rsidRPr="00992160">
              <w:rPr>
                <w:sz w:val="20"/>
                <w:szCs w:val="20"/>
                <w:lang w:eastAsia="pl-PL"/>
              </w:rPr>
              <w:t>roz</w:t>
            </w:r>
            <w:proofErr w:type="spellEnd"/>
            <w:r w:rsidRPr="00992160">
              <w:rPr>
                <w:sz w:val="20"/>
                <w:szCs w:val="20"/>
                <w:lang w:eastAsia="pl-PL"/>
              </w:rPr>
              <w:t xml:space="preserve">. 56 - 60mm; 40mm w </w:t>
            </w:r>
            <w:proofErr w:type="spellStart"/>
            <w:r w:rsidRPr="00992160">
              <w:rPr>
                <w:sz w:val="20"/>
                <w:szCs w:val="20"/>
                <w:lang w:eastAsia="pl-PL"/>
              </w:rPr>
              <w:t>roz</w:t>
            </w:r>
            <w:proofErr w:type="spellEnd"/>
            <w:r w:rsidRPr="00992160">
              <w:rPr>
                <w:sz w:val="20"/>
                <w:szCs w:val="20"/>
                <w:lang w:eastAsia="pl-PL"/>
              </w:rPr>
              <w:t xml:space="preserve">. 62 - 68mm; opcje neutralna oraz </w:t>
            </w:r>
            <w:proofErr w:type="spellStart"/>
            <w:r w:rsidRPr="00992160">
              <w:rPr>
                <w:sz w:val="20"/>
                <w:szCs w:val="20"/>
                <w:lang w:eastAsia="pl-PL"/>
              </w:rPr>
              <w:t>lateralizowana</w:t>
            </w:r>
            <w:proofErr w:type="spellEnd"/>
            <w:r w:rsidRPr="00992160">
              <w:rPr>
                <w:sz w:val="20"/>
                <w:szCs w:val="20"/>
                <w:lang w:eastAsia="pl-PL"/>
              </w:rPr>
              <w:t xml:space="preserve"> z 10-stopniową reorientacją.</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6DD7A"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B658A"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0D332413"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EF44" w14:textId="77777777" w:rsidR="00992160" w:rsidRPr="00992160" w:rsidRDefault="00992160" w:rsidP="00992160">
            <w:pPr>
              <w:suppressAutoHyphens w:val="0"/>
              <w:jc w:val="center"/>
              <w:rPr>
                <w:sz w:val="20"/>
                <w:szCs w:val="20"/>
                <w:lang w:eastAsia="pl-PL"/>
              </w:rPr>
            </w:pPr>
            <w:r w:rsidRPr="00992160">
              <w:rPr>
                <w:sz w:val="20"/>
                <w:szCs w:val="20"/>
                <w:lang w:eastAsia="pl-PL"/>
              </w:rPr>
              <w:t>10</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DC58" w14:textId="77777777" w:rsidR="00992160" w:rsidRPr="00992160" w:rsidRDefault="00992160" w:rsidP="00992160">
            <w:pPr>
              <w:suppressAutoHyphens w:val="0"/>
              <w:rPr>
                <w:sz w:val="20"/>
                <w:szCs w:val="20"/>
                <w:lang w:eastAsia="pl-PL"/>
              </w:rPr>
            </w:pPr>
            <w:r w:rsidRPr="00992160">
              <w:rPr>
                <w:sz w:val="20"/>
                <w:szCs w:val="20"/>
                <w:lang w:eastAsia="pl-PL"/>
              </w:rPr>
              <w:t xml:space="preserve">Panewka rewizyjna, bezcementowa, pokryta porowatym tytanem  o zaawansowanej strukturze 3D, współczynnik tarcia 1,2 oraz 80% porowatość przy średniej wielkości porów 300µm, posiadająca uniwersalny mechanizm osadzania wkładek polietylenowych i ceramicznych. Opcja wielootworowa z dodatkowymi otworami na obwodzie panewki w rozmiarach minimum 54 - 80 mm oraz opcja o pogłębionym dnie w rozmiarach minimum 54 - 72mm, offset 4-6mm w </w:t>
            </w:r>
            <w:proofErr w:type="spellStart"/>
            <w:r w:rsidRPr="00992160">
              <w:rPr>
                <w:sz w:val="20"/>
                <w:szCs w:val="20"/>
                <w:lang w:eastAsia="pl-PL"/>
              </w:rPr>
              <w:t>zalezności</w:t>
            </w:r>
            <w:proofErr w:type="spellEnd"/>
            <w:r w:rsidRPr="00992160">
              <w:rPr>
                <w:sz w:val="20"/>
                <w:szCs w:val="20"/>
                <w:lang w:eastAsia="pl-PL"/>
              </w:rPr>
              <w:t xml:space="preserve"> od rozmiaru.</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AF13D"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7FC2" w14:textId="77777777" w:rsidR="00992160" w:rsidRPr="00992160" w:rsidRDefault="00992160" w:rsidP="00992160">
            <w:pPr>
              <w:suppressAutoHyphens w:val="0"/>
              <w:jc w:val="center"/>
              <w:rPr>
                <w:sz w:val="20"/>
                <w:szCs w:val="20"/>
                <w:lang w:eastAsia="pl-PL"/>
              </w:rPr>
            </w:pPr>
            <w:r w:rsidRPr="00992160">
              <w:rPr>
                <w:sz w:val="20"/>
                <w:szCs w:val="20"/>
                <w:lang w:eastAsia="pl-PL"/>
              </w:rPr>
              <w:t>2</w:t>
            </w:r>
          </w:p>
        </w:tc>
      </w:tr>
      <w:tr w:rsidR="00992160" w:rsidRPr="00992160" w14:paraId="4221D802"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BA445" w14:textId="77777777" w:rsidR="00992160" w:rsidRPr="00992160" w:rsidRDefault="00992160" w:rsidP="00992160">
            <w:pPr>
              <w:suppressAutoHyphens w:val="0"/>
              <w:jc w:val="center"/>
              <w:rPr>
                <w:sz w:val="20"/>
                <w:szCs w:val="20"/>
                <w:lang w:eastAsia="pl-PL"/>
              </w:rPr>
            </w:pPr>
            <w:r w:rsidRPr="00992160">
              <w:rPr>
                <w:sz w:val="20"/>
                <w:szCs w:val="20"/>
                <w:lang w:eastAsia="pl-PL"/>
              </w:rPr>
              <w:t>11</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F430" w14:textId="77777777" w:rsidR="00992160" w:rsidRPr="00992160" w:rsidRDefault="00992160" w:rsidP="00992160">
            <w:pPr>
              <w:suppressAutoHyphens w:val="0"/>
              <w:rPr>
                <w:sz w:val="20"/>
                <w:szCs w:val="20"/>
                <w:lang w:eastAsia="pl-PL"/>
              </w:rPr>
            </w:pPr>
            <w:r w:rsidRPr="00992160">
              <w:rPr>
                <w:sz w:val="20"/>
                <w:szCs w:val="20"/>
                <w:lang w:eastAsia="pl-PL"/>
              </w:rPr>
              <w:t>Śruba peryferyjna do kości gąbczastej o średnicy 5mm, w długościach 20 - 80mm co 5mm.</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987F"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2FC8" w14:textId="77777777" w:rsidR="00992160" w:rsidRPr="00992160" w:rsidRDefault="00992160" w:rsidP="00992160">
            <w:pPr>
              <w:suppressAutoHyphens w:val="0"/>
              <w:jc w:val="center"/>
              <w:rPr>
                <w:sz w:val="20"/>
                <w:szCs w:val="20"/>
                <w:lang w:eastAsia="pl-PL"/>
              </w:rPr>
            </w:pPr>
            <w:r w:rsidRPr="00992160">
              <w:rPr>
                <w:sz w:val="20"/>
                <w:szCs w:val="20"/>
                <w:lang w:eastAsia="pl-PL"/>
              </w:rPr>
              <w:t>2</w:t>
            </w:r>
          </w:p>
        </w:tc>
      </w:tr>
      <w:tr w:rsidR="00992160" w:rsidRPr="00992160" w14:paraId="4EB1A46B"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8A217" w14:textId="77777777" w:rsidR="00992160" w:rsidRPr="00992160" w:rsidRDefault="00992160" w:rsidP="00992160">
            <w:pPr>
              <w:suppressAutoHyphens w:val="0"/>
              <w:jc w:val="center"/>
              <w:rPr>
                <w:sz w:val="20"/>
                <w:szCs w:val="20"/>
                <w:lang w:eastAsia="pl-PL"/>
              </w:rPr>
            </w:pPr>
            <w:r w:rsidRPr="00992160">
              <w:rPr>
                <w:sz w:val="20"/>
                <w:szCs w:val="20"/>
                <w:lang w:eastAsia="pl-PL"/>
              </w:rPr>
              <w:t>12</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F0C44" w14:textId="77777777" w:rsidR="00992160" w:rsidRPr="00992160" w:rsidRDefault="00992160" w:rsidP="00992160">
            <w:pPr>
              <w:suppressAutoHyphens w:val="0"/>
              <w:rPr>
                <w:sz w:val="20"/>
                <w:szCs w:val="20"/>
                <w:lang w:eastAsia="pl-PL"/>
              </w:rPr>
            </w:pPr>
            <w:r w:rsidRPr="00992160">
              <w:rPr>
                <w:sz w:val="20"/>
                <w:szCs w:val="20"/>
                <w:lang w:eastAsia="pl-PL"/>
              </w:rPr>
              <w:t>Śruba do kości gąbczastej o średnicy 6,5mm, w długościach 15 - 70mm, co 5mm.</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8A95"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55F6" w14:textId="77777777" w:rsidR="00992160" w:rsidRPr="00992160" w:rsidRDefault="00992160" w:rsidP="00992160">
            <w:pPr>
              <w:suppressAutoHyphens w:val="0"/>
              <w:jc w:val="center"/>
              <w:rPr>
                <w:sz w:val="20"/>
                <w:szCs w:val="20"/>
                <w:lang w:eastAsia="pl-PL"/>
              </w:rPr>
            </w:pPr>
            <w:r w:rsidRPr="00992160">
              <w:rPr>
                <w:sz w:val="20"/>
                <w:szCs w:val="20"/>
                <w:lang w:eastAsia="pl-PL"/>
              </w:rPr>
              <w:t>10</w:t>
            </w:r>
          </w:p>
        </w:tc>
      </w:tr>
      <w:tr w:rsidR="00992160" w:rsidRPr="00992160" w14:paraId="32F1128F"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D8600" w14:textId="77777777" w:rsidR="00992160" w:rsidRPr="00992160" w:rsidRDefault="00992160" w:rsidP="00992160">
            <w:pPr>
              <w:suppressAutoHyphens w:val="0"/>
              <w:jc w:val="center"/>
              <w:rPr>
                <w:sz w:val="20"/>
                <w:szCs w:val="20"/>
                <w:lang w:eastAsia="pl-PL"/>
              </w:rPr>
            </w:pPr>
            <w:r w:rsidRPr="00992160">
              <w:rPr>
                <w:sz w:val="20"/>
                <w:szCs w:val="20"/>
                <w:lang w:eastAsia="pl-PL"/>
              </w:rPr>
              <w:t>13</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5B69" w14:textId="77777777" w:rsidR="00992160" w:rsidRPr="00992160" w:rsidRDefault="00992160" w:rsidP="00992160">
            <w:pPr>
              <w:suppressAutoHyphens w:val="0"/>
              <w:rPr>
                <w:sz w:val="20"/>
                <w:szCs w:val="20"/>
                <w:lang w:eastAsia="pl-PL"/>
              </w:rPr>
            </w:pPr>
            <w:r w:rsidRPr="00992160">
              <w:rPr>
                <w:sz w:val="20"/>
                <w:szCs w:val="20"/>
                <w:lang w:eastAsia="pl-PL"/>
              </w:rPr>
              <w:t>Zaślepka do panewki bezcementowej.</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18179"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A685" w14:textId="77777777" w:rsidR="00992160" w:rsidRPr="00992160" w:rsidRDefault="00992160" w:rsidP="00992160">
            <w:pPr>
              <w:suppressAutoHyphens w:val="0"/>
              <w:jc w:val="center"/>
              <w:rPr>
                <w:sz w:val="20"/>
                <w:szCs w:val="20"/>
                <w:lang w:eastAsia="pl-PL"/>
              </w:rPr>
            </w:pPr>
            <w:r w:rsidRPr="00992160">
              <w:rPr>
                <w:sz w:val="20"/>
                <w:szCs w:val="20"/>
                <w:lang w:eastAsia="pl-PL"/>
              </w:rPr>
              <w:t>24</w:t>
            </w:r>
          </w:p>
        </w:tc>
      </w:tr>
      <w:tr w:rsidR="00992160" w:rsidRPr="00992160" w14:paraId="36D64C87"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D469" w14:textId="77777777" w:rsidR="00992160" w:rsidRPr="00992160" w:rsidRDefault="00992160" w:rsidP="00992160">
            <w:pPr>
              <w:suppressAutoHyphens w:val="0"/>
              <w:jc w:val="center"/>
              <w:rPr>
                <w:sz w:val="20"/>
                <w:szCs w:val="20"/>
                <w:lang w:eastAsia="pl-PL"/>
              </w:rPr>
            </w:pPr>
            <w:r w:rsidRPr="00992160">
              <w:rPr>
                <w:sz w:val="20"/>
                <w:szCs w:val="20"/>
                <w:lang w:eastAsia="pl-PL"/>
              </w:rPr>
              <w:t>14</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9F86" w14:textId="77777777" w:rsidR="00992160" w:rsidRPr="00992160" w:rsidRDefault="00992160" w:rsidP="00992160">
            <w:pPr>
              <w:suppressAutoHyphens w:val="0"/>
              <w:rPr>
                <w:sz w:val="20"/>
                <w:szCs w:val="20"/>
                <w:lang w:eastAsia="pl-PL"/>
              </w:rPr>
            </w:pPr>
            <w:r w:rsidRPr="00992160">
              <w:rPr>
                <w:sz w:val="20"/>
                <w:szCs w:val="20"/>
                <w:lang w:eastAsia="pl-PL"/>
              </w:rPr>
              <w:t xml:space="preserve">Element dystalny trzpienia rewizyjnego, bezcementowy, typu Wagner, o </w:t>
            </w:r>
            <w:proofErr w:type="spellStart"/>
            <w:r w:rsidRPr="00992160">
              <w:rPr>
                <w:sz w:val="20"/>
                <w:szCs w:val="20"/>
                <w:lang w:eastAsia="pl-PL"/>
              </w:rPr>
              <w:t>oktagonalnym</w:t>
            </w:r>
            <w:proofErr w:type="spellEnd"/>
            <w:r w:rsidRPr="00992160">
              <w:rPr>
                <w:sz w:val="20"/>
                <w:szCs w:val="20"/>
                <w:lang w:eastAsia="pl-PL"/>
              </w:rPr>
              <w:t xml:space="preserve"> przekroju poprzecznym, zwężający się </w:t>
            </w:r>
            <w:proofErr w:type="spellStart"/>
            <w:r w:rsidRPr="00992160">
              <w:rPr>
                <w:sz w:val="20"/>
                <w:szCs w:val="20"/>
                <w:lang w:eastAsia="pl-PL"/>
              </w:rPr>
              <w:t>dystalnie</w:t>
            </w:r>
            <w:proofErr w:type="spellEnd"/>
            <w:r w:rsidRPr="00992160">
              <w:rPr>
                <w:sz w:val="20"/>
                <w:szCs w:val="20"/>
                <w:lang w:eastAsia="pl-PL"/>
              </w:rPr>
              <w:t xml:space="preserve"> (2,5° stożek), umożliwiający stabilizację osiową i </w:t>
            </w:r>
            <w:proofErr w:type="spellStart"/>
            <w:r w:rsidRPr="00992160">
              <w:rPr>
                <w:sz w:val="20"/>
                <w:szCs w:val="20"/>
                <w:lang w:eastAsia="pl-PL"/>
              </w:rPr>
              <w:t>antyrotacyjną</w:t>
            </w:r>
            <w:proofErr w:type="spellEnd"/>
            <w:r w:rsidRPr="00992160">
              <w:rPr>
                <w:sz w:val="20"/>
                <w:szCs w:val="20"/>
                <w:lang w:eastAsia="pl-PL"/>
              </w:rPr>
              <w:t>, dostępny w 16 średnicach 14 - 31mm i 4 długościach 140, 190, 240 i 290mm, w opcji prostej lub 3° odchylenia (w zależności od rozmiaru).</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E0A6"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1BA5"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7FACA8F2"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2AABD" w14:textId="77777777" w:rsidR="00992160" w:rsidRPr="00992160" w:rsidRDefault="00992160" w:rsidP="00992160">
            <w:pPr>
              <w:suppressAutoHyphens w:val="0"/>
              <w:jc w:val="center"/>
              <w:rPr>
                <w:sz w:val="20"/>
                <w:szCs w:val="20"/>
                <w:lang w:eastAsia="pl-PL"/>
              </w:rPr>
            </w:pPr>
            <w:r w:rsidRPr="00992160">
              <w:rPr>
                <w:sz w:val="20"/>
                <w:szCs w:val="20"/>
                <w:lang w:eastAsia="pl-PL"/>
              </w:rPr>
              <w:t>15</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CEA61" w14:textId="77777777" w:rsidR="00992160" w:rsidRPr="00992160" w:rsidRDefault="00992160" w:rsidP="00992160">
            <w:pPr>
              <w:suppressAutoHyphens w:val="0"/>
              <w:rPr>
                <w:sz w:val="20"/>
                <w:szCs w:val="20"/>
                <w:lang w:eastAsia="pl-PL"/>
              </w:rPr>
            </w:pPr>
            <w:r w:rsidRPr="00992160">
              <w:rPr>
                <w:sz w:val="20"/>
                <w:szCs w:val="20"/>
                <w:lang w:eastAsia="pl-PL"/>
              </w:rPr>
              <w:t xml:space="preserve">Element proksymalny trzpienia rewizyjnego, bezcementowy, wykonany ze stopu tytanu o porowatej powierzchni, CCD 135°. Dostępny w 3 </w:t>
            </w:r>
            <w:proofErr w:type="spellStart"/>
            <w:r w:rsidRPr="00992160">
              <w:rPr>
                <w:sz w:val="20"/>
                <w:szCs w:val="20"/>
                <w:lang w:eastAsia="pl-PL"/>
              </w:rPr>
              <w:t>średniceach</w:t>
            </w:r>
            <w:proofErr w:type="spellEnd"/>
            <w:r w:rsidRPr="00992160">
              <w:rPr>
                <w:sz w:val="20"/>
                <w:szCs w:val="20"/>
                <w:lang w:eastAsia="pl-PL"/>
              </w:rPr>
              <w:t xml:space="preserve"> 20, 24 i 28mm oraz 4 długościach 75, 85, 95 i 105mm, w dwóch opcjach offsetu 40 i 45mm. Umożliwiający ustawienie kąta </w:t>
            </w:r>
            <w:proofErr w:type="spellStart"/>
            <w:r w:rsidRPr="00992160">
              <w:rPr>
                <w:sz w:val="20"/>
                <w:szCs w:val="20"/>
                <w:lang w:eastAsia="pl-PL"/>
              </w:rPr>
              <w:t>antewersji</w:t>
            </w:r>
            <w:proofErr w:type="spellEnd"/>
            <w:r w:rsidRPr="00992160">
              <w:rPr>
                <w:sz w:val="20"/>
                <w:szCs w:val="20"/>
                <w:lang w:eastAsia="pl-PL"/>
              </w:rPr>
              <w:t xml:space="preserve"> w zakresie 360°. Stożek 12/14, szyjka spłaszczona w płaszczyźnie ML. W zestawie śruba łącząca element proksymalny z elementem dystalnym w odpowiedniej długości 75, 85, 95 lub 105mm.</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85D49"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8F62"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08708B9F"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A3FFB" w14:textId="77777777" w:rsidR="00992160" w:rsidRPr="00992160" w:rsidRDefault="00992160" w:rsidP="00992160">
            <w:pPr>
              <w:suppressAutoHyphens w:val="0"/>
              <w:jc w:val="center"/>
              <w:rPr>
                <w:sz w:val="20"/>
                <w:szCs w:val="20"/>
                <w:lang w:eastAsia="pl-PL"/>
              </w:rPr>
            </w:pPr>
            <w:r w:rsidRPr="00992160">
              <w:rPr>
                <w:sz w:val="20"/>
                <w:szCs w:val="20"/>
                <w:lang w:eastAsia="pl-PL"/>
              </w:rPr>
              <w:t>16</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4198" w14:textId="77777777" w:rsidR="00992160" w:rsidRPr="00992160" w:rsidRDefault="00992160" w:rsidP="00992160">
            <w:pPr>
              <w:suppressAutoHyphens w:val="0"/>
              <w:rPr>
                <w:sz w:val="20"/>
                <w:szCs w:val="20"/>
                <w:lang w:eastAsia="pl-PL"/>
              </w:rPr>
            </w:pPr>
            <w:r w:rsidRPr="00992160">
              <w:rPr>
                <w:sz w:val="20"/>
                <w:szCs w:val="20"/>
                <w:lang w:eastAsia="pl-PL"/>
              </w:rPr>
              <w:t>Śruba zamienna do połączenia elementu proksymalnego i dystalnego trzpienia rewizyjnego (opcjonalna)</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5404"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DD13A"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5D387ED8"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8F574" w14:textId="77777777" w:rsidR="00992160" w:rsidRPr="00992160" w:rsidRDefault="00992160" w:rsidP="00992160">
            <w:pPr>
              <w:suppressAutoHyphens w:val="0"/>
              <w:jc w:val="center"/>
              <w:rPr>
                <w:sz w:val="20"/>
                <w:szCs w:val="20"/>
                <w:lang w:eastAsia="pl-PL"/>
              </w:rPr>
            </w:pPr>
            <w:r w:rsidRPr="00992160">
              <w:rPr>
                <w:sz w:val="20"/>
                <w:szCs w:val="20"/>
                <w:lang w:eastAsia="pl-PL"/>
              </w:rPr>
              <w:t>17</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40CD" w14:textId="77777777" w:rsidR="00992160" w:rsidRPr="00992160" w:rsidRDefault="00992160" w:rsidP="00992160">
            <w:pPr>
              <w:suppressAutoHyphens w:val="0"/>
              <w:rPr>
                <w:sz w:val="20"/>
                <w:szCs w:val="20"/>
                <w:lang w:eastAsia="pl-PL"/>
              </w:rPr>
            </w:pPr>
            <w:r w:rsidRPr="00992160">
              <w:rPr>
                <w:sz w:val="20"/>
                <w:szCs w:val="20"/>
                <w:lang w:eastAsia="pl-PL"/>
              </w:rPr>
              <w:t xml:space="preserve">Element dystalny trzpienia rewizyjnego w całości pokryty </w:t>
            </w:r>
            <w:proofErr w:type="spellStart"/>
            <w:r w:rsidRPr="00992160">
              <w:rPr>
                <w:sz w:val="20"/>
                <w:szCs w:val="20"/>
                <w:lang w:eastAsia="pl-PL"/>
              </w:rPr>
              <w:t>hydroksyapatytem</w:t>
            </w:r>
            <w:proofErr w:type="spellEnd"/>
            <w:r w:rsidRPr="00992160">
              <w:rPr>
                <w:sz w:val="20"/>
                <w:szCs w:val="20"/>
                <w:lang w:eastAsia="pl-PL"/>
              </w:rPr>
              <w:t>, anatomiczny, walcowaty, posiadający pionowe makrostruktury odporne na siły skrętne, powierzchnia A/P płaska. Wyposażony w 1 do 3 otworów dystalnych na śruby stabilizujące. Długości: 125, 175, 225, 275mm. Średnice 10, 12, 14, 16, 18 i 20mm.</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BD442"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AD55F"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6366ADF8"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FC6F" w14:textId="77777777" w:rsidR="00992160" w:rsidRPr="00992160" w:rsidRDefault="00992160" w:rsidP="00992160">
            <w:pPr>
              <w:suppressAutoHyphens w:val="0"/>
              <w:jc w:val="center"/>
              <w:rPr>
                <w:sz w:val="20"/>
                <w:szCs w:val="20"/>
                <w:lang w:eastAsia="pl-PL"/>
              </w:rPr>
            </w:pPr>
            <w:r w:rsidRPr="00992160">
              <w:rPr>
                <w:sz w:val="20"/>
                <w:szCs w:val="20"/>
                <w:lang w:eastAsia="pl-PL"/>
              </w:rPr>
              <w:t>18</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F119B" w14:textId="77777777" w:rsidR="00992160" w:rsidRPr="00992160" w:rsidRDefault="00992160" w:rsidP="00992160">
            <w:pPr>
              <w:suppressAutoHyphens w:val="0"/>
              <w:rPr>
                <w:sz w:val="20"/>
                <w:szCs w:val="20"/>
                <w:lang w:eastAsia="pl-PL"/>
              </w:rPr>
            </w:pPr>
            <w:r w:rsidRPr="00992160">
              <w:rPr>
                <w:sz w:val="20"/>
                <w:szCs w:val="20"/>
                <w:lang w:eastAsia="pl-PL"/>
              </w:rPr>
              <w:t xml:space="preserve">Proksymalny element </w:t>
            </w:r>
            <w:proofErr w:type="spellStart"/>
            <w:r w:rsidRPr="00992160">
              <w:rPr>
                <w:sz w:val="20"/>
                <w:szCs w:val="20"/>
                <w:lang w:eastAsia="pl-PL"/>
              </w:rPr>
              <w:t>przynasadowy</w:t>
            </w:r>
            <w:proofErr w:type="spellEnd"/>
            <w:r w:rsidRPr="00992160">
              <w:rPr>
                <w:sz w:val="20"/>
                <w:szCs w:val="20"/>
                <w:lang w:eastAsia="pl-PL"/>
              </w:rPr>
              <w:t xml:space="preserve"> trzpienia rewizyjnego o średnicy 26mm i wysokości 25 lub 35mm. Wyposażony w degresywne, poziome makrostruktury, w opcjach kołnierzowej lub </w:t>
            </w:r>
            <w:proofErr w:type="spellStart"/>
            <w:r w:rsidRPr="00992160">
              <w:rPr>
                <w:sz w:val="20"/>
                <w:szCs w:val="20"/>
                <w:lang w:eastAsia="pl-PL"/>
              </w:rPr>
              <w:t>bezkołnierzowej</w:t>
            </w:r>
            <w:proofErr w:type="spellEnd"/>
            <w:r w:rsidRPr="00992160">
              <w:rPr>
                <w:sz w:val="20"/>
                <w:szCs w:val="20"/>
                <w:lang w:eastAsia="pl-PL"/>
              </w:rPr>
              <w:t>. Stożek 12/14.</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34A3"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71614"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3595715E"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DF7A" w14:textId="77777777" w:rsidR="00992160" w:rsidRPr="00992160" w:rsidRDefault="00992160" w:rsidP="00992160">
            <w:pPr>
              <w:suppressAutoHyphens w:val="0"/>
              <w:jc w:val="center"/>
              <w:rPr>
                <w:sz w:val="20"/>
                <w:szCs w:val="20"/>
                <w:lang w:eastAsia="pl-PL"/>
              </w:rPr>
            </w:pPr>
            <w:r w:rsidRPr="00992160">
              <w:rPr>
                <w:sz w:val="20"/>
                <w:szCs w:val="20"/>
                <w:lang w:eastAsia="pl-PL"/>
              </w:rPr>
              <w:t>19</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64A19" w14:textId="77777777" w:rsidR="00992160" w:rsidRPr="00992160" w:rsidRDefault="00992160" w:rsidP="00992160">
            <w:pPr>
              <w:suppressAutoHyphens w:val="0"/>
              <w:rPr>
                <w:sz w:val="20"/>
                <w:szCs w:val="20"/>
                <w:lang w:eastAsia="pl-PL"/>
              </w:rPr>
            </w:pPr>
            <w:r w:rsidRPr="00992160">
              <w:rPr>
                <w:sz w:val="20"/>
                <w:szCs w:val="20"/>
                <w:lang w:eastAsia="pl-PL"/>
              </w:rPr>
              <w:t xml:space="preserve">Opcjonalna tytanowa płytka </w:t>
            </w:r>
            <w:proofErr w:type="spellStart"/>
            <w:r w:rsidRPr="00992160">
              <w:rPr>
                <w:sz w:val="20"/>
                <w:szCs w:val="20"/>
                <w:lang w:eastAsia="pl-PL"/>
              </w:rPr>
              <w:t>krętarzowa</w:t>
            </w:r>
            <w:proofErr w:type="spellEnd"/>
            <w:r w:rsidRPr="00992160">
              <w:rPr>
                <w:sz w:val="20"/>
                <w:szCs w:val="20"/>
                <w:lang w:eastAsia="pl-PL"/>
              </w:rPr>
              <w:t xml:space="preserve"> w 3 rozmiarach, pokryta </w:t>
            </w:r>
            <w:proofErr w:type="spellStart"/>
            <w:r w:rsidRPr="00992160">
              <w:rPr>
                <w:sz w:val="20"/>
                <w:szCs w:val="20"/>
                <w:lang w:eastAsia="pl-PL"/>
              </w:rPr>
              <w:t>hydroksyapatytem</w:t>
            </w:r>
            <w:proofErr w:type="spellEnd"/>
            <w:r w:rsidRPr="00992160">
              <w:rPr>
                <w:sz w:val="20"/>
                <w:szCs w:val="20"/>
                <w:lang w:eastAsia="pl-PL"/>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87D0"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EB29"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r w:rsidR="00992160" w:rsidRPr="00992160" w14:paraId="33EA458A" w14:textId="77777777" w:rsidTr="00696A08">
        <w:trPr>
          <w:trHeight w:val="45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E516" w14:textId="77777777" w:rsidR="00992160" w:rsidRPr="00992160" w:rsidRDefault="00992160" w:rsidP="00992160">
            <w:pPr>
              <w:suppressAutoHyphens w:val="0"/>
              <w:jc w:val="center"/>
              <w:rPr>
                <w:sz w:val="20"/>
                <w:szCs w:val="20"/>
                <w:lang w:eastAsia="pl-PL"/>
              </w:rPr>
            </w:pPr>
            <w:r w:rsidRPr="00992160">
              <w:rPr>
                <w:sz w:val="20"/>
                <w:szCs w:val="20"/>
                <w:lang w:eastAsia="pl-PL"/>
              </w:rPr>
              <w:t>20</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350D7" w14:textId="77777777" w:rsidR="00992160" w:rsidRPr="00992160" w:rsidRDefault="00992160" w:rsidP="00992160">
            <w:pPr>
              <w:suppressAutoHyphens w:val="0"/>
              <w:rPr>
                <w:sz w:val="20"/>
                <w:szCs w:val="20"/>
                <w:lang w:eastAsia="pl-PL"/>
              </w:rPr>
            </w:pPr>
            <w:r w:rsidRPr="00992160">
              <w:rPr>
                <w:sz w:val="20"/>
                <w:szCs w:val="20"/>
                <w:lang w:eastAsia="pl-PL"/>
              </w:rPr>
              <w:t>Śruba tytanowa 5mm do stabilizacji trzpienia w części dystalnej. Długości 20 - 80mm co 5mm.</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0567" w14:textId="77777777" w:rsidR="00992160" w:rsidRPr="00992160" w:rsidRDefault="00992160" w:rsidP="00992160">
            <w:pPr>
              <w:suppressAutoHyphens w:val="0"/>
              <w:jc w:val="center"/>
              <w:rPr>
                <w:sz w:val="20"/>
                <w:szCs w:val="20"/>
                <w:lang w:eastAsia="pl-PL"/>
              </w:rPr>
            </w:pPr>
            <w:proofErr w:type="spellStart"/>
            <w:r w:rsidRPr="00992160">
              <w:rPr>
                <w:sz w:val="20"/>
                <w:szCs w:val="20"/>
                <w:lang w:eastAsia="pl-PL"/>
              </w:rPr>
              <w:t>szt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E3DB" w14:textId="77777777" w:rsidR="00992160" w:rsidRPr="00992160" w:rsidRDefault="00992160" w:rsidP="00992160">
            <w:pPr>
              <w:suppressAutoHyphens w:val="0"/>
              <w:jc w:val="center"/>
              <w:rPr>
                <w:sz w:val="20"/>
                <w:szCs w:val="20"/>
                <w:lang w:eastAsia="pl-PL"/>
              </w:rPr>
            </w:pPr>
            <w:r w:rsidRPr="00992160">
              <w:rPr>
                <w:sz w:val="20"/>
                <w:szCs w:val="20"/>
                <w:lang w:eastAsia="pl-PL"/>
              </w:rPr>
              <w:t>1</w:t>
            </w:r>
          </w:p>
        </w:tc>
      </w:tr>
    </w:tbl>
    <w:p w14:paraId="6E647F8D" w14:textId="77777777" w:rsidR="00992160" w:rsidRPr="00992160" w:rsidRDefault="00992160" w:rsidP="00BE2E87">
      <w:pPr>
        <w:tabs>
          <w:tab w:val="left" w:pos="7168"/>
          <w:tab w:val="left" w:pos="8035"/>
        </w:tabs>
        <w:suppressAutoHyphens w:val="0"/>
        <w:rPr>
          <w:b/>
          <w:bCs/>
          <w:sz w:val="20"/>
          <w:szCs w:val="20"/>
          <w:lang w:eastAsia="pl-PL"/>
        </w:rPr>
      </w:pPr>
    </w:p>
    <w:p w14:paraId="207E404E" w14:textId="77777777" w:rsidR="00992160" w:rsidRPr="00992160" w:rsidRDefault="00992160" w:rsidP="00992160">
      <w:pPr>
        <w:numPr>
          <w:ilvl w:val="0"/>
          <w:numId w:val="35"/>
        </w:numPr>
        <w:tabs>
          <w:tab w:val="left" w:pos="3444"/>
          <w:tab w:val="left" w:pos="4517"/>
          <w:tab w:val="left" w:pos="5481"/>
          <w:tab w:val="left" w:pos="6260"/>
          <w:tab w:val="left" w:pos="7283"/>
          <w:tab w:val="left" w:pos="8185"/>
        </w:tabs>
        <w:suppressAutoHyphens w:val="0"/>
        <w:rPr>
          <w:bCs/>
          <w:sz w:val="20"/>
          <w:szCs w:val="20"/>
          <w:lang w:eastAsia="pl-PL"/>
        </w:rPr>
      </w:pPr>
      <w:r w:rsidRPr="00992160">
        <w:rPr>
          <w:bCs/>
          <w:sz w:val="20"/>
          <w:szCs w:val="20"/>
          <w:lang w:eastAsia="pl-PL"/>
        </w:rPr>
        <w:t>W ramach umowy Wykonawca zobowiązuje się do:</w:t>
      </w:r>
    </w:p>
    <w:p w14:paraId="2675C262" w14:textId="77777777" w:rsidR="00992160" w:rsidRPr="00992160" w:rsidRDefault="00992160" w:rsidP="00992160">
      <w:pPr>
        <w:numPr>
          <w:ilvl w:val="0"/>
          <w:numId w:val="49"/>
        </w:numPr>
        <w:tabs>
          <w:tab w:val="left" w:pos="1030"/>
          <w:tab w:val="left" w:pos="5481"/>
          <w:tab w:val="left" w:pos="6260"/>
          <w:tab w:val="left" w:pos="7283"/>
          <w:tab w:val="left" w:pos="8185"/>
        </w:tabs>
        <w:suppressAutoHyphens w:val="0"/>
        <w:rPr>
          <w:bCs/>
          <w:sz w:val="20"/>
          <w:szCs w:val="20"/>
          <w:lang w:eastAsia="pl-PL"/>
        </w:rPr>
      </w:pPr>
      <w:r w:rsidRPr="00992160">
        <w:rPr>
          <w:bCs/>
          <w:sz w:val="20"/>
          <w:szCs w:val="20"/>
          <w:lang w:eastAsia="pl-PL"/>
        </w:rPr>
        <w:t>udostępnienia instrumentarium na okres trwania umowy</w:t>
      </w:r>
    </w:p>
    <w:p w14:paraId="0EAEFF79" w14:textId="77777777" w:rsidR="00992160" w:rsidRPr="00992160" w:rsidRDefault="00992160" w:rsidP="00992160">
      <w:pPr>
        <w:numPr>
          <w:ilvl w:val="0"/>
          <w:numId w:val="49"/>
        </w:numPr>
        <w:tabs>
          <w:tab w:val="left" w:pos="1030"/>
          <w:tab w:val="left" w:pos="4517"/>
          <w:tab w:val="left" w:pos="5481"/>
          <w:tab w:val="left" w:pos="6260"/>
          <w:tab w:val="left" w:pos="7283"/>
          <w:tab w:val="left" w:pos="8185"/>
        </w:tabs>
        <w:suppressAutoHyphens w:val="0"/>
        <w:rPr>
          <w:bCs/>
          <w:sz w:val="20"/>
          <w:szCs w:val="20"/>
          <w:lang w:eastAsia="pl-PL"/>
        </w:rPr>
      </w:pPr>
      <w:r w:rsidRPr="00992160">
        <w:rPr>
          <w:bCs/>
          <w:sz w:val="20"/>
          <w:szCs w:val="20"/>
          <w:lang w:eastAsia="pl-PL"/>
        </w:rPr>
        <w:t>udostępnienia napędów ortopedycznych bateryjnych (piła, wiertarka, końcówki)</w:t>
      </w:r>
    </w:p>
    <w:p w14:paraId="6A8B7E93" w14:textId="77777777" w:rsidR="00992160" w:rsidRPr="00992160" w:rsidRDefault="00992160" w:rsidP="00992160">
      <w:pPr>
        <w:numPr>
          <w:ilvl w:val="0"/>
          <w:numId w:val="49"/>
        </w:numPr>
        <w:tabs>
          <w:tab w:val="left" w:pos="1030"/>
          <w:tab w:val="left" w:pos="4517"/>
          <w:tab w:val="left" w:pos="5481"/>
          <w:tab w:val="left" w:pos="6260"/>
          <w:tab w:val="left" w:pos="7283"/>
          <w:tab w:val="left" w:pos="8185"/>
        </w:tabs>
        <w:suppressAutoHyphens w:val="0"/>
        <w:rPr>
          <w:bCs/>
          <w:sz w:val="20"/>
          <w:szCs w:val="20"/>
          <w:lang w:eastAsia="pl-PL"/>
        </w:rPr>
      </w:pPr>
      <w:r w:rsidRPr="00992160">
        <w:rPr>
          <w:bCs/>
          <w:sz w:val="20"/>
          <w:szCs w:val="20"/>
          <w:lang w:eastAsia="pl-PL"/>
        </w:rPr>
        <w:t>udostępnienie programu komputerowego do określania wielkości, rodzajów endoprotez oraz wysokości odcinania szyjki kości udowej i końców stawowych kości piszczelowej i udowej (dotyczy grupy 1)</w:t>
      </w:r>
    </w:p>
    <w:p w14:paraId="0483C165" w14:textId="77777777" w:rsidR="00992160" w:rsidRPr="00992160" w:rsidRDefault="00992160" w:rsidP="00992160">
      <w:pPr>
        <w:numPr>
          <w:ilvl w:val="0"/>
          <w:numId w:val="49"/>
        </w:numPr>
        <w:tabs>
          <w:tab w:val="left" w:pos="1030"/>
        </w:tabs>
        <w:suppressAutoHyphens w:val="0"/>
        <w:rPr>
          <w:bCs/>
          <w:sz w:val="20"/>
          <w:szCs w:val="20"/>
          <w:lang w:eastAsia="pl-PL"/>
        </w:rPr>
      </w:pPr>
      <w:r w:rsidRPr="00992160">
        <w:rPr>
          <w:bCs/>
          <w:sz w:val="20"/>
          <w:szCs w:val="20"/>
          <w:lang w:eastAsia="pl-PL"/>
        </w:rPr>
        <w:t>przeszkolenia i doszkalania personelu Zamawiającego w zakresie dostarczanych endoprotez</w:t>
      </w:r>
    </w:p>
    <w:p w14:paraId="4D9EFA0F" w14:textId="77777777" w:rsidR="00992160" w:rsidRPr="00992160" w:rsidRDefault="00992160" w:rsidP="00992160">
      <w:pPr>
        <w:widowControl w:val="0"/>
        <w:ind w:left="57"/>
        <w:contextualSpacing/>
        <w:jc w:val="both"/>
        <w:rPr>
          <w:kern w:val="1"/>
          <w:sz w:val="10"/>
          <w:szCs w:val="10"/>
          <w:lang w:eastAsia="ar-SA"/>
        </w:rPr>
      </w:pPr>
    </w:p>
    <w:p w14:paraId="66EBFE65" w14:textId="77777777" w:rsidR="00992160" w:rsidRPr="00992160" w:rsidRDefault="00992160" w:rsidP="00992160">
      <w:pPr>
        <w:widowControl w:val="0"/>
        <w:numPr>
          <w:ilvl w:val="0"/>
          <w:numId w:val="35"/>
        </w:numPr>
        <w:tabs>
          <w:tab w:val="num" w:pos="-42"/>
        </w:tabs>
        <w:ind w:left="318"/>
        <w:jc w:val="both"/>
        <w:textAlignment w:val="baseline"/>
        <w:rPr>
          <w:color w:val="000000"/>
          <w:kern w:val="1"/>
          <w:sz w:val="20"/>
          <w:szCs w:val="20"/>
          <w:lang w:eastAsia="ar-SA"/>
        </w:rPr>
      </w:pPr>
      <w:r w:rsidRPr="00992160">
        <w:rPr>
          <w:kern w:val="1"/>
          <w:sz w:val="20"/>
          <w:szCs w:val="20"/>
          <w:lang w:eastAsia="ar-SA"/>
        </w:rPr>
        <w:t>Jeżeli którakolwiek pozycja asortymentowa składa się z kilku elementów, które będą widoczne na fakturze po wyborze oferty, a nie zostały wskazane w tabeli powyżej, należy te pozycje wycenić oddzielnie.</w:t>
      </w:r>
    </w:p>
    <w:p w14:paraId="068B4695" w14:textId="77777777" w:rsidR="00992160" w:rsidRPr="00992160" w:rsidRDefault="00992160" w:rsidP="00992160">
      <w:pPr>
        <w:widowControl w:val="0"/>
        <w:tabs>
          <w:tab w:val="left" w:pos="962"/>
          <w:tab w:val="left" w:pos="6673"/>
        </w:tabs>
        <w:overflowPunct w:val="0"/>
        <w:ind w:left="15"/>
        <w:rPr>
          <w:rFonts w:cs="Calibri"/>
          <w:b/>
          <w:bCs/>
          <w:color w:val="00000A"/>
          <w:kern w:val="1"/>
          <w:sz w:val="10"/>
          <w:szCs w:val="10"/>
          <w:lang w:eastAsia="ar-SA"/>
        </w:rPr>
      </w:pPr>
    </w:p>
    <w:p w14:paraId="281F6619" w14:textId="77777777" w:rsidR="00992160" w:rsidRPr="00992160" w:rsidRDefault="00992160" w:rsidP="00992160">
      <w:pPr>
        <w:widowControl w:val="0"/>
        <w:numPr>
          <w:ilvl w:val="0"/>
          <w:numId w:val="35"/>
        </w:numPr>
        <w:tabs>
          <w:tab w:val="num" w:pos="-42"/>
        </w:tabs>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 xml:space="preserve">Wykonawca zobowiązuje się dostarczyć w terminie 7 dni od daty podpisania umowy, do Magazynu Depozytowego, mieszczącego się na Bloku Operacyjnym, asortyment określony w zamówieniu, który będzie do dyspozycji Zamawiającego. Rozliczenie Magazynu Depozytowego będzie następowało na podstawie raportu zużycia, którego kopia przesyłana będzie do Wykonawcy. </w:t>
      </w:r>
    </w:p>
    <w:p w14:paraId="579C87C0" w14:textId="77777777" w:rsidR="00992160" w:rsidRPr="00992160" w:rsidRDefault="00992160" w:rsidP="00992160">
      <w:pPr>
        <w:widowControl w:val="0"/>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 xml:space="preserve">Wykonawca na podstawie raportu zużycia wystawi Zamawiającemu fakturę VAT obejmującą elementy wyszczególnione w raporcie. </w:t>
      </w:r>
    </w:p>
    <w:p w14:paraId="2B10B335" w14:textId="77777777" w:rsidR="00992160" w:rsidRPr="00992160" w:rsidRDefault="00992160" w:rsidP="00992160">
      <w:pPr>
        <w:widowControl w:val="0"/>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Uzupełnienie Magazynu Depozytowego będzie się odbywało na podstawie raportu zużycia wystawionego przez 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14:paraId="3AB7C5A8" w14:textId="029F00AF" w:rsidR="00992160" w:rsidRDefault="00992160" w:rsidP="00992160">
      <w:pPr>
        <w:widowControl w:val="0"/>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Zamawiający zwróci asortyment z depozytu w terminie 7 dni roboczych od momentu wygaśnięcia lub rozwiązania umowy.</w:t>
      </w:r>
    </w:p>
    <w:p w14:paraId="5F668D3B" w14:textId="330BB7FB" w:rsidR="00203656" w:rsidRPr="00992160" w:rsidRDefault="00992160" w:rsidP="00992160">
      <w:pPr>
        <w:pStyle w:val="Akapitzlist"/>
        <w:widowControl w:val="0"/>
        <w:numPr>
          <w:ilvl w:val="0"/>
          <w:numId w:val="35"/>
        </w:numPr>
        <w:overflowPunct w:val="0"/>
        <w:jc w:val="both"/>
        <w:textAlignment w:val="baseline"/>
        <w:rPr>
          <w:rFonts w:cs="Calibri"/>
          <w:color w:val="00000A"/>
          <w:kern w:val="1"/>
          <w:sz w:val="20"/>
          <w:szCs w:val="20"/>
          <w:lang w:eastAsia="ar-SA"/>
        </w:rPr>
      </w:pPr>
      <w:r w:rsidRPr="00992160">
        <w:rPr>
          <w:rFonts w:cs="Calibri"/>
          <w:color w:val="00000A"/>
          <w:kern w:val="1"/>
          <w:sz w:val="20"/>
          <w:szCs w:val="20"/>
          <w:lang w:eastAsia="ar-SA"/>
        </w:rPr>
        <w:t>Przedstawiona oferta nie może stanowić zbiorczych cenników, lecz winna zostać sporządzona wyłącznie z ukierunkowaniem na prowadzone postępowanie i odpowiadać wymogom Zamawiającego określonym w niniejszej Specyfikacji Istotnych Warunków Zamówienia.</w:t>
      </w:r>
    </w:p>
    <w:p w14:paraId="7C45058B" w14:textId="77777777" w:rsidR="003E0F55" w:rsidRPr="006E156F" w:rsidRDefault="003E0F55" w:rsidP="006423C0">
      <w:pPr>
        <w:widowControl w:val="0"/>
        <w:overflowPunct w:val="0"/>
        <w:jc w:val="both"/>
        <w:textAlignment w:val="baseline"/>
        <w:rPr>
          <w:rFonts w:cs="Calibri"/>
          <w:color w:val="00000A"/>
          <w:kern w:val="1"/>
          <w:sz w:val="20"/>
          <w:szCs w:val="20"/>
          <w:lang w:eastAsia="ar-SA"/>
        </w:rPr>
      </w:pPr>
    </w:p>
    <w:p w14:paraId="7EF2A206" w14:textId="77777777"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3D3EBC30" w14:textId="77777777" w:rsidR="000D3300" w:rsidRPr="006E156F" w:rsidRDefault="000D3300" w:rsidP="000D3300">
      <w:pPr>
        <w:suppressAutoHyphens w:val="0"/>
        <w:ind w:left="426"/>
        <w:contextualSpacing/>
        <w:jc w:val="both"/>
        <w:rPr>
          <w:sz w:val="10"/>
          <w:szCs w:val="10"/>
          <w:lang w:eastAsia="pl-PL"/>
        </w:rPr>
      </w:pPr>
    </w:p>
    <w:p w14:paraId="2AC64898" w14:textId="77777777" w:rsidR="006E156F" w:rsidRPr="002033C6" w:rsidRDefault="006E156F" w:rsidP="006E156F">
      <w:pPr>
        <w:suppressAutoHyphens w:val="0"/>
        <w:ind w:left="30"/>
        <w:contextualSpacing/>
        <w:jc w:val="both"/>
        <w:rPr>
          <w:sz w:val="10"/>
          <w:szCs w:val="10"/>
          <w:lang w:eastAsia="pl-PL"/>
        </w:rPr>
      </w:pPr>
    </w:p>
    <w:p w14:paraId="13DBA9D1" w14:textId="77777777"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14:paraId="6D0E6C0C" w14:textId="77777777" w:rsidR="00AD75B7" w:rsidRPr="00AD75B7" w:rsidRDefault="00AD75B7" w:rsidP="006E156F">
      <w:pPr>
        <w:pStyle w:val="Akapitzlist"/>
        <w:suppressAutoHyphens w:val="0"/>
        <w:ind w:left="1056"/>
        <w:jc w:val="both"/>
        <w:rPr>
          <w:b/>
          <w:sz w:val="10"/>
          <w:szCs w:val="10"/>
          <w:lang w:eastAsia="pl-PL"/>
        </w:rPr>
      </w:pPr>
    </w:p>
    <w:p w14:paraId="5D54003E" w14:textId="0BE5CACE" w:rsidR="006E156F" w:rsidRDefault="0080566A" w:rsidP="006E156F">
      <w:pPr>
        <w:pStyle w:val="Akapitzlist"/>
        <w:suppressAutoHyphens w:val="0"/>
        <w:ind w:left="1056"/>
        <w:jc w:val="both"/>
        <w:rPr>
          <w:sz w:val="20"/>
          <w:szCs w:val="20"/>
          <w:lang w:eastAsia="pl-PL"/>
        </w:rPr>
      </w:pPr>
      <w:r>
        <w:rPr>
          <w:b/>
          <w:sz w:val="20"/>
          <w:szCs w:val="20"/>
          <w:lang w:eastAsia="pl-PL"/>
        </w:rPr>
        <w:t>o</w:t>
      </w:r>
      <w:r w:rsidR="006E156F" w:rsidRPr="00FC21A4">
        <w:rPr>
          <w:b/>
          <w:sz w:val="20"/>
          <w:szCs w:val="20"/>
          <w:lang w:eastAsia="pl-PL"/>
        </w:rPr>
        <w:t>d daty podpisania umowy</w:t>
      </w:r>
      <w:r w:rsidR="000A6CD6">
        <w:rPr>
          <w:b/>
          <w:sz w:val="20"/>
          <w:szCs w:val="20"/>
          <w:lang w:eastAsia="pl-PL"/>
        </w:rPr>
        <w:t xml:space="preserve"> do dnia </w:t>
      </w:r>
      <w:r w:rsidR="003924AB">
        <w:rPr>
          <w:b/>
          <w:sz w:val="20"/>
          <w:szCs w:val="20"/>
          <w:lang w:eastAsia="pl-PL"/>
        </w:rPr>
        <w:t>01</w:t>
      </w:r>
      <w:r w:rsidR="000A6CD6">
        <w:rPr>
          <w:b/>
          <w:sz w:val="20"/>
          <w:szCs w:val="20"/>
          <w:lang w:eastAsia="pl-PL"/>
        </w:rPr>
        <w:t>.</w:t>
      </w:r>
      <w:r w:rsidR="000A6358">
        <w:rPr>
          <w:b/>
          <w:sz w:val="20"/>
          <w:szCs w:val="20"/>
          <w:lang w:eastAsia="pl-PL"/>
        </w:rPr>
        <w:t>0</w:t>
      </w:r>
      <w:r w:rsidR="003924AB">
        <w:rPr>
          <w:b/>
          <w:sz w:val="20"/>
          <w:szCs w:val="20"/>
          <w:lang w:eastAsia="pl-PL"/>
        </w:rPr>
        <w:t>3</w:t>
      </w:r>
      <w:r w:rsidR="000A6CD6">
        <w:rPr>
          <w:b/>
          <w:sz w:val="20"/>
          <w:szCs w:val="20"/>
          <w:lang w:eastAsia="pl-PL"/>
        </w:rPr>
        <w:t>.202</w:t>
      </w:r>
      <w:r w:rsidR="000A6358">
        <w:rPr>
          <w:b/>
          <w:sz w:val="20"/>
          <w:szCs w:val="20"/>
          <w:lang w:eastAsia="pl-PL"/>
        </w:rPr>
        <w:t>3</w:t>
      </w:r>
      <w:r w:rsidR="000A6CD6">
        <w:rPr>
          <w:b/>
          <w:sz w:val="20"/>
          <w:szCs w:val="20"/>
          <w:lang w:eastAsia="pl-PL"/>
        </w:rPr>
        <w:t>r.</w:t>
      </w:r>
    </w:p>
    <w:p w14:paraId="7A9A3C56" w14:textId="77777777" w:rsidR="006E156F" w:rsidRPr="002033C6" w:rsidRDefault="006E156F" w:rsidP="006E156F">
      <w:pPr>
        <w:suppressAutoHyphens w:val="0"/>
        <w:ind w:left="30"/>
        <w:jc w:val="both"/>
        <w:rPr>
          <w:sz w:val="10"/>
          <w:szCs w:val="10"/>
          <w:lang w:eastAsia="pl-PL"/>
        </w:rPr>
      </w:pPr>
    </w:p>
    <w:p w14:paraId="0A09AC14" w14:textId="77777777"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Miejsce realizacji zamówienia: Szpital Specjalistyczn</w:t>
      </w:r>
      <w:r w:rsidR="000A6CD6">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301B200F" w14:textId="77777777" w:rsidR="006E156F" w:rsidRDefault="006E156F" w:rsidP="00165ED4">
      <w:pPr>
        <w:suppressAutoHyphens w:val="0"/>
        <w:contextualSpacing/>
        <w:jc w:val="both"/>
        <w:rPr>
          <w:sz w:val="20"/>
          <w:szCs w:val="20"/>
          <w:lang w:eastAsia="pl-PL"/>
        </w:rPr>
      </w:pPr>
    </w:p>
    <w:p w14:paraId="1BA99A0C" w14:textId="77777777" w:rsidR="003E0F55" w:rsidRDefault="003E0F55" w:rsidP="00165ED4">
      <w:pPr>
        <w:suppressAutoHyphens w:val="0"/>
        <w:contextualSpacing/>
        <w:jc w:val="both"/>
        <w:rPr>
          <w:sz w:val="20"/>
          <w:szCs w:val="20"/>
          <w:lang w:eastAsia="pl-PL"/>
        </w:rPr>
      </w:pPr>
    </w:p>
    <w:p w14:paraId="5487737C" w14:textId="77777777"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6B662D91" w14:textId="77777777" w:rsidR="007763F3" w:rsidRPr="00722E55" w:rsidRDefault="007763F3" w:rsidP="007763F3">
      <w:pPr>
        <w:suppressAutoHyphens w:val="0"/>
        <w:ind w:left="30"/>
        <w:contextualSpacing/>
        <w:jc w:val="both"/>
        <w:rPr>
          <w:b/>
          <w:sz w:val="10"/>
          <w:szCs w:val="10"/>
          <w:lang w:eastAsia="pl-PL"/>
        </w:rPr>
      </w:pPr>
    </w:p>
    <w:p w14:paraId="49EF057E"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71B28950"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694ABA65" w14:textId="77777777" w:rsidR="007763F3" w:rsidRDefault="007763F3" w:rsidP="007763F3">
      <w:pPr>
        <w:pStyle w:val="Akapitzlist"/>
        <w:suppressAutoHyphens w:val="0"/>
        <w:ind w:left="1110"/>
        <w:jc w:val="both"/>
        <w:rPr>
          <w:sz w:val="10"/>
          <w:szCs w:val="10"/>
          <w:lang w:eastAsia="pl-PL"/>
        </w:rPr>
      </w:pPr>
    </w:p>
    <w:p w14:paraId="72DDAA1A"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3CD3997D" w14:textId="77777777" w:rsidR="007763F3" w:rsidRPr="00AD75B7" w:rsidRDefault="007763F3" w:rsidP="00AD75B7">
      <w:pPr>
        <w:pStyle w:val="Akapitzlist"/>
        <w:numPr>
          <w:ilvl w:val="0"/>
          <w:numId w:val="37"/>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14:paraId="1CB41592" w14:textId="77777777" w:rsidR="007763F3" w:rsidRPr="00AD75B7" w:rsidRDefault="007763F3" w:rsidP="00AD75B7">
      <w:pPr>
        <w:pStyle w:val="Akapitzlist"/>
        <w:numPr>
          <w:ilvl w:val="0"/>
          <w:numId w:val="37"/>
        </w:numPr>
        <w:jc w:val="both"/>
        <w:rPr>
          <w:sz w:val="20"/>
          <w:szCs w:val="20"/>
        </w:rPr>
      </w:pPr>
      <w:r w:rsidRPr="00AD75B7">
        <w:rPr>
          <w:sz w:val="20"/>
          <w:szCs w:val="20"/>
        </w:rPr>
        <w:t>Zaakceptowany wzór umowy – Załącznik nr 2 do Zapytania</w:t>
      </w:r>
    </w:p>
    <w:p w14:paraId="43AC4E9E" w14:textId="77777777" w:rsidR="007763F3" w:rsidRPr="00AD75B7" w:rsidRDefault="00AD75B7" w:rsidP="00AD75B7">
      <w:pPr>
        <w:pStyle w:val="Akapitzlist"/>
        <w:numPr>
          <w:ilvl w:val="0"/>
          <w:numId w:val="3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14:paraId="4450CF4D" w14:textId="77777777" w:rsidR="007763F3" w:rsidRDefault="007763F3" w:rsidP="00AD75B7">
      <w:pPr>
        <w:pStyle w:val="Default"/>
        <w:numPr>
          <w:ilvl w:val="0"/>
          <w:numId w:val="37"/>
        </w:numPr>
        <w:rPr>
          <w:sz w:val="20"/>
          <w:szCs w:val="20"/>
        </w:rPr>
      </w:pPr>
      <w:r>
        <w:rPr>
          <w:sz w:val="20"/>
          <w:szCs w:val="20"/>
        </w:rPr>
        <w:t xml:space="preserve">W celu potwierdzenia, że oferowane dostawy odpowiadają wymaganiom Zamawiającego: </w:t>
      </w:r>
    </w:p>
    <w:p w14:paraId="6B2D96E2" w14:textId="77777777" w:rsidR="007763F3" w:rsidRDefault="007763F3" w:rsidP="00AD75B7">
      <w:pPr>
        <w:pStyle w:val="Default"/>
        <w:numPr>
          <w:ilvl w:val="0"/>
          <w:numId w:val="13"/>
        </w:numPr>
        <w:ind w:left="1026" w:hanging="357"/>
        <w:jc w:val="both"/>
        <w:rPr>
          <w:sz w:val="20"/>
          <w:szCs w:val="20"/>
        </w:rPr>
      </w:pPr>
      <w:r>
        <w:rPr>
          <w:sz w:val="20"/>
          <w:szCs w:val="20"/>
        </w:rPr>
        <w:t>Oświadczenie, że oferowany asortyment posiada dokumenty wymagane przez obowiązujące prawo na</w:t>
      </w:r>
      <w:r w:rsidR="000A6CD6">
        <w:rPr>
          <w:sz w:val="20"/>
          <w:szCs w:val="20"/>
        </w:rPr>
        <w:t> </w:t>
      </w:r>
      <w:r>
        <w:rPr>
          <w:sz w:val="20"/>
          <w:szCs w:val="20"/>
        </w:rPr>
        <w:t xml:space="preserve">podstawie których może być wprowadzony do obrotu i stosowania w placówkach ochrony zdrowia RP (Załącznik nr 3 do Zaproszenia). </w:t>
      </w:r>
    </w:p>
    <w:p w14:paraId="4F025B1B" w14:textId="77777777" w:rsidR="007763F3" w:rsidRPr="007763F3" w:rsidRDefault="007763F3" w:rsidP="007763F3">
      <w:pPr>
        <w:jc w:val="both"/>
        <w:rPr>
          <w:color w:val="000000"/>
          <w:sz w:val="20"/>
          <w:szCs w:val="20"/>
        </w:rPr>
      </w:pPr>
    </w:p>
    <w:p w14:paraId="286DF027" w14:textId="77777777"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CA2DDBD" w14:textId="77777777" w:rsidR="007763F3" w:rsidRPr="00722E55" w:rsidRDefault="007763F3" w:rsidP="007763F3">
      <w:pPr>
        <w:suppressAutoHyphens w:val="0"/>
        <w:ind w:left="30"/>
        <w:jc w:val="both"/>
        <w:rPr>
          <w:b/>
          <w:sz w:val="10"/>
          <w:szCs w:val="10"/>
          <w:lang w:eastAsia="pl-PL"/>
        </w:rPr>
      </w:pPr>
    </w:p>
    <w:p w14:paraId="2F215FC5"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14:paraId="2E63E6AE" w14:textId="77777777" w:rsidR="007763F3" w:rsidRPr="00722E55" w:rsidRDefault="007763F3" w:rsidP="007763F3">
      <w:pPr>
        <w:suppressAutoHyphens w:val="0"/>
        <w:jc w:val="both"/>
        <w:rPr>
          <w:sz w:val="10"/>
          <w:szCs w:val="10"/>
          <w:lang w:eastAsia="pl-PL"/>
        </w:rPr>
      </w:pPr>
    </w:p>
    <w:p w14:paraId="49955A15" w14:textId="3C029C37" w:rsidR="007763F3" w:rsidRPr="00BF4972" w:rsidRDefault="007763F3" w:rsidP="00BF4972">
      <w:pPr>
        <w:pStyle w:val="Akapitzlist"/>
        <w:numPr>
          <w:ilvl w:val="1"/>
          <w:numId w:val="1"/>
        </w:numPr>
        <w:suppressAutoHyphens w:val="0"/>
        <w:ind w:left="360"/>
        <w:jc w:val="both"/>
        <w:rPr>
          <w:b/>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rocie prawnym</w:t>
      </w:r>
      <w:r w:rsidR="00BE2E87">
        <w:rPr>
          <w:sz w:val="20"/>
          <w:szCs w:val="20"/>
        </w:rPr>
        <w:t>.</w:t>
      </w:r>
      <w:r w:rsidR="00BF4972" w:rsidRPr="00BF4972">
        <w:rPr>
          <w:b/>
          <w:sz w:val="20"/>
          <w:szCs w:val="20"/>
        </w:rPr>
        <w:t xml:space="preserve"> Dokumenty składa się pod rygorem nieważności w formie elektronicznej (tj. opatrzonej kwalifikowanym podpisem elektronicznym) lub w postaci elektronicznej opatrzonej podpisem zaufanym lub podpisem osobistym.</w:t>
      </w:r>
    </w:p>
    <w:p w14:paraId="01ADAC4D" w14:textId="77777777" w:rsidR="007763F3" w:rsidRPr="00722E55" w:rsidRDefault="007763F3" w:rsidP="007763F3">
      <w:pPr>
        <w:suppressAutoHyphens w:val="0"/>
        <w:jc w:val="both"/>
        <w:rPr>
          <w:sz w:val="10"/>
          <w:szCs w:val="10"/>
          <w:lang w:eastAsia="pl-PL"/>
        </w:rPr>
      </w:pPr>
    </w:p>
    <w:p w14:paraId="7EB7C330"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6AC7F1A3" w14:textId="77777777" w:rsidR="007763F3" w:rsidRPr="00722E55" w:rsidRDefault="007763F3" w:rsidP="007763F3">
      <w:pPr>
        <w:suppressAutoHyphens w:val="0"/>
        <w:jc w:val="both"/>
        <w:rPr>
          <w:sz w:val="10"/>
          <w:szCs w:val="10"/>
          <w:lang w:eastAsia="pl-PL"/>
        </w:rPr>
      </w:pPr>
    </w:p>
    <w:p w14:paraId="138DEC09" w14:textId="77777777"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46A4C573" w14:textId="77777777" w:rsidR="00722E55" w:rsidRPr="00722E55" w:rsidRDefault="00722E55" w:rsidP="007763F3">
      <w:pPr>
        <w:suppressAutoHyphens w:val="0"/>
        <w:jc w:val="both"/>
        <w:rPr>
          <w:sz w:val="10"/>
          <w:szCs w:val="10"/>
          <w:lang w:eastAsia="pl-PL"/>
        </w:rPr>
      </w:pPr>
    </w:p>
    <w:p w14:paraId="555C0766" w14:textId="118939DC" w:rsidR="007763F3" w:rsidRPr="00BE2E87" w:rsidRDefault="007763F3" w:rsidP="00BE2E87">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14:paraId="64474CD7" w14:textId="36C6555D" w:rsidR="00CA0A29" w:rsidRPr="00BE2E87" w:rsidRDefault="007763F3" w:rsidP="00BE2E87">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w:t>
      </w:r>
      <w:r w:rsidR="00FC3968">
        <w:rPr>
          <w:sz w:val="20"/>
          <w:szCs w:val="20"/>
          <w:lang w:eastAsia="pl-PL"/>
        </w:rPr>
        <w:t>ą</w:t>
      </w:r>
      <w:r w:rsidRPr="00722E55">
        <w:rPr>
          <w:sz w:val="20"/>
          <w:szCs w:val="20"/>
          <w:lang w:eastAsia="pl-PL"/>
        </w:rPr>
        <w:t xml:space="preserve"> ofertę.</w:t>
      </w:r>
    </w:p>
    <w:p w14:paraId="1A06F994" w14:textId="326176FA" w:rsidR="00CA0A29" w:rsidRPr="00CA0A29" w:rsidRDefault="00CA0A29" w:rsidP="00CA0A29">
      <w:pPr>
        <w:pStyle w:val="Akapitzlist"/>
        <w:numPr>
          <w:ilvl w:val="1"/>
          <w:numId w:val="1"/>
        </w:numPr>
        <w:suppressAutoHyphens w:val="0"/>
        <w:ind w:left="360"/>
        <w:jc w:val="both"/>
        <w:rPr>
          <w:sz w:val="20"/>
          <w:szCs w:val="20"/>
          <w:lang w:eastAsia="pl-PL"/>
        </w:rPr>
      </w:pPr>
      <w:r w:rsidRPr="00CA0A29">
        <w:rPr>
          <w:sz w:val="20"/>
          <w:szCs w:val="20"/>
          <w:lang w:eastAsia="pl-PL"/>
        </w:rPr>
        <w:t xml:space="preserve">Zamawiający </w:t>
      </w:r>
      <w:r w:rsidR="00BE2E87">
        <w:rPr>
          <w:sz w:val="20"/>
          <w:szCs w:val="20"/>
          <w:lang w:eastAsia="pl-PL"/>
        </w:rPr>
        <w:t xml:space="preserve">nie </w:t>
      </w:r>
      <w:r w:rsidRPr="00CA0A29">
        <w:rPr>
          <w:sz w:val="20"/>
          <w:szCs w:val="20"/>
          <w:lang w:eastAsia="pl-PL"/>
        </w:rPr>
        <w:t>dopuszcza możliwoś</w:t>
      </w:r>
      <w:r w:rsidR="00BE2E87">
        <w:rPr>
          <w:sz w:val="20"/>
          <w:szCs w:val="20"/>
          <w:lang w:eastAsia="pl-PL"/>
        </w:rPr>
        <w:t>ci</w:t>
      </w:r>
      <w:r w:rsidRPr="00CA0A29">
        <w:rPr>
          <w:sz w:val="20"/>
          <w:szCs w:val="20"/>
          <w:lang w:eastAsia="pl-PL"/>
        </w:rPr>
        <w:t xml:space="preserve"> składania ofert częściowych </w:t>
      </w:r>
    </w:p>
    <w:p w14:paraId="73FA4795" w14:textId="24FC8F76" w:rsidR="00BF4972" w:rsidRPr="00BE2E87" w:rsidRDefault="00111DD3" w:rsidP="00BE2E87">
      <w:pPr>
        <w:pStyle w:val="Akapitzlist"/>
        <w:numPr>
          <w:ilvl w:val="1"/>
          <w:numId w:val="1"/>
        </w:numPr>
        <w:suppressAutoHyphens w:val="0"/>
        <w:ind w:left="360"/>
        <w:jc w:val="both"/>
        <w:rPr>
          <w:sz w:val="20"/>
          <w:szCs w:val="20"/>
          <w:lang w:eastAsia="pl-PL"/>
        </w:rPr>
      </w:pPr>
      <w:r w:rsidRPr="00CA0A29">
        <w:rPr>
          <w:rFonts w:cs="Calibri"/>
          <w:bCs/>
          <w:color w:val="000000"/>
          <w:kern w:val="1"/>
          <w:sz w:val="20"/>
          <w:szCs w:val="20"/>
          <w:lang w:eastAsia="ar-SA"/>
        </w:rPr>
        <w:t>Zamawiający</w:t>
      </w:r>
      <w:r w:rsidR="0080566A" w:rsidRPr="00CA0A29">
        <w:rPr>
          <w:rFonts w:cs="Calibri"/>
          <w:bCs/>
          <w:color w:val="000000"/>
          <w:kern w:val="1"/>
          <w:sz w:val="20"/>
          <w:szCs w:val="20"/>
          <w:lang w:eastAsia="ar-SA"/>
        </w:rPr>
        <w:t xml:space="preserve"> nie</w:t>
      </w:r>
      <w:r w:rsidRPr="00CA0A29">
        <w:rPr>
          <w:rFonts w:cs="Calibri"/>
          <w:bCs/>
          <w:color w:val="000000"/>
          <w:kern w:val="1"/>
          <w:sz w:val="20"/>
          <w:szCs w:val="20"/>
          <w:lang w:eastAsia="ar-SA"/>
        </w:rPr>
        <w:t xml:space="preserve"> dopuszcza możliwoś</w:t>
      </w:r>
      <w:r w:rsidR="003E0F55" w:rsidRPr="00CA0A29">
        <w:rPr>
          <w:rFonts w:cs="Calibri"/>
          <w:bCs/>
          <w:color w:val="000000"/>
          <w:kern w:val="1"/>
          <w:sz w:val="20"/>
          <w:szCs w:val="20"/>
          <w:lang w:eastAsia="ar-SA"/>
        </w:rPr>
        <w:t>ć</w:t>
      </w:r>
      <w:r w:rsidRPr="00CA0A29">
        <w:rPr>
          <w:rFonts w:cs="Calibri"/>
          <w:bCs/>
          <w:color w:val="000000"/>
          <w:kern w:val="1"/>
          <w:sz w:val="20"/>
          <w:szCs w:val="20"/>
          <w:lang w:eastAsia="ar-SA"/>
        </w:rPr>
        <w:t xml:space="preserve"> składania ofert </w:t>
      </w:r>
      <w:r w:rsidR="00D8059A" w:rsidRPr="00CA0A29">
        <w:rPr>
          <w:rFonts w:cs="Calibri"/>
          <w:bCs/>
          <w:color w:val="000000"/>
          <w:kern w:val="1"/>
          <w:sz w:val="20"/>
          <w:szCs w:val="20"/>
          <w:lang w:eastAsia="ar-SA"/>
        </w:rPr>
        <w:t>wariantowych</w:t>
      </w:r>
      <w:r w:rsidR="0080566A" w:rsidRPr="00CA0A29">
        <w:rPr>
          <w:rFonts w:cs="Calibri"/>
          <w:bCs/>
          <w:color w:val="000000"/>
          <w:kern w:val="1"/>
          <w:sz w:val="20"/>
          <w:szCs w:val="20"/>
          <w:lang w:eastAsia="ar-SA"/>
        </w:rPr>
        <w:t>.</w:t>
      </w:r>
    </w:p>
    <w:p w14:paraId="76BBB069" w14:textId="559F18FE" w:rsidR="00CA0A29" w:rsidRPr="00BE2E87" w:rsidRDefault="00CF77A3" w:rsidP="00BE2E87">
      <w:pPr>
        <w:pStyle w:val="Akapitzlist"/>
        <w:numPr>
          <w:ilvl w:val="1"/>
          <w:numId w:val="1"/>
        </w:numPr>
        <w:ind w:left="360"/>
        <w:jc w:val="both"/>
        <w:rPr>
          <w:rFonts w:cs="Calibri"/>
          <w:bCs/>
          <w:color w:val="000000"/>
          <w:kern w:val="1"/>
          <w:sz w:val="20"/>
          <w:szCs w:val="20"/>
          <w:lang w:eastAsia="ar-SA"/>
        </w:rPr>
      </w:pPr>
      <w:r w:rsidRPr="00BF4972">
        <w:rPr>
          <w:sz w:val="20"/>
          <w:szCs w:val="20"/>
        </w:rPr>
        <w:t>Wykonawca ponosi wszelkie koszty związane z przygotowaniem i złożeniem oferty.</w:t>
      </w:r>
    </w:p>
    <w:p w14:paraId="2BEF1AF0" w14:textId="77EA8AD7" w:rsidR="00DC12D7" w:rsidRPr="00CA0A29" w:rsidRDefault="00DC12D7" w:rsidP="00C447A7">
      <w:pPr>
        <w:pStyle w:val="Akapitzlist"/>
        <w:numPr>
          <w:ilvl w:val="1"/>
          <w:numId w:val="1"/>
        </w:numPr>
        <w:tabs>
          <w:tab w:val="left" w:pos="426"/>
        </w:tabs>
        <w:ind w:left="360"/>
        <w:jc w:val="both"/>
        <w:rPr>
          <w:rFonts w:cs="Calibri"/>
          <w:bCs/>
          <w:color w:val="000000"/>
          <w:kern w:val="1"/>
          <w:sz w:val="20"/>
          <w:szCs w:val="20"/>
          <w:lang w:eastAsia="ar-SA"/>
        </w:rPr>
      </w:pPr>
      <w:r w:rsidRPr="00CA0A29">
        <w:rPr>
          <w:sz w:val="20"/>
          <w:szCs w:val="20"/>
          <w:lang w:eastAsia="pl-PL"/>
        </w:rPr>
        <w:t>Oferty złożone po terminie nie będą rozpatrywane.</w:t>
      </w:r>
    </w:p>
    <w:p w14:paraId="6141EE18" w14:textId="77777777" w:rsidR="00BF4972" w:rsidRPr="00BF4972" w:rsidRDefault="00BF4972" w:rsidP="00BF4972">
      <w:pPr>
        <w:jc w:val="both"/>
        <w:rPr>
          <w:rFonts w:cs="Calibri"/>
          <w:bCs/>
          <w:color w:val="000000"/>
          <w:kern w:val="1"/>
          <w:sz w:val="20"/>
          <w:szCs w:val="20"/>
          <w:lang w:eastAsia="ar-SA"/>
        </w:rPr>
      </w:pPr>
    </w:p>
    <w:p w14:paraId="0EE93DDC" w14:textId="77777777" w:rsidR="00545B22" w:rsidRPr="00251ECE" w:rsidRDefault="00545B22" w:rsidP="00B915B3">
      <w:pPr>
        <w:pStyle w:val="Akapitzlist"/>
        <w:ind w:left="0"/>
        <w:jc w:val="both"/>
        <w:rPr>
          <w:sz w:val="16"/>
          <w:szCs w:val="16"/>
          <w:lang w:eastAsia="pl-PL"/>
        </w:rPr>
      </w:pPr>
    </w:p>
    <w:p w14:paraId="4B15625D" w14:textId="77777777" w:rsidR="001225E1" w:rsidRPr="009301D7" w:rsidRDefault="001225E1" w:rsidP="001225E1">
      <w:pPr>
        <w:pStyle w:val="Akapitzlist"/>
        <w:numPr>
          <w:ilvl w:val="0"/>
          <w:numId w:val="47"/>
        </w:numPr>
        <w:jc w:val="both"/>
        <w:rPr>
          <w:rFonts w:cs="Calibri"/>
          <w:b/>
          <w:bCs/>
          <w:color w:val="000000"/>
          <w:kern w:val="1"/>
          <w:sz w:val="22"/>
          <w:szCs w:val="22"/>
          <w:lang w:eastAsia="ar-SA"/>
        </w:rPr>
      </w:pPr>
      <w:bookmarkStart w:id="0" w:name="_Hlk104199229"/>
      <w:r w:rsidRPr="009301D7">
        <w:rPr>
          <w:rFonts w:cs="Calibri"/>
          <w:b/>
          <w:bCs/>
          <w:color w:val="000000"/>
          <w:kern w:val="1"/>
          <w:sz w:val="22"/>
          <w:szCs w:val="22"/>
          <w:lang w:eastAsia="ar-SA"/>
        </w:rPr>
        <w:t xml:space="preserve">KOMUNIKACJA W POSTĘPOWANIU:  </w:t>
      </w:r>
    </w:p>
    <w:p w14:paraId="0E6B70F7" w14:textId="77777777" w:rsidR="001225E1" w:rsidRDefault="001225E1" w:rsidP="001225E1">
      <w:pPr>
        <w:pStyle w:val="Akapitzlist"/>
        <w:ind w:left="0"/>
        <w:rPr>
          <w:rFonts w:cs="Calibri"/>
          <w:color w:val="000000"/>
          <w:kern w:val="1"/>
          <w:sz w:val="10"/>
          <w:szCs w:val="10"/>
          <w:lang w:eastAsia="ar-SA"/>
        </w:rPr>
      </w:pPr>
    </w:p>
    <w:p w14:paraId="4AD96BC7" w14:textId="77777777" w:rsidR="001225E1" w:rsidRPr="00F96F7E" w:rsidRDefault="001225E1" w:rsidP="001225E1">
      <w:pPr>
        <w:pStyle w:val="Akapitzlist"/>
        <w:numPr>
          <w:ilvl w:val="1"/>
          <w:numId w:val="47"/>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1208860A" w14:textId="77777777" w:rsidR="001225E1" w:rsidRPr="00E1612A" w:rsidRDefault="001225E1" w:rsidP="001225E1">
      <w:pPr>
        <w:pStyle w:val="Akapitzlist"/>
        <w:ind w:left="426" w:hanging="426"/>
        <w:jc w:val="both"/>
        <w:rPr>
          <w:rFonts w:cs="Calibri"/>
          <w:b/>
          <w:bCs/>
          <w:color w:val="000000"/>
          <w:kern w:val="1"/>
          <w:sz w:val="20"/>
          <w:szCs w:val="20"/>
          <w:lang w:eastAsia="ar-SA"/>
        </w:rPr>
      </w:pPr>
    </w:p>
    <w:p w14:paraId="6C0AF1D1" w14:textId="77777777" w:rsidR="001225E1" w:rsidRDefault="001225E1" w:rsidP="001225E1">
      <w:pPr>
        <w:pStyle w:val="Akapitzlist"/>
        <w:numPr>
          <w:ilvl w:val="1"/>
          <w:numId w:val="47"/>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 na adres: </w:t>
      </w:r>
      <w:hyperlink r:id="rId9" w:history="1">
        <w:r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7AEBC400" w14:textId="77777777" w:rsidR="001225E1" w:rsidRPr="00E1612A" w:rsidRDefault="001225E1" w:rsidP="001225E1">
      <w:pPr>
        <w:pStyle w:val="Akapitzlist"/>
        <w:numPr>
          <w:ilvl w:val="1"/>
          <w:numId w:val="47"/>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41CB358D" w14:textId="77777777" w:rsidR="001225E1" w:rsidRPr="00FA6FBA" w:rsidRDefault="001225E1" w:rsidP="001225E1">
      <w:pPr>
        <w:pStyle w:val="Akapitzlist"/>
        <w:ind w:left="426" w:hanging="426"/>
        <w:rPr>
          <w:color w:val="FF0000"/>
          <w:sz w:val="10"/>
          <w:szCs w:val="10"/>
          <w:lang w:eastAsia="pl-PL"/>
        </w:rPr>
      </w:pPr>
    </w:p>
    <w:p w14:paraId="2BD23E50" w14:textId="77777777" w:rsidR="001225E1" w:rsidRPr="00E00B6A" w:rsidRDefault="001225E1" w:rsidP="001225E1">
      <w:pPr>
        <w:pStyle w:val="Akapitzlist"/>
        <w:ind w:left="426" w:hanging="426"/>
        <w:rPr>
          <w:rFonts w:cs="Calibri"/>
          <w:bCs/>
          <w:color w:val="FF0000"/>
          <w:kern w:val="1"/>
          <w:sz w:val="12"/>
          <w:szCs w:val="20"/>
          <w:lang w:eastAsia="ar-SA"/>
        </w:rPr>
      </w:pPr>
    </w:p>
    <w:p w14:paraId="3BAD3F9B" w14:textId="77777777" w:rsidR="001225E1" w:rsidRPr="00E1612A" w:rsidRDefault="001225E1" w:rsidP="001225E1">
      <w:pPr>
        <w:pStyle w:val="Akapitzlist"/>
        <w:numPr>
          <w:ilvl w:val="1"/>
          <w:numId w:val="47"/>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Pr="00E1612A">
          <w:rPr>
            <w:rStyle w:val="Hipercze"/>
            <w:rFonts w:cs="Calibri"/>
            <w:b/>
            <w:bCs/>
            <w:color w:val="auto"/>
            <w:kern w:val="1"/>
            <w:sz w:val="22"/>
            <w:szCs w:val="22"/>
            <w:lang w:eastAsia="ar-SA"/>
          </w:rPr>
          <w:t>przetargi@szpital.mielec.pl</w:t>
        </w:r>
      </w:hyperlink>
      <w:r w:rsidRPr="00E1612A">
        <w:rPr>
          <w:rFonts w:cs="Calibri"/>
          <w:b/>
          <w:bCs/>
          <w:kern w:val="1"/>
          <w:sz w:val="22"/>
          <w:szCs w:val="22"/>
          <w:lang w:eastAsia="ar-SA"/>
        </w:rPr>
        <w:t>.</w:t>
      </w:r>
    </w:p>
    <w:p w14:paraId="006DEE29" w14:textId="77777777" w:rsidR="001225E1" w:rsidRPr="00E00B6A" w:rsidRDefault="001225E1" w:rsidP="001225E1">
      <w:pPr>
        <w:pStyle w:val="Akapitzlist"/>
        <w:ind w:left="426" w:hanging="426"/>
        <w:rPr>
          <w:rFonts w:cs="Calibri"/>
          <w:bCs/>
          <w:kern w:val="1"/>
          <w:sz w:val="12"/>
          <w:szCs w:val="20"/>
          <w:lang w:eastAsia="ar-SA"/>
        </w:rPr>
      </w:pPr>
    </w:p>
    <w:p w14:paraId="14564E00" w14:textId="2EB411F6" w:rsidR="001225E1" w:rsidRPr="00926AB0" w:rsidRDefault="001225E1" w:rsidP="001225E1">
      <w:pPr>
        <w:pStyle w:val="Akapitzlist"/>
        <w:numPr>
          <w:ilvl w:val="1"/>
          <w:numId w:val="47"/>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p w14:paraId="4BAB5530" w14:textId="77777777" w:rsidR="00926AB0" w:rsidRPr="00926AB0" w:rsidRDefault="00926AB0" w:rsidP="00926AB0">
      <w:pPr>
        <w:pStyle w:val="Akapitzlist"/>
        <w:rPr>
          <w:rFonts w:cs="Calibri"/>
          <w:b/>
          <w:bCs/>
          <w:kern w:val="1"/>
          <w:sz w:val="20"/>
          <w:szCs w:val="20"/>
          <w:lang w:eastAsia="ar-SA"/>
        </w:rPr>
      </w:pPr>
    </w:p>
    <w:p w14:paraId="1552F476" w14:textId="77777777" w:rsidR="00171D01" w:rsidRPr="00171D01" w:rsidRDefault="00171D01" w:rsidP="00171D01">
      <w:pPr>
        <w:numPr>
          <w:ilvl w:val="0"/>
          <w:numId w:val="48"/>
        </w:numPr>
        <w:shd w:val="clear" w:color="auto" w:fill="FFFFFF"/>
        <w:suppressAutoHyphens w:val="0"/>
        <w:ind w:left="426" w:hanging="426"/>
        <w:jc w:val="both"/>
        <w:rPr>
          <w:b/>
          <w:sz w:val="20"/>
          <w:szCs w:val="20"/>
          <w:lang w:eastAsia="pl-PL"/>
        </w:rPr>
      </w:pPr>
      <w:bookmarkStart w:id="1" w:name="_Hlk104199298"/>
      <w:bookmarkEnd w:id="0"/>
      <w:r w:rsidRPr="00171D01">
        <w:rPr>
          <w:b/>
          <w:sz w:val="20"/>
          <w:szCs w:val="20"/>
          <w:lang w:eastAsia="pl-PL"/>
        </w:rPr>
        <w:t>CENA OFERTY</w:t>
      </w:r>
      <w:bookmarkEnd w:id="1"/>
      <w:r w:rsidRPr="00171D01">
        <w:rPr>
          <w:b/>
          <w:sz w:val="20"/>
          <w:szCs w:val="20"/>
          <w:lang w:eastAsia="pl-PL"/>
        </w:rPr>
        <w:t>:</w:t>
      </w:r>
    </w:p>
    <w:p w14:paraId="2A78FCE7" w14:textId="77777777" w:rsidR="00171D01" w:rsidRPr="00171D01" w:rsidRDefault="00171D01" w:rsidP="00171D01">
      <w:pPr>
        <w:suppressAutoHyphens w:val="0"/>
        <w:jc w:val="both"/>
        <w:rPr>
          <w:b/>
          <w:sz w:val="10"/>
          <w:szCs w:val="10"/>
          <w:lang w:eastAsia="pl-PL"/>
        </w:rPr>
      </w:pPr>
    </w:p>
    <w:p w14:paraId="7E8AFFEF" w14:textId="77777777" w:rsidR="00171D01" w:rsidRPr="00171D01" w:rsidRDefault="00171D01" w:rsidP="00171D01">
      <w:pPr>
        <w:numPr>
          <w:ilvl w:val="1"/>
          <w:numId w:val="48"/>
        </w:numPr>
        <w:suppressAutoHyphens w:val="0"/>
        <w:ind w:left="360"/>
        <w:contextualSpacing/>
        <w:jc w:val="both"/>
        <w:rPr>
          <w:sz w:val="20"/>
          <w:szCs w:val="20"/>
          <w:lang w:eastAsia="pl-PL"/>
        </w:rPr>
      </w:pPr>
      <w:r w:rsidRPr="00171D01">
        <w:rPr>
          <w:sz w:val="20"/>
          <w:szCs w:val="20"/>
          <w:lang w:eastAsia="pl-PL"/>
        </w:rPr>
        <w:t xml:space="preserve">Wykonawca w przedstawionej ofercie </w:t>
      </w:r>
      <w:r w:rsidRPr="00171D01">
        <w:rPr>
          <w:sz w:val="20"/>
          <w:szCs w:val="20"/>
        </w:rPr>
        <w:t>winien zaoferować cenę kompletną, jednoznaczną i ostateczną.</w:t>
      </w:r>
    </w:p>
    <w:p w14:paraId="358961BF" w14:textId="77777777" w:rsidR="00171D01" w:rsidRPr="00171D01" w:rsidRDefault="00171D01" w:rsidP="00171D01">
      <w:pPr>
        <w:suppressAutoHyphens w:val="0"/>
        <w:ind w:left="360"/>
        <w:contextualSpacing/>
        <w:jc w:val="both"/>
        <w:rPr>
          <w:sz w:val="20"/>
          <w:szCs w:val="20"/>
        </w:rPr>
      </w:pPr>
      <w:r w:rsidRPr="00171D01">
        <w:rPr>
          <w:b/>
          <w:sz w:val="20"/>
          <w:szCs w:val="20"/>
        </w:rPr>
        <w:t>Cena oferty</w:t>
      </w:r>
      <w:r w:rsidRPr="00171D01">
        <w:rPr>
          <w:sz w:val="20"/>
          <w:szCs w:val="20"/>
        </w:rPr>
        <w:t xml:space="preserve"> – jest to wartość wyrażona w jednostkach pieniężnych, którą Zamawiający jest obowiązany zapłacić Wykonawcy za towar.</w:t>
      </w:r>
    </w:p>
    <w:p w14:paraId="7277A1D8" w14:textId="77777777" w:rsidR="00171D01" w:rsidRPr="00171D01" w:rsidRDefault="00171D01" w:rsidP="00171D01">
      <w:pPr>
        <w:suppressAutoHyphens w:val="0"/>
        <w:contextualSpacing/>
        <w:jc w:val="both"/>
        <w:rPr>
          <w:sz w:val="10"/>
          <w:szCs w:val="10"/>
          <w:lang w:eastAsia="pl-PL"/>
        </w:rPr>
      </w:pPr>
    </w:p>
    <w:p w14:paraId="4F5B4D86" w14:textId="77777777" w:rsidR="00454506" w:rsidRPr="00A871D7" w:rsidRDefault="00171D01" w:rsidP="00454506">
      <w:pPr>
        <w:widowControl w:val="0"/>
        <w:overflowPunct w:val="0"/>
        <w:jc w:val="both"/>
        <w:textAlignment w:val="baseline"/>
        <w:rPr>
          <w:b/>
          <w:sz w:val="20"/>
          <w:szCs w:val="20"/>
        </w:rPr>
      </w:pPr>
      <w:r w:rsidRPr="00171D01">
        <w:rPr>
          <w:kern w:val="2"/>
          <w:sz w:val="20"/>
          <w:szCs w:val="20"/>
        </w:rPr>
        <w:t xml:space="preserve"> </w:t>
      </w:r>
      <w:r w:rsidR="00454506" w:rsidRPr="00A871D7">
        <w:rPr>
          <w:sz w:val="20"/>
          <w:szCs w:val="20"/>
        </w:rPr>
        <w:t>Cena ofertowa brutto powinna być skalkulowana w sposób jednoznaczny i powinna uwzględniać wszystkie koszty związane z realizacją zamówienia, m.in.:</w:t>
      </w:r>
    </w:p>
    <w:p w14:paraId="7CB9F693" w14:textId="77777777" w:rsidR="00454506" w:rsidRPr="00625FD9" w:rsidRDefault="00454506" w:rsidP="00454506">
      <w:pPr>
        <w:widowControl w:val="0"/>
        <w:numPr>
          <w:ilvl w:val="1"/>
          <w:numId w:val="45"/>
        </w:numPr>
        <w:overflowPunct w:val="0"/>
        <w:jc w:val="both"/>
        <w:rPr>
          <w:sz w:val="20"/>
          <w:szCs w:val="20"/>
        </w:rPr>
      </w:pPr>
      <w:r w:rsidRPr="00AB00BA">
        <w:rPr>
          <w:color w:val="000000" w:themeColor="text1"/>
          <w:sz w:val="20"/>
          <w:szCs w:val="20"/>
        </w:rPr>
        <w:t xml:space="preserve">utworzenia i utrzymywania Magazynu </w:t>
      </w:r>
      <w:r w:rsidRPr="00625FD9">
        <w:rPr>
          <w:sz w:val="20"/>
          <w:szCs w:val="20"/>
        </w:rPr>
        <w:t xml:space="preserve">Depozytowego </w:t>
      </w:r>
    </w:p>
    <w:p w14:paraId="053570FF"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 xml:space="preserve">sukcesywną sprzedaż i dostawę transportem własnym, na swój koszt i ryzyko przedmiotu zamówienia do siedziby Zamawiającego, </w:t>
      </w:r>
    </w:p>
    <w:p w14:paraId="6E3CA965"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wniesienie towaru i jego rozładunek w miejscu wskazanym przez pracownika upoważnionego przez Zamawiającego</w:t>
      </w:r>
    </w:p>
    <w:p w14:paraId="283B81D4"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 xml:space="preserve">stałe utrzymanie pełnego stanu magazynowego przez cały okres obowiązywania umowy </w:t>
      </w:r>
    </w:p>
    <w:p w14:paraId="0DF0587E"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zapewnienie zestawu instrumentarium w kontenerach przeznaczonych do sterylizacji i długotrwałego przechowywania (jeżeli dotyczy)</w:t>
      </w:r>
    </w:p>
    <w:p w14:paraId="587F8F45"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zapewnienie palet z implantami w kontenerach przeznaczonych do sterylizacji i długotrwałego przechowywania w przypadku implantów niesterylnych – przeznaczonych do sterylizacji parowej (jeżeli dotyczy)</w:t>
      </w:r>
    </w:p>
    <w:p w14:paraId="30A83E6E"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marże, rabaty – jeżeli Wykonawca stosuje upusty cenowe</w:t>
      </w:r>
    </w:p>
    <w:p w14:paraId="416FDF2C"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ubezpieczenie</w:t>
      </w:r>
    </w:p>
    <w:p w14:paraId="7BD17352"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podatek VAT (jeśli dotyczy)</w:t>
      </w:r>
    </w:p>
    <w:p w14:paraId="2D4216EA"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cło (jeśli dotyczy),</w:t>
      </w:r>
    </w:p>
    <w:p w14:paraId="5B75C7E1" w14:textId="77777777" w:rsidR="00454506" w:rsidRPr="00AB00BA" w:rsidRDefault="00454506" w:rsidP="00454506">
      <w:pPr>
        <w:widowControl w:val="0"/>
        <w:numPr>
          <w:ilvl w:val="1"/>
          <w:numId w:val="45"/>
        </w:numPr>
        <w:overflowPunct w:val="0"/>
        <w:jc w:val="both"/>
        <w:rPr>
          <w:color w:val="000000" w:themeColor="text1"/>
          <w:sz w:val="20"/>
          <w:szCs w:val="20"/>
        </w:rPr>
      </w:pPr>
      <w:r w:rsidRPr="00AB00BA">
        <w:rPr>
          <w:color w:val="000000" w:themeColor="text1"/>
          <w:sz w:val="20"/>
          <w:szCs w:val="20"/>
        </w:rPr>
        <w:t>podatek akcyzowy (jeśli dotyczy)</w:t>
      </w:r>
    </w:p>
    <w:p w14:paraId="5081D768" w14:textId="77777777" w:rsidR="00454506" w:rsidRPr="005A0B2F" w:rsidRDefault="00454506" w:rsidP="00454506">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14:paraId="2A4D56C4" w14:textId="77777777" w:rsidR="00171D01" w:rsidRPr="00454506" w:rsidRDefault="00171D01" w:rsidP="00454506">
      <w:pPr>
        <w:numPr>
          <w:ilvl w:val="1"/>
          <w:numId w:val="48"/>
        </w:numPr>
        <w:suppressAutoHyphens w:val="0"/>
        <w:ind w:left="360"/>
        <w:contextualSpacing/>
        <w:rPr>
          <w:sz w:val="10"/>
          <w:szCs w:val="10"/>
          <w:lang w:eastAsia="pl-PL"/>
        </w:rPr>
      </w:pPr>
      <w:r w:rsidRPr="00454506">
        <w:rPr>
          <w:sz w:val="20"/>
          <w:szCs w:val="20"/>
        </w:rPr>
        <w:t xml:space="preserve">Cena oferty to </w:t>
      </w:r>
      <w:r w:rsidRPr="00454506">
        <w:rPr>
          <w:b/>
          <w:sz w:val="20"/>
          <w:szCs w:val="20"/>
        </w:rPr>
        <w:t>iloczyn ceny jednostkowej towaru i ilości</w:t>
      </w:r>
      <w:r w:rsidRPr="00454506">
        <w:rPr>
          <w:sz w:val="20"/>
          <w:szCs w:val="20"/>
        </w:rPr>
        <w:t xml:space="preserve"> asortymentu wskazanego w Zapytaniu  powiększona o wartość VAT.</w:t>
      </w:r>
    </w:p>
    <w:p w14:paraId="7406576B" w14:textId="77777777" w:rsidR="00171D01" w:rsidRPr="00171D01" w:rsidRDefault="00171D01" w:rsidP="00171D01">
      <w:pPr>
        <w:spacing w:after="120"/>
        <w:ind w:left="360"/>
        <w:contextualSpacing/>
        <w:jc w:val="both"/>
        <w:rPr>
          <w:sz w:val="20"/>
          <w:szCs w:val="20"/>
        </w:rPr>
      </w:pPr>
      <w:r w:rsidRPr="00171D01">
        <w:rPr>
          <w:b/>
          <w:sz w:val="20"/>
          <w:szCs w:val="20"/>
        </w:rPr>
        <w:t>Cena jednostkowa towaru</w:t>
      </w:r>
      <w:r w:rsidRPr="00171D01">
        <w:rPr>
          <w:sz w:val="20"/>
          <w:szCs w:val="20"/>
        </w:rPr>
        <w:t xml:space="preserve"> – jest to cena ustalona za jednostkę określonego towaru, którego ilość jest określona w jednostkach miar. </w:t>
      </w:r>
    </w:p>
    <w:p w14:paraId="3254A93F" w14:textId="77777777" w:rsidR="00171D01" w:rsidRPr="00171D01" w:rsidRDefault="00171D01" w:rsidP="00171D01">
      <w:pPr>
        <w:spacing w:after="120"/>
        <w:ind w:left="348"/>
        <w:contextualSpacing/>
        <w:jc w:val="both"/>
        <w:rPr>
          <w:sz w:val="10"/>
          <w:szCs w:val="10"/>
        </w:rPr>
      </w:pPr>
    </w:p>
    <w:p w14:paraId="74ED95A6" w14:textId="77777777" w:rsidR="00171D01" w:rsidRPr="00171D01" w:rsidRDefault="00171D01" w:rsidP="00171D01">
      <w:pPr>
        <w:numPr>
          <w:ilvl w:val="1"/>
          <w:numId w:val="48"/>
        </w:numPr>
        <w:ind w:left="360"/>
        <w:contextualSpacing/>
        <w:jc w:val="both"/>
      </w:pPr>
      <w:r w:rsidRPr="00171D01">
        <w:rPr>
          <w:sz w:val="20"/>
          <w:szCs w:val="20"/>
        </w:rPr>
        <w:t>Cena oferty winna być wyrażona w walucie polskiej, z dokładnością do dwóch miejsc po przecinku. Zamawiający nie wyraża zgody na rozliczenia w walutach obcych.</w:t>
      </w:r>
    </w:p>
    <w:p w14:paraId="5992F13F" w14:textId="77777777" w:rsidR="00171D01" w:rsidRPr="00171D01" w:rsidRDefault="00171D01" w:rsidP="00171D01">
      <w:pPr>
        <w:jc w:val="both"/>
        <w:rPr>
          <w:sz w:val="10"/>
          <w:szCs w:val="10"/>
        </w:rPr>
      </w:pPr>
    </w:p>
    <w:p w14:paraId="753DE61C" w14:textId="77777777" w:rsidR="00171D01" w:rsidRPr="00171D01" w:rsidRDefault="00171D01" w:rsidP="00171D01">
      <w:pPr>
        <w:numPr>
          <w:ilvl w:val="1"/>
          <w:numId w:val="48"/>
        </w:numPr>
        <w:ind w:left="360"/>
        <w:contextualSpacing/>
        <w:jc w:val="both"/>
      </w:pPr>
      <w:r w:rsidRPr="00171D01">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62B1B369" w14:textId="77777777" w:rsidR="00171D01" w:rsidRPr="00171D01" w:rsidRDefault="00171D01" w:rsidP="00171D01">
      <w:pPr>
        <w:numPr>
          <w:ilvl w:val="1"/>
          <w:numId w:val="48"/>
        </w:numPr>
        <w:ind w:left="360"/>
        <w:contextualSpacing/>
        <w:jc w:val="both"/>
      </w:pPr>
      <w:bookmarkStart w:id="2" w:name="_Hlk104199606"/>
      <w:r w:rsidRPr="00171D01">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171D01">
        <w:rPr>
          <w:sz w:val="20"/>
          <w:szCs w:val="20"/>
        </w:rPr>
        <w:t>.</w:t>
      </w:r>
    </w:p>
    <w:p w14:paraId="563CAB12" w14:textId="77777777" w:rsidR="00171D01" w:rsidRPr="00171D01" w:rsidRDefault="00171D01" w:rsidP="00171D01">
      <w:pPr>
        <w:suppressAutoHyphens w:val="0"/>
        <w:autoSpaceDE w:val="0"/>
        <w:autoSpaceDN w:val="0"/>
        <w:adjustRightInd w:val="0"/>
        <w:rPr>
          <w:rFonts w:eastAsia="Calibri"/>
          <w:color w:val="000000"/>
          <w:sz w:val="20"/>
          <w:szCs w:val="20"/>
          <w:lang w:eastAsia="pl-PL"/>
        </w:rPr>
      </w:pPr>
      <w:bookmarkStart w:id="3" w:name="_Hlk104199749"/>
      <w:bookmarkEnd w:id="2"/>
    </w:p>
    <w:p w14:paraId="707BA8E7" w14:textId="77777777" w:rsidR="00171D01" w:rsidRPr="00171D01" w:rsidRDefault="00171D01" w:rsidP="00171D01">
      <w:pPr>
        <w:numPr>
          <w:ilvl w:val="0"/>
          <w:numId w:val="48"/>
        </w:numPr>
        <w:shd w:val="clear" w:color="auto" w:fill="FFFFFF"/>
        <w:suppressAutoHyphens w:val="0"/>
        <w:ind w:left="360"/>
        <w:rPr>
          <w:b/>
          <w:sz w:val="20"/>
          <w:szCs w:val="20"/>
          <w:lang w:eastAsia="pl-PL"/>
        </w:rPr>
      </w:pPr>
      <w:bookmarkStart w:id="4" w:name="_Hlk104199683"/>
      <w:r w:rsidRPr="00171D01">
        <w:rPr>
          <w:b/>
          <w:sz w:val="20"/>
          <w:szCs w:val="20"/>
          <w:lang w:eastAsia="pl-PL"/>
        </w:rPr>
        <w:t>KRYTERIA OCENY OFERT:</w:t>
      </w:r>
    </w:p>
    <w:p w14:paraId="530B9E2D" w14:textId="77777777" w:rsidR="00171D01" w:rsidRPr="00171D01" w:rsidRDefault="00171D01" w:rsidP="00171D01">
      <w:pPr>
        <w:jc w:val="both"/>
        <w:rPr>
          <w:b/>
          <w:sz w:val="10"/>
          <w:szCs w:val="10"/>
          <w:lang w:eastAsia="pl-PL"/>
        </w:rPr>
      </w:pPr>
    </w:p>
    <w:p w14:paraId="7FC012B7" w14:textId="77777777" w:rsidR="00171D01" w:rsidRPr="00171D01" w:rsidRDefault="00171D01" w:rsidP="00171D01">
      <w:pPr>
        <w:numPr>
          <w:ilvl w:val="1"/>
          <w:numId w:val="48"/>
        </w:numPr>
        <w:ind w:left="360"/>
        <w:rPr>
          <w:sz w:val="20"/>
          <w:szCs w:val="20"/>
          <w:lang w:eastAsia="pl-PL"/>
        </w:rPr>
      </w:pPr>
      <w:r w:rsidRPr="00171D01">
        <w:rPr>
          <w:sz w:val="20"/>
          <w:szCs w:val="20"/>
          <w:lang w:eastAsia="pl-PL"/>
        </w:rPr>
        <w:t>Zamawiający dokona oceny ważnych ofert na podstawie następujących kryteriów:</w:t>
      </w:r>
    </w:p>
    <w:bookmarkEnd w:id="3"/>
    <w:bookmarkEnd w:id="4"/>
    <w:p w14:paraId="069AE5AE" w14:textId="77777777" w:rsidR="00171D01" w:rsidRPr="00171D01" w:rsidRDefault="00171D01" w:rsidP="00171D01">
      <w:pPr>
        <w:rPr>
          <w:sz w:val="10"/>
          <w:szCs w:val="10"/>
          <w:lang w:eastAsia="pl-PL"/>
        </w:rPr>
      </w:pPr>
    </w:p>
    <w:p w14:paraId="7F69E699" w14:textId="77777777" w:rsidR="00171D01" w:rsidRPr="00171D01" w:rsidRDefault="00171D01" w:rsidP="00171D01">
      <w:pPr>
        <w:widowControl w:val="0"/>
        <w:numPr>
          <w:ilvl w:val="0"/>
          <w:numId w:val="11"/>
        </w:numPr>
        <w:overflowPunct w:val="0"/>
        <w:contextualSpacing/>
        <w:jc w:val="both"/>
        <w:textAlignment w:val="baseline"/>
        <w:rPr>
          <w:b/>
          <w:sz w:val="20"/>
          <w:szCs w:val="20"/>
        </w:rPr>
      </w:pPr>
      <w:r w:rsidRPr="00171D01">
        <w:rPr>
          <w:b/>
          <w:sz w:val="20"/>
          <w:szCs w:val="20"/>
        </w:rPr>
        <w:t>najniższa cena -   100 %</w:t>
      </w:r>
    </w:p>
    <w:p w14:paraId="1CC08A19" w14:textId="77777777" w:rsidR="00171D01" w:rsidRPr="00171D01" w:rsidRDefault="00171D01" w:rsidP="00171D01">
      <w:pPr>
        <w:widowControl w:val="0"/>
        <w:overflowPunct w:val="0"/>
        <w:ind w:left="360"/>
        <w:jc w:val="both"/>
        <w:textAlignment w:val="baseline"/>
        <w:rPr>
          <w:sz w:val="20"/>
          <w:szCs w:val="20"/>
        </w:rPr>
      </w:pPr>
      <w:r w:rsidRPr="00171D01">
        <w:rPr>
          <w:sz w:val="20"/>
          <w:szCs w:val="20"/>
        </w:rPr>
        <w:t>Sposób oceny ofert:</w:t>
      </w:r>
    </w:p>
    <w:p w14:paraId="217EA724" w14:textId="77777777" w:rsidR="00171D01" w:rsidRPr="00171D01" w:rsidRDefault="00171D01" w:rsidP="00171D01">
      <w:pPr>
        <w:jc w:val="both"/>
        <w:rPr>
          <w:sz w:val="14"/>
          <w:szCs w:val="14"/>
        </w:rPr>
      </w:pPr>
    </w:p>
    <w:p w14:paraId="12DEE38D" w14:textId="77777777" w:rsidR="00171D01" w:rsidRPr="00171D01" w:rsidRDefault="00171D01" w:rsidP="00171D01">
      <w:pPr>
        <w:jc w:val="both"/>
        <w:rPr>
          <w:sz w:val="20"/>
          <w:szCs w:val="20"/>
        </w:rPr>
      </w:pPr>
      <w:r w:rsidRPr="00171D01">
        <w:rPr>
          <w:sz w:val="20"/>
          <w:szCs w:val="20"/>
        </w:rPr>
        <w:tab/>
        <w:t xml:space="preserve">-najniższa cena jako kryterium wymierne obliczane zostanie wg wzoru: </w:t>
      </w:r>
    </w:p>
    <w:p w14:paraId="0BCC590A" w14:textId="77777777" w:rsidR="00171D01" w:rsidRPr="00171D01" w:rsidRDefault="00171D01" w:rsidP="00171D01">
      <w:pPr>
        <w:ind w:left="1416"/>
        <w:jc w:val="both"/>
        <w:rPr>
          <w:sz w:val="10"/>
          <w:szCs w:val="10"/>
        </w:rPr>
      </w:pPr>
    </w:p>
    <w:p w14:paraId="39808CAE" w14:textId="77777777" w:rsidR="00171D01" w:rsidRPr="00171D01" w:rsidRDefault="00171D01" w:rsidP="00171D01">
      <w:pPr>
        <w:ind w:left="1416"/>
        <w:jc w:val="both"/>
        <w:rPr>
          <w:sz w:val="20"/>
          <w:szCs w:val="20"/>
        </w:rPr>
      </w:pPr>
      <w:r w:rsidRPr="00171D01">
        <w:rPr>
          <w:position w:val="-28"/>
        </w:rPr>
        <w:object w:dxaOrig="1460" w:dyaOrig="660" w14:anchorId="5326D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3pt" o:ole="" filled="t">
            <v:fill color2="black"/>
            <v:imagedata r:id="rId11" o:title=""/>
          </v:shape>
          <o:OLEObject Type="Embed" ProgID="Equation.3" ShapeID="_x0000_i1025" DrawAspect="Content" ObjectID="_1731995914" r:id="rId12"/>
        </w:object>
      </w:r>
    </w:p>
    <w:p w14:paraId="13A1C3F5" w14:textId="77777777" w:rsidR="00171D01" w:rsidRPr="00171D01" w:rsidRDefault="00171D01" w:rsidP="00171D01">
      <w:pPr>
        <w:ind w:left="708"/>
        <w:jc w:val="both"/>
        <w:rPr>
          <w:b/>
          <w:i/>
          <w:sz w:val="20"/>
          <w:szCs w:val="20"/>
        </w:rPr>
      </w:pPr>
      <w:r w:rsidRPr="00171D01">
        <w:rPr>
          <w:sz w:val="20"/>
          <w:szCs w:val="20"/>
        </w:rPr>
        <w:t>gdzie:</w:t>
      </w:r>
    </w:p>
    <w:p w14:paraId="3FE75230" w14:textId="77777777" w:rsidR="00171D01" w:rsidRPr="00171D01" w:rsidRDefault="00171D01" w:rsidP="00171D01">
      <w:pPr>
        <w:spacing w:line="120" w:lineRule="atLeast"/>
        <w:ind w:left="708"/>
        <w:jc w:val="both"/>
        <w:rPr>
          <w:sz w:val="10"/>
          <w:szCs w:val="10"/>
        </w:rPr>
      </w:pPr>
    </w:p>
    <w:p w14:paraId="2848E084" w14:textId="77777777" w:rsidR="00171D01" w:rsidRPr="00171D01" w:rsidRDefault="00171D01" w:rsidP="00171D01">
      <w:pPr>
        <w:spacing w:line="120" w:lineRule="atLeast"/>
        <w:ind w:left="708"/>
        <w:jc w:val="both"/>
        <w:rPr>
          <w:b/>
          <w:i/>
          <w:sz w:val="20"/>
          <w:szCs w:val="20"/>
        </w:rPr>
      </w:pPr>
      <w:proofErr w:type="spellStart"/>
      <w:r w:rsidRPr="00171D01">
        <w:rPr>
          <w:b/>
          <w:i/>
          <w:sz w:val="20"/>
          <w:szCs w:val="20"/>
        </w:rPr>
        <w:t>Wpc</w:t>
      </w:r>
      <w:proofErr w:type="spellEnd"/>
      <w:r w:rsidRPr="00171D01">
        <w:rPr>
          <w:bCs/>
          <w:i/>
          <w:sz w:val="20"/>
          <w:szCs w:val="20"/>
        </w:rPr>
        <w:t xml:space="preserve"> – Wartość punktowa</w:t>
      </w:r>
      <w:r w:rsidRPr="00171D01">
        <w:t xml:space="preserve"> </w:t>
      </w:r>
      <w:r w:rsidRPr="00171D01">
        <w:rPr>
          <w:bCs/>
          <w:i/>
          <w:sz w:val="20"/>
          <w:szCs w:val="20"/>
        </w:rPr>
        <w:t>badanej oferty w kryterium „najniższa cena”</w:t>
      </w:r>
    </w:p>
    <w:p w14:paraId="0EDA0312" w14:textId="77777777" w:rsidR="00171D01" w:rsidRPr="00171D01" w:rsidRDefault="00171D01" w:rsidP="00171D01">
      <w:pPr>
        <w:spacing w:line="120" w:lineRule="atLeast"/>
        <w:ind w:left="708"/>
        <w:jc w:val="both"/>
        <w:rPr>
          <w:b/>
          <w:i/>
          <w:sz w:val="20"/>
          <w:szCs w:val="20"/>
        </w:rPr>
      </w:pPr>
      <w:proofErr w:type="spellStart"/>
      <w:r w:rsidRPr="00171D01">
        <w:rPr>
          <w:b/>
          <w:i/>
          <w:sz w:val="20"/>
          <w:szCs w:val="20"/>
        </w:rPr>
        <w:t>Cn</w:t>
      </w:r>
      <w:proofErr w:type="spellEnd"/>
      <w:r w:rsidRPr="00171D01">
        <w:rPr>
          <w:i/>
          <w:sz w:val="20"/>
          <w:szCs w:val="20"/>
          <w:vertAlign w:val="subscript"/>
        </w:rPr>
        <w:t xml:space="preserve"> </w:t>
      </w:r>
      <w:r w:rsidRPr="00171D01">
        <w:rPr>
          <w:i/>
          <w:sz w:val="20"/>
          <w:szCs w:val="20"/>
        </w:rPr>
        <w:t>- najniższa oferowana cena brutto spośród ofert, które złożyły oferty</w:t>
      </w:r>
    </w:p>
    <w:p w14:paraId="5CB47838" w14:textId="77777777" w:rsidR="00171D01" w:rsidRPr="00171D01" w:rsidRDefault="00171D01" w:rsidP="00171D01">
      <w:pPr>
        <w:spacing w:line="120" w:lineRule="atLeast"/>
        <w:ind w:left="708"/>
        <w:jc w:val="both"/>
        <w:rPr>
          <w:b/>
          <w:i/>
          <w:sz w:val="20"/>
          <w:szCs w:val="20"/>
        </w:rPr>
      </w:pPr>
      <w:proofErr w:type="spellStart"/>
      <w:r w:rsidRPr="00171D01">
        <w:rPr>
          <w:b/>
          <w:i/>
          <w:sz w:val="20"/>
          <w:szCs w:val="20"/>
        </w:rPr>
        <w:t>Cof</w:t>
      </w:r>
      <w:proofErr w:type="spellEnd"/>
      <w:r w:rsidRPr="00171D01">
        <w:rPr>
          <w:i/>
          <w:sz w:val="20"/>
          <w:szCs w:val="20"/>
        </w:rPr>
        <w:t xml:space="preserve"> </w:t>
      </w:r>
      <w:r w:rsidRPr="00171D01">
        <w:rPr>
          <w:i/>
          <w:sz w:val="20"/>
          <w:szCs w:val="20"/>
          <w:vertAlign w:val="subscript"/>
        </w:rPr>
        <w:t xml:space="preserve">- </w:t>
      </w:r>
      <w:r w:rsidRPr="00171D01">
        <w:rPr>
          <w:i/>
          <w:sz w:val="20"/>
          <w:szCs w:val="20"/>
        </w:rPr>
        <w:t>cena brutto oferty badanej</w:t>
      </w:r>
    </w:p>
    <w:p w14:paraId="1274DC68" w14:textId="77777777" w:rsidR="00171D01" w:rsidRPr="00171D01" w:rsidRDefault="00171D01" w:rsidP="00171D01">
      <w:pPr>
        <w:spacing w:line="120" w:lineRule="atLeast"/>
        <w:ind w:left="708"/>
        <w:jc w:val="both"/>
        <w:rPr>
          <w:sz w:val="20"/>
          <w:szCs w:val="20"/>
        </w:rPr>
      </w:pPr>
      <w:r w:rsidRPr="00171D01">
        <w:rPr>
          <w:b/>
          <w:i/>
          <w:sz w:val="20"/>
          <w:szCs w:val="20"/>
        </w:rPr>
        <w:t xml:space="preserve">R – </w:t>
      </w:r>
      <w:r w:rsidRPr="00171D01">
        <w:rPr>
          <w:i/>
          <w:sz w:val="20"/>
          <w:szCs w:val="20"/>
        </w:rPr>
        <w:t>ranga kryterium „najniższa cena”(100)</w:t>
      </w:r>
    </w:p>
    <w:p w14:paraId="28383004" w14:textId="77777777" w:rsidR="00171D01" w:rsidRPr="00171D01" w:rsidRDefault="00171D01" w:rsidP="00171D01">
      <w:pPr>
        <w:jc w:val="both"/>
        <w:rPr>
          <w:sz w:val="20"/>
          <w:szCs w:val="20"/>
        </w:rPr>
      </w:pPr>
    </w:p>
    <w:p w14:paraId="0E96BFB4" w14:textId="77777777" w:rsidR="00171D01" w:rsidRPr="00171D01" w:rsidRDefault="00171D01" w:rsidP="00171D01">
      <w:pPr>
        <w:jc w:val="both"/>
        <w:rPr>
          <w:sz w:val="20"/>
          <w:szCs w:val="20"/>
        </w:rPr>
      </w:pPr>
      <w:r w:rsidRPr="00171D01">
        <w:rPr>
          <w:sz w:val="20"/>
          <w:szCs w:val="20"/>
        </w:rPr>
        <w:t>W kryterium „najniższa cena” Wykonawca może otrzymać maksymalnie 100  punktów.</w:t>
      </w:r>
    </w:p>
    <w:p w14:paraId="48452359" w14:textId="77777777" w:rsidR="00171D01" w:rsidRPr="00171D01" w:rsidRDefault="00171D01" w:rsidP="00171D01">
      <w:pPr>
        <w:jc w:val="both"/>
        <w:rPr>
          <w:sz w:val="20"/>
          <w:szCs w:val="20"/>
        </w:rPr>
      </w:pPr>
      <w:r w:rsidRPr="00171D01">
        <w:rPr>
          <w:sz w:val="20"/>
          <w:szCs w:val="20"/>
        </w:rPr>
        <w:tab/>
      </w:r>
    </w:p>
    <w:p w14:paraId="1F69E7B3" w14:textId="77777777" w:rsidR="00171D01" w:rsidRPr="00171D01" w:rsidRDefault="00171D01" w:rsidP="00171D01">
      <w:pPr>
        <w:widowControl w:val="0"/>
        <w:overflowPunct w:val="0"/>
        <w:jc w:val="both"/>
        <w:textAlignment w:val="baseline"/>
        <w:rPr>
          <w:sz w:val="20"/>
          <w:szCs w:val="20"/>
        </w:rPr>
      </w:pPr>
      <w:r w:rsidRPr="00171D01">
        <w:rPr>
          <w:iCs/>
          <w:sz w:val="20"/>
          <w:szCs w:val="20"/>
        </w:rPr>
        <w:t xml:space="preserve">7.2. </w:t>
      </w:r>
      <w:r w:rsidRPr="00171D01">
        <w:rPr>
          <w:sz w:val="20"/>
          <w:szCs w:val="20"/>
        </w:rPr>
        <w:t>Punktacja przyznawana ofertom będzie liczona z dokładnością do dwóch miejsc po przecinku.</w:t>
      </w:r>
    </w:p>
    <w:p w14:paraId="3CEA73C0" w14:textId="77777777" w:rsidR="00171D01" w:rsidRPr="00171D01" w:rsidRDefault="00171D01" w:rsidP="00171D01">
      <w:pPr>
        <w:jc w:val="both"/>
        <w:rPr>
          <w:sz w:val="20"/>
          <w:szCs w:val="20"/>
          <w:lang w:eastAsia="pl-PL"/>
        </w:rPr>
      </w:pPr>
      <w:bookmarkStart w:id="5" w:name="_Hlk104199932"/>
    </w:p>
    <w:p w14:paraId="09676FA9" w14:textId="77777777" w:rsidR="00171D01" w:rsidRPr="00171D01" w:rsidRDefault="00171D01" w:rsidP="00171D01">
      <w:pPr>
        <w:jc w:val="both"/>
        <w:rPr>
          <w:sz w:val="20"/>
          <w:szCs w:val="20"/>
          <w:lang w:eastAsia="pl-PL"/>
        </w:rPr>
      </w:pPr>
    </w:p>
    <w:p w14:paraId="603350E1" w14:textId="77777777" w:rsidR="00171D01" w:rsidRPr="00171D01" w:rsidRDefault="00171D01" w:rsidP="00171D01">
      <w:pPr>
        <w:numPr>
          <w:ilvl w:val="0"/>
          <w:numId w:val="48"/>
        </w:numPr>
        <w:shd w:val="clear" w:color="auto" w:fill="FFFFFF"/>
        <w:suppressAutoHyphens w:val="0"/>
        <w:ind w:left="360"/>
        <w:jc w:val="both"/>
        <w:rPr>
          <w:b/>
          <w:sz w:val="20"/>
          <w:szCs w:val="20"/>
          <w:lang w:eastAsia="pl-PL"/>
        </w:rPr>
      </w:pPr>
      <w:r w:rsidRPr="00171D01">
        <w:rPr>
          <w:b/>
          <w:sz w:val="20"/>
          <w:szCs w:val="20"/>
          <w:lang w:eastAsia="pl-PL"/>
        </w:rPr>
        <w:t>MIEJSCE I TERMIN SKŁADANIA OFERT:</w:t>
      </w:r>
    </w:p>
    <w:p w14:paraId="2BB2A134" w14:textId="77777777" w:rsidR="00171D01" w:rsidRPr="00171D01" w:rsidRDefault="00171D01" w:rsidP="00171D01">
      <w:pPr>
        <w:suppressAutoHyphens w:val="0"/>
        <w:jc w:val="both"/>
        <w:rPr>
          <w:sz w:val="10"/>
          <w:szCs w:val="10"/>
          <w:lang w:eastAsia="pl-PL"/>
        </w:rPr>
      </w:pPr>
    </w:p>
    <w:p w14:paraId="7EDF1D15" w14:textId="77777777" w:rsidR="00171D01" w:rsidRPr="00171D01" w:rsidRDefault="00171D01" w:rsidP="00171D01">
      <w:pPr>
        <w:numPr>
          <w:ilvl w:val="1"/>
          <w:numId w:val="48"/>
        </w:numPr>
        <w:suppressAutoHyphens w:val="0"/>
        <w:ind w:left="360"/>
        <w:contextualSpacing/>
        <w:jc w:val="both"/>
        <w:rPr>
          <w:sz w:val="20"/>
          <w:szCs w:val="20"/>
          <w:u w:val="single"/>
          <w:lang w:eastAsia="pl-PL"/>
        </w:rPr>
      </w:pPr>
      <w:r w:rsidRPr="00171D01">
        <w:rPr>
          <w:sz w:val="20"/>
          <w:szCs w:val="20"/>
          <w:lang w:eastAsia="pl-PL"/>
        </w:rPr>
        <w:t>Ofertę sporządza się w postaci elektronicznej, w ogólnie dostępnych formatach danych w szczególności w formatach .pdf, .</w:t>
      </w:r>
      <w:proofErr w:type="spellStart"/>
      <w:r w:rsidRPr="00171D01">
        <w:rPr>
          <w:sz w:val="20"/>
          <w:szCs w:val="20"/>
          <w:lang w:eastAsia="pl-PL"/>
        </w:rPr>
        <w:t>doc</w:t>
      </w:r>
      <w:proofErr w:type="spellEnd"/>
      <w:r w:rsidRPr="00171D01">
        <w:rPr>
          <w:sz w:val="20"/>
          <w:szCs w:val="20"/>
          <w:lang w:eastAsia="pl-PL"/>
        </w:rPr>
        <w:t>, .</w:t>
      </w:r>
      <w:proofErr w:type="spellStart"/>
      <w:r w:rsidRPr="00171D01">
        <w:rPr>
          <w:sz w:val="20"/>
          <w:szCs w:val="20"/>
          <w:lang w:eastAsia="pl-PL"/>
        </w:rPr>
        <w:t>docx</w:t>
      </w:r>
      <w:proofErr w:type="spellEnd"/>
      <w:r w:rsidRPr="00171D01">
        <w:rPr>
          <w:sz w:val="20"/>
          <w:szCs w:val="20"/>
          <w:lang w:eastAsia="pl-PL"/>
        </w:rPr>
        <w:t>, .</w:t>
      </w:r>
      <w:proofErr w:type="spellStart"/>
      <w:r w:rsidRPr="00171D01">
        <w:rPr>
          <w:sz w:val="20"/>
          <w:szCs w:val="20"/>
          <w:lang w:eastAsia="pl-PL"/>
        </w:rPr>
        <w:t>odt</w:t>
      </w:r>
      <w:proofErr w:type="spellEnd"/>
      <w:r w:rsidRPr="00171D01">
        <w:rPr>
          <w:sz w:val="20"/>
          <w:szCs w:val="20"/>
          <w:lang w:eastAsia="pl-PL"/>
        </w:rPr>
        <w:t xml:space="preserve">, .txt, .rtf. </w:t>
      </w:r>
      <w:r w:rsidRPr="00171D01">
        <w:rPr>
          <w:b/>
          <w:sz w:val="20"/>
          <w:szCs w:val="20"/>
          <w:lang w:eastAsia="pl-PL"/>
        </w:rPr>
        <w:t>Przesyłany plik należy spakować do formatu zip z ustawionym hasłem</w:t>
      </w:r>
      <w:r w:rsidRPr="00171D01">
        <w:rPr>
          <w:sz w:val="20"/>
          <w:szCs w:val="20"/>
          <w:lang w:eastAsia="pl-PL"/>
        </w:rPr>
        <w:t xml:space="preserve">. </w:t>
      </w:r>
    </w:p>
    <w:p w14:paraId="506B9C9F" w14:textId="77777777" w:rsidR="00171D01" w:rsidRPr="00171D01" w:rsidRDefault="00171D01" w:rsidP="00171D01">
      <w:pPr>
        <w:suppressAutoHyphens w:val="0"/>
        <w:ind w:left="360"/>
        <w:contextualSpacing/>
        <w:jc w:val="both"/>
        <w:rPr>
          <w:b/>
          <w:bCs/>
          <w:sz w:val="20"/>
          <w:szCs w:val="20"/>
          <w:u w:val="single"/>
          <w:lang w:eastAsia="pl-PL"/>
        </w:rPr>
      </w:pPr>
      <w:r w:rsidRPr="00171D01">
        <w:rPr>
          <w:b/>
          <w:bCs/>
          <w:sz w:val="20"/>
          <w:szCs w:val="20"/>
          <w:lang w:eastAsia="pl-PL"/>
        </w:rPr>
        <w:t xml:space="preserve">Spakowany </w:t>
      </w:r>
      <w:r w:rsidRPr="00171D01">
        <w:rPr>
          <w:b/>
          <w:bCs/>
          <w:sz w:val="20"/>
          <w:szCs w:val="20"/>
          <w:u w:val="single"/>
          <w:lang w:eastAsia="pl-PL"/>
        </w:rPr>
        <w:t>plik oraz hasło do niego</w:t>
      </w:r>
      <w:r w:rsidRPr="00171D01">
        <w:rPr>
          <w:b/>
          <w:bCs/>
          <w:sz w:val="20"/>
          <w:szCs w:val="20"/>
          <w:lang w:eastAsia="pl-PL"/>
        </w:rPr>
        <w:t xml:space="preserve"> składa się na adres: </w:t>
      </w:r>
    </w:p>
    <w:p w14:paraId="4B64727A" w14:textId="77777777" w:rsidR="00171D01" w:rsidRPr="00171D01" w:rsidRDefault="00171D01" w:rsidP="00171D01">
      <w:pPr>
        <w:suppressAutoHyphens w:val="0"/>
        <w:ind w:left="360"/>
        <w:contextualSpacing/>
        <w:jc w:val="both"/>
        <w:rPr>
          <w:sz w:val="20"/>
          <w:szCs w:val="20"/>
          <w:u w:val="single"/>
          <w:lang w:eastAsia="pl-PL"/>
        </w:rPr>
      </w:pPr>
    </w:p>
    <w:p w14:paraId="67888FAE" w14:textId="77777777" w:rsidR="00171D01" w:rsidRPr="00171D01" w:rsidRDefault="00171D01" w:rsidP="00171D01">
      <w:pPr>
        <w:suppressAutoHyphens w:val="0"/>
        <w:ind w:left="2484" w:firstLine="348"/>
        <w:contextualSpacing/>
        <w:jc w:val="both"/>
        <w:rPr>
          <w:b/>
          <w:sz w:val="28"/>
          <w:szCs w:val="20"/>
          <w:u w:val="single"/>
          <w:lang w:eastAsia="pl-PL"/>
        </w:rPr>
      </w:pPr>
    </w:p>
    <w:p w14:paraId="7CFCEC7C" w14:textId="77777777" w:rsidR="00171D01" w:rsidRPr="00171D01" w:rsidRDefault="00171D01" w:rsidP="00171D01">
      <w:pPr>
        <w:suppressAutoHyphens w:val="0"/>
        <w:ind w:left="2484" w:firstLine="348"/>
        <w:contextualSpacing/>
        <w:jc w:val="both"/>
        <w:rPr>
          <w:b/>
          <w:sz w:val="28"/>
          <w:szCs w:val="20"/>
          <w:u w:val="single"/>
          <w:lang w:eastAsia="pl-PL"/>
        </w:rPr>
      </w:pPr>
      <w:r w:rsidRPr="00171D01">
        <w:rPr>
          <w:b/>
          <w:sz w:val="28"/>
          <w:szCs w:val="20"/>
          <w:u w:val="single"/>
          <w:lang w:eastAsia="pl-PL"/>
        </w:rPr>
        <w:t>oferty@szpital.mielec.pl</w:t>
      </w:r>
    </w:p>
    <w:p w14:paraId="0E094EEE" w14:textId="77777777" w:rsidR="00171D01" w:rsidRPr="00171D01" w:rsidRDefault="00171D01" w:rsidP="00171D01">
      <w:pPr>
        <w:suppressAutoHyphens w:val="0"/>
        <w:ind w:left="2484" w:firstLine="348"/>
        <w:contextualSpacing/>
        <w:jc w:val="both"/>
        <w:rPr>
          <w:b/>
          <w:sz w:val="22"/>
          <w:szCs w:val="20"/>
          <w:u w:val="single"/>
          <w:lang w:eastAsia="pl-PL"/>
        </w:rPr>
      </w:pPr>
    </w:p>
    <w:p w14:paraId="1625B9EF" w14:textId="77777777" w:rsidR="00171D01" w:rsidRPr="00171D01" w:rsidRDefault="00171D01" w:rsidP="00171D01">
      <w:pPr>
        <w:jc w:val="both"/>
        <w:rPr>
          <w:b/>
          <w:sz w:val="10"/>
          <w:szCs w:val="10"/>
          <w:lang w:eastAsia="pl-PL"/>
        </w:rPr>
      </w:pPr>
    </w:p>
    <w:p w14:paraId="405AC583" w14:textId="77777777" w:rsidR="00171D01" w:rsidRPr="00171D01" w:rsidRDefault="00171D01" w:rsidP="00171D01">
      <w:pPr>
        <w:rPr>
          <w:sz w:val="20"/>
          <w:szCs w:val="20"/>
        </w:rPr>
      </w:pPr>
      <w:r w:rsidRPr="00171D01">
        <w:rPr>
          <w:sz w:val="20"/>
          <w:szCs w:val="20"/>
        </w:rPr>
        <w:t>wiadomości należy oznakować napisem:</w:t>
      </w:r>
    </w:p>
    <w:p w14:paraId="75581B90" w14:textId="467664BF" w:rsidR="00171D01" w:rsidRPr="00171D01" w:rsidRDefault="00171D01" w:rsidP="00171D01">
      <w:pPr>
        <w:ind w:left="708"/>
        <w:jc w:val="both"/>
        <w:rPr>
          <w:b/>
          <w:sz w:val="20"/>
          <w:szCs w:val="20"/>
        </w:rPr>
      </w:pPr>
      <w:r w:rsidRPr="00171D01">
        <w:rPr>
          <w:b/>
          <w:sz w:val="20"/>
          <w:szCs w:val="20"/>
        </w:rPr>
        <w:t>„Postępowanie, znak SzP.ZP.271.</w:t>
      </w:r>
      <w:r w:rsidR="000D3B54">
        <w:rPr>
          <w:b/>
          <w:sz w:val="20"/>
          <w:szCs w:val="20"/>
        </w:rPr>
        <w:t>109</w:t>
      </w:r>
      <w:r w:rsidRPr="00171D01">
        <w:rPr>
          <w:b/>
          <w:sz w:val="20"/>
          <w:szCs w:val="20"/>
        </w:rPr>
        <w:t>.22”</w:t>
      </w:r>
    </w:p>
    <w:p w14:paraId="50264F82" w14:textId="77777777" w:rsidR="00171D01" w:rsidRPr="00171D01" w:rsidRDefault="00171D01" w:rsidP="00171D01">
      <w:pPr>
        <w:jc w:val="both"/>
        <w:rPr>
          <w:spacing w:val="30"/>
          <w:sz w:val="10"/>
          <w:szCs w:val="10"/>
        </w:rPr>
      </w:pPr>
    </w:p>
    <w:p w14:paraId="68C51327" w14:textId="77777777" w:rsidR="00171D01" w:rsidRPr="00171D01" w:rsidRDefault="00171D01" w:rsidP="00171D01">
      <w:pPr>
        <w:numPr>
          <w:ilvl w:val="1"/>
          <w:numId w:val="48"/>
        </w:numPr>
        <w:ind w:left="426"/>
        <w:contextualSpacing/>
        <w:jc w:val="both"/>
        <w:rPr>
          <w:color w:val="000000"/>
          <w:sz w:val="20"/>
          <w:szCs w:val="20"/>
        </w:rPr>
      </w:pPr>
      <w:r w:rsidRPr="00171D01">
        <w:rPr>
          <w:color w:val="000000"/>
          <w:sz w:val="20"/>
          <w:szCs w:val="20"/>
        </w:rPr>
        <w:t>W przypadku przesłania pliku bez hasła Wykonawca ponosi odpowiedzialność za ujawnienie treści oferty przed terminem otwarcia ofert i nie będzie z tego tytułu wnosił roszczeń względem Zamawiającego.</w:t>
      </w:r>
    </w:p>
    <w:p w14:paraId="6B7CB2B4" w14:textId="600AF77D" w:rsidR="00171D01" w:rsidRPr="00171D01" w:rsidRDefault="00171D01" w:rsidP="00171D01">
      <w:pPr>
        <w:numPr>
          <w:ilvl w:val="1"/>
          <w:numId w:val="48"/>
        </w:numPr>
        <w:ind w:left="360"/>
        <w:contextualSpacing/>
        <w:jc w:val="both"/>
      </w:pPr>
      <w:r w:rsidRPr="00171D01">
        <w:rPr>
          <w:sz w:val="20"/>
          <w:szCs w:val="20"/>
        </w:rPr>
        <w:t xml:space="preserve">Nieprzekraczalny termin złożenia oferty </w:t>
      </w:r>
      <w:r w:rsidR="00FC3092">
        <w:rPr>
          <w:b/>
          <w:sz w:val="20"/>
          <w:szCs w:val="20"/>
        </w:rPr>
        <w:t>1</w:t>
      </w:r>
      <w:r w:rsidR="004E667F">
        <w:rPr>
          <w:b/>
          <w:sz w:val="20"/>
          <w:szCs w:val="20"/>
        </w:rPr>
        <w:t>9</w:t>
      </w:r>
      <w:r w:rsidRPr="00171D01">
        <w:rPr>
          <w:b/>
          <w:sz w:val="20"/>
          <w:szCs w:val="20"/>
        </w:rPr>
        <w:t>.1</w:t>
      </w:r>
      <w:r w:rsidR="00FC3092">
        <w:rPr>
          <w:b/>
          <w:sz w:val="20"/>
          <w:szCs w:val="20"/>
        </w:rPr>
        <w:t>2</w:t>
      </w:r>
      <w:r w:rsidRPr="00171D01">
        <w:rPr>
          <w:b/>
          <w:sz w:val="20"/>
          <w:szCs w:val="20"/>
        </w:rPr>
        <w:t xml:space="preserve">.2022r. </w:t>
      </w:r>
      <w:r w:rsidRPr="00171D01">
        <w:rPr>
          <w:sz w:val="20"/>
          <w:szCs w:val="20"/>
        </w:rPr>
        <w:t xml:space="preserve">godz. </w:t>
      </w:r>
      <w:r w:rsidRPr="00171D01">
        <w:rPr>
          <w:b/>
          <w:sz w:val="20"/>
          <w:szCs w:val="20"/>
        </w:rPr>
        <w:t>9</w:t>
      </w:r>
      <w:r w:rsidRPr="00171D01">
        <w:rPr>
          <w:b/>
          <w:sz w:val="20"/>
          <w:szCs w:val="20"/>
          <w:vertAlign w:val="superscript"/>
        </w:rPr>
        <w:t>00</w:t>
      </w:r>
      <w:r w:rsidRPr="00171D01">
        <w:rPr>
          <w:b/>
          <w:sz w:val="20"/>
          <w:szCs w:val="20"/>
        </w:rPr>
        <w:t>.</w:t>
      </w:r>
    </w:p>
    <w:p w14:paraId="29E0A70B" w14:textId="77777777" w:rsidR="00171D01" w:rsidRPr="00171D01" w:rsidRDefault="00171D01" w:rsidP="00171D01">
      <w:pPr>
        <w:jc w:val="both"/>
        <w:rPr>
          <w:sz w:val="10"/>
          <w:szCs w:val="10"/>
        </w:rPr>
      </w:pPr>
    </w:p>
    <w:p w14:paraId="2A750A05" w14:textId="77777777" w:rsidR="00171D01" w:rsidRPr="00171D01" w:rsidRDefault="00171D01" w:rsidP="00171D01">
      <w:pPr>
        <w:numPr>
          <w:ilvl w:val="1"/>
          <w:numId w:val="48"/>
        </w:numPr>
        <w:ind w:left="360"/>
        <w:contextualSpacing/>
        <w:jc w:val="both"/>
        <w:rPr>
          <w:b/>
          <w:u w:val="single"/>
        </w:rPr>
      </w:pPr>
      <w:r w:rsidRPr="00171D01">
        <w:rPr>
          <w:sz w:val="20"/>
          <w:szCs w:val="20"/>
        </w:rPr>
        <w:t xml:space="preserve">O terminie wpływu decyduje termin ostatecznego wpływu oferty na adres: </w:t>
      </w:r>
      <w:r w:rsidRPr="00171D01">
        <w:rPr>
          <w:b/>
          <w:sz w:val="20"/>
          <w:szCs w:val="20"/>
          <w:u w:val="single"/>
        </w:rPr>
        <w:t>oferty@szpital.mielec.pl.</w:t>
      </w:r>
    </w:p>
    <w:p w14:paraId="670E1E0F" w14:textId="77777777" w:rsidR="00171D01" w:rsidRPr="00171D01" w:rsidRDefault="00171D01" w:rsidP="00171D01">
      <w:pPr>
        <w:jc w:val="both"/>
        <w:rPr>
          <w:sz w:val="10"/>
          <w:szCs w:val="10"/>
        </w:rPr>
      </w:pPr>
    </w:p>
    <w:p w14:paraId="23A400CA" w14:textId="59DCFFAD" w:rsidR="00171D01" w:rsidRPr="00171D01" w:rsidRDefault="00171D01" w:rsidP="00171D01">
      <w:pPr>
        <w:numPr>
          <w:ilvl w:val="1"/>
          <w:numId w:val="48"/>
        </w:numPr>
        <w:ind w:left="360"/>
        <w:contextualSpacing/>
        <w:jc w:val="both"/>
        <w:rPr>
          <w:b/>
          <w:bCs/>
          <w:sz w:val="20"/>
          <w:szCs w:val="20"/>
        </w:rPr>
      </w:pPr>
      <w:r w:rsidRPr="00171D01">
        <w:rPr>
          <w:sz w:val="20"/>
          <w:szCs w:val="20"/>
        </w:rPr>
        <w:t xml:space="preserve">Złożone oferty zostaną otwarte w dniu </w:t>
      </w:r>
      <w:r w:rsidR="00095F3D">
        <w:rPr>
          <w:b/>
          <w:bCs/>
          <w:sz w:val="20"/>
          <w:szCs w:val="20"/>
        </w:rPr>
        <w:t>19</w:t>
      </w:r>
      <w:r w:rsidRPr="00171D01">
        <w:rPr>
          <w:b/>
          <w:bCs/>
          <w:sz w:val="20"/>
          <w:szCs w:val="20"/>
        </w:rPr>
        <w:t>.1</w:t>
      </w:r>
      <w:r w:rsidR="00095F3D">
        <w:rPr>
          <w:b/>
          <w:bCs/>
          <w:sz w:val="20"/>
          <w:szCs w:val="20"/>
        </w:rPr>
        <w:t>2</w:t>
      </w:r>
      <w:r w:rsidRPr="00171D01">
        <w:rPr>
          <w:b/>
          <w:bCs/>
          <w:sz w:val="20"/>
          <w:szCs w:val="20"/>
        </w:rPr>
        <w:t>.2022 r.</w:t>
      </w:r>
      <w:r w:rsidRPr="00171D01">
        <w:rPr>
          <w:b/>
          <w:sz w:val="20"/>
          <w:szCs w:val="20"/>
        </w:rPr>
        <w:t xml:space="preserve"> </w:t>
      </w:r>
      <w:r w:rsidRPr="00171D01">
        <w:rPr>
          <w:sz w:val="20"/>
          <w:szCs w:val="20"/>
        </w:rPr>
        <w:t>o godz. </w:t>
      </w:r>
      <w:r w:rsidRPr="00171D01">
        <w:rPr>
          <w:b/>
          <w:sz w:val="20"/>
          <w:szCs w:val="20"/>
        </w:rPr>
        <w:t>10</w:t>
      </w:r>
      <w:r w:rsidRPr="00171D01">
        <w:rPr>
          <w:b/>
          <w:sz w:val="20"/>
          <w:szCs w:val="20"/>
          <w:vertAlign w:val="superscript"/>
        </w:rPr>
        <w:t>00</w:t>
      </w:r>
      <w:r w:rsidRPr="00171D01">
        <w:rPr>
          <w:sz w:val="20"/>
          <w:szCs w:val="20"/>
        </w:rPr>
        <w:t xml:space="preserve"> w siedzibie Zamawiającego. </w:t>
      </w:r>
    </w:p>
    <w:p w14:paraId="65BF08F7" w14:textId="77777777" w:rsidR="00171D01" w:rsidRPr="00171D01" w:rsidRDefault="00171D01" w:rsidP="00171D01">
      <w:pPr>
        <w:jc w:val="both"/>
        <w:rPr>
          <w:b/>
          <w:bCs/>
          <w:sz w:val="10"/>
          <w:szCs w:val="10"/>
        </w:rPr>
      </w:pPr>
    </w:p>
    <w:p w14:paraId="6CC7E5C9" w14:textId="77777777" w:rsidR="00171D01" w:rsidRPr="00171D01" w:rsidRDefault="00171D01" w:rsidP="00171D01">
      <w:pPr>
        <w:numPr>
          <w:ilvl w:val="1"/>
          <w:numId w:val="48"/>
        </w:numPr>
        <w:ind w:left="360"/>
        <w:contextualSpacing/>
        <w:jc w:val="both"/>
        <w:rPr>
          <w:bCs/>
          <w:sz w:val="20"/>
          <w:szCs w:val="20"/>
        </w:rPr>
      </w:pPr>
      <w:r w:rsidRPr="00171D01">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4BC74C1A" w14:textId="77777777" w:rsidR="00171D01" w:rsidRPr="00171D01" w:rsidRDefault="00171D01" w:rsidP="00171D01">
      <w:pPr>
        <w:jc w:val="both"/>
        <w:rPr>
          <w:bCs/>
          <w:sz w:val="10"/>
          <w:szCs w:val="10"/>
        </w:rPr>
      </w:pPr>
    </w:p>
    <w:p w14:paraId="37BF537E" w14:textId="77777777" w:rsidR="00171D01" w:rsidRPr="00171D01" w:rsidRDefault="00171D01" w:rsidP="00171D01">
      <w:pPr>
        <w:numPr>
          <w:ilvl w:val="1"/>
          <w:numId w:val="48"/>
        </w:numPr>
        <w:ind w:left="360"/>
        <w:contextualSpacing/>
        <w:jc w:val="both"/>
      </w:pPr>
      <w:r w:rsidRPr="00171D01">
        <w:rPr>
          <w:sz w:val="20"/>
          <w:szCs w:val="20"/>
        </w:rPr>
        <w:t xml:space="preserve">Wykonawca składający ofertę pozostaje nią związany przez okres </w:t>
      </w:r>
      <w:r w:rsidRPr="00171D01">
        <w:rPr>
          <w:b/>
          <w:sz w:val="20"/>
          <w:szCs w:val="20"/>
        </w:rPr>
        <w:t>30 dni</w:t>
      </w:r>
      <w:r w:rsidRPr="00171D01">
        <w:rPr>
          <w:sz w:val="20"/>
          <w:szCs w:val="20"/>
        </w:rPr>
        <w:t xml:space="preserve">. Bieg terminu rozpoczyna się wraz z upływem terminu składania ofert. </w:t>
      </w:r>
    </w:p>
    <w:p w14:paraId="41F2DEA4" w14:textId="77777777" w:rsidR="00171D01" w:rsidRPr="00171D01" w:rsidRDefault="00171D01" w:rsidP="00171D01">
      <w:pPr>
        <w:jc w:val="both"/>
        <w:rPr>
          <w:b/>
          <w:sz w:val="10"/>
          <w:szCs w:val="10"/>
          <w:lang w:eastAsia="pl-PL"/>
        </w:rPr>
      </w:pPr>
    </w:p>
    <w:p w14:paraId="1D541990" w14:textId="77777777" w:rsidR="00171D01" w:rsidRPr="00171D01" w:rsidRDefault="00171D01" w:rsidP="00171D01">
      <w:pPr>
        <w:numPr>
          <w:ilvl w:val="1"/>
          <w:numId w:val="48"/>
        </w:numPr>
        <w:ind w:left="360"/>
        <w:contextualSpacing/>
        <w:jc w:val="both"/>
        <w:rPr>
          <w:sz w:val="20"/>
          <w:szCs w:val="20"/>
          <w:lang w:eastAsia="pl-PL"/>
        </w:rPr>
      </w:pPr>
      <w:r w:rsidRPr="00171D01">
        <w:rPr>
          <w:sz w:val="20"/>
          <w:szCs w:val="20"/>
          <w:lang w:eastAsia="pl-PL"/>
        </w:rPr>
        <w:t xml:space="preserve">W toku badania i oceny </w:t>
      </w:r>
      <w:r w:rsidRPr="00171D01">
        <w:rPr>
          <w:sz w:val="20"/>
          <w:szCs w:val="20"/>
        </w:rPr>
        <w:t>ofert Zamawiający może wezwać Wykonawcę do złożenia wyjaśnień lub uzupełnień złożonej oferty.</w:t>
      </w:r>
    </w:p>
    <w:p w14:paraId="3E6576F0" w14:textId="71C5A5AD" w:rsidR="00171D01" w:rsidRDefault="00171D01" w:rsidP="00171D01">
      <w:pPr>
        <w:jc w:val="both"/>
        <w:rPr>
          <w:b/>
          <w:sz w:val="20"/>
          <w:szCs w:val="20"/>
          <w:lang w:eastAsia="pl-PL"/>
        </w:rPr>
      </w:pPr>
    </w:p>
    <w:p w14:paraId="4671D655" w14:textId="77777777" w:rsidR="00FC3968" w:rsidRPr="00171D01" w:rsidRDefault="00FC3968" w:rsidP="00171D01">
      <w:pPr>
        <w:jc w:val="both"/>
        <w:rPr>
          <w:b/>
          <w:sz w:val="20"/>
          <w:szCs w:val="20"/>
          <w:lang w:eastAsia="pl-PL"/>
        </w:rPr>
      </w:pPr>
    </w:p>
    <w:p w14:paraId="5590B5EB" w14:textId="77777777" w:rsidR="00171D01" w:rsidRPr="00171D01" w:rsidRDefault="00171D01" w:rsidP="00171D01">
      <w:pPr>
        <w:numPr>
          <w:ilvl w:val="0"/>
          <w:numId w:val="48"/>
        </w:numPr>
        <w:shd w:val="clear" w:color="auto" w:fill="FFFFFF"/>
        <w:suppressAutoHyphens w:val="0"/>
        <w:ind w:left="360"/>
        <w:contextualSpacing/>
        <w:jc w:val="both"/>
        <w:rPr>
          <w:b/>
          <w:sz w:val="20"/>
          <w:szCs w:val="20"/>
          <w:lang w:eastAsia="pl-PL"/>
        </w:rPr>
      </w:pPr>
      <w:r w:rsidRPr="00171D01">
        <w:rPr>
          <w:b/>
          <w:sz w:val="20"/>
          <w:szCs w:val="20"/>
          <w:lang w:eastAsia="pl-PL"/>
        </w:rPr>
        <w:t>ISTOTNE DLA STRON POSTANOWIENIA, KTÓRE ZOSTANĄ WPROWADZONE DO TREŚCI UMOWY:</w:t>
      </w:r>
    </w:p>
    <w:p w14:paraId="2B9FE552" w14:textId="77777777" w:rsidR="00171D01" w:rsidRPr="00171D01" w:rsidRDefault="00171D01" w:rsidP="00171D01">
      <w:pPr>
        <w:ind w:right="-142"/>
        <w:rPr>
          <w:b/>
          <w:spacing w:val="20"/>
          <w:sz w:val="10"/>
          <w:szCs w:val="10"/>
        </w:rPr>
      </w:pPr>
    </w:p>
    <w:p w14:paraId="302D3250" w14:textId="77777777" w:rsidR="00171D01" w:rsidRPr="00171D01" w:rsidRDefault="00171D01" w:rsidP="00171D01">
      <w:pPr>
        <w:numPr>
          <w:ilvl w:val="1"/>
          <w:numId w:val="48"/>
        </w:numPr>
        <w:ind w:left="360"/>
        <w:contextualSpacing/>
        <w:jc w:val="both"/>
        <w:rPr>
          <w:sz w:val="20"/>
          <w:szCs w:val="20"/>
        </w:rPr>
      </w:pPr>
      <w:r w:rsidRPr="00171D01">
        <w:rPr>
          <w:sz w:val="20"/>
          <w:szCs w:val="20"/>
        </w:rPr>
        <w:t xml:space="preserve">Z wyłonionym Wykonawcą zostanie zawarta pisemna umowa. </w:t>
      </w:r>
    </w:p>
    <w:p w14:paraId="50EFF164" w14:textId="77777777" w:rsidR="00171D01" w:rsidRPr="00171D01" w:rsidRDefault="00171D01" w:rsidP="00171D01">
      <w:pPr>
        <w:jc w:val="both"/>
        <w:rPr>
          <w:sz w:val="10"/>
          <w:szCs w:val="10"/>
        </w:rPr>
      </w:pPr>
    </w:p>
    <w:p w14:paraId="200C6A5D" w14:textId="77777777" w:rsidR="00171D01" w:rsidRPr="00171D01" w:rsidRDefault="00171D01" w:rsidP="00171D01">
      <w:pPr>
        <w:numPr>
          <w:ilvl w:val="1"/>
          <w:numId w:val="48"/>
        </w:numPr>
        <w:ind w:left="360"/>
        <w:contextualSpacing/>
        <w:jc w:val="both"/>
        <w:rPr>
          <w:kern w:val="2"/>
        </w:rPr>
      </w:pPr>
      <w:r w:rsidRPr="00171D01">
        <w:rPr>
          <w:kern w:val="2"/>
          <w:sz w:val="20"/>
          <w:szCs w:val="20"/>
        </w:rPr>
        <w:t>Wzór umowy zawierający wszystkie wymagane przez Zamawiającego warunki załączony jest do Zapytania ofertowego (Załącznik nr 2 do Zapytania ofertowego).</w:t>
      </w:r>
    </w:p>
    <w:p w14:paraId="17592DE1" w14:textId="77777777" w:rsidR="00171D01" w:rsidRPr="00171D01" w:rsidRDefault="00171D01" w:rsidP="00171D01">
      <w:pPr>
        <w:contextualSpacing/>
        <w:rPr>
          <w:kern w:val="2"/>
          <w:sz w:val="20"/>
          <w:szCs w:val="20"/>
        </w:rPr>
      </w:pPr>
      <w:bookmarkStart w:id="6" w:name="_Hlk104200159"/>
    </w:p>
    <w:bookmarkEnd w:id="5"/>
    <w:p w14:paraId="5341DE23"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r w:rsidRPr="00171D01">
        <w:rPr>
          <w:b/>
          <w:sz w:val="20"/>
          <w:szCs w:val="20"/>
          <w:lang w:eastAsia="pl-PL"/>
        </w:rPr>
        <w:t>OGŁOSZENIE WYNIKÓW POSTĘPOWANIA:</w:t>
      </w:r>
    </w:p>
    <w:p w14:paraId="20F3D6E8" w14:textId="77777777" w:rsidR="00171D01" w:rsidRPr="00171D01" w:rsidRDefault="00171D01" w:rsidP="00171D01">
      <w:pPr>
        <w:ind w:right="-142"/>
        <w:rPr>
          <w:b/>
          <w:spacing w:val="20"/>
          <w:sz w:val="10"/>
          <w:szCs w:val="10"/>
        </w:rPr>
      </w:pPr>
    </w:p>
    <w:p w14:paraId="4588553A" w14:textId="77777777" w:rsidR="00171D01" w:rsidRPr="00171D01" w:rsidRDefault="00171D01" w:rsidP="00171D01">
      <w:pPr>
        <w:widowControl w:val="0"/>
        <w:overflowPunct w:val="0"/>
        <w:jc w:val="both"/>
        <w:textAlignment w:val="baseline"/>
      </w:pPr>
      <w:r w:rsidRPr="00171D01">
        <w:rPr>
          <w:sz w:val="20"/>
          <w:szCs w:val="20"/>
        </w:rPr>
        <w:t>Zamawiający jednocześnie poinformuje wszystkich Wykonawców o:</w:t>
      </w:r>
    </w:p>
    <w:p w14:paraId="1A3A6ED6" w14:textId="77777777" w:rsidR="00171D01" w:rsidRPr="00171D01" w:rsidRDefault="00171D01" w:rsidP="00171D01">
      <w:pPr>
        <w:numPr>
          <w:ilvl w:val="0"/>
          <w:numId w:val="7"/>
        </w:numPr>
        <w:ind w:left="720"/>
        <w:jc w:val="both"/>
      </w:pPr>
      <w:r w:rsidRPr="00171D01">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4EBAB646" w14:textId="77777777" w:rsidR="00171D01" w:rsidRPr="00171D01" w:rsidRDefault="00171D01" w:rsidP="00171D01">
      <w:pPr>
        <w:numPr>
          <w:ilvl w:val="0"/>
          <w:numId w:val="7"/>
        </w:numPr>
        <w:ind w:left="720"/>
        <w:jc w:val="both"/>
      </w:pPr>
      <w:r w:rsidRPr="00171D01">
        <w:rPr>
          <w:sz w:val="20"/>
          <w:szCs w:val="20"/>
        </w:rPr>
        <w:t>Wykonawcach, których oferty zostały odrzucone,</w:t>
      </w:r>
    </w:p>
    <w:p w14:paraId="6BEF6D8C" w14:textId="77777777" w:rsidR="00171D01" w:rsidRPr="00171D01" w:rsidRDefault="00171D01" w:rsidP="00171D01">
      <w:pPr>
        <w:numPr>
          <w:ilvl w:val="0"/>
          <w:numId w:val="7"/>
        </w:numPr>
        <w:ind w:left="720"/>
        <w:jc w:val="both"/>
      </w:pPr>
      <w:r w:rsidRPr="00171D01">
        <w:rPr>
          <w:sz w:val="20"/>
          <w:szCs w:val="20"/>
        </w:rPr>
        <w:t>unieważnieniu postępowania.</w:t>
      </w:r>
    </w:p>
    <w:p w14:paraId="5B4A970F" w14:textId="77777777" w:rsidR="00171D01" w:rsidRPr="00171D01" w:rsidRDefault="00171D01" w:rsidP="00171D01">
      <w:pPr>
        <w:jc w:val="both"/>
        <w:rPr>
          <w:sz w:val="20"/>
          <w:szCs w:val="20"/>
        </w:rPr>
      </w:pPr>
      <w:r w:rsidRPr="00171D01">
        <w:rPr>
          <w:sz w:val="20"/>
          <w:szCs w:val="20"/>
        </w:rPr>
        <w:t>oraz zamieści informację na stronie internetowej Zamawiającego.</w:t>
      </w:r>
    </w:p>
    <w:p w14:paraId="5791F663" w14:textId="77777777" w:rsidR="00171D01" w:rsidRPr="00171D01" w:rsidRDefault="00171D01" w:rsidP="00171D01">
      <w:pPr>
        <w:jc w:val="both"/>
        <w:rPr>
          <w:spacing w:val="30"/>
          <w:sz w:val="20"/>
          <w:szCs w:val="20"/>
        </w:rPr>
      </w:pPr>
      <w:bookmarkStart w:id="7" w:name="_Hlk104200382"/>
    </w:p>
    <w:bookmarkEnd w:id="6"/>
    <w:p w14:paraId="15A608F0" w14:textId="77777777" w:rsidR="00171D01" w:rsidRPr="00171D01" w:rsidRDefault="00171D01" w:rsidP="00171D01">
      <w:pPr>
        <w:numPr>
          <w:ilvl w:val="0"/>
          <w:numId w:val="48"/>
        </w:numPr>
        <w:shd w:val="clear" w:color="auto" w:fill="FFFFFF"/>
        <w:ind w:left="360"/>
        <w:contextualSpacing/>
        <w:jc w:val="both"/>
        <w:rPr>
          <w:b/>
          <w:sz w:val="20"/>
          <w:szCs w:val="20"/>
          <w:lang w:eastAsia="pl-PL"/>
        </w:rPr>
      </w:pPr>
      <w:r w:rsidRPr="00171D01">
        <w:rPr>
          <w:b/>
          <w:sz w:val="20"/>
          <w:szCs w:val="20"/>
          <w:lang w:eastAsia="pl-PL"/>
        </w:rPr>
        <w:t>INFORMACJE DODATKOWE:</w:t>
      </w:r>
    </w:p>
    <w:p w14:paraId="1DB191EB" w14:textId="77777777" w:rsidR="00171D01" w:rsidRPr="00171D01" w:rsidRDefault="00171D01" w:rsidP="00171D01">
      <w:pPr>
        <w:jc w:val="both"/>
        <w:rPr>
          <w:sz w:val="10"/>
          <w:szCs w:val="10"/>
          <w:lang w:eastAsia="pl-PL"/>
        </w:rPr>
      </w:pPr>
    </w:p>
    <w:p w14:paraId="403796B9" w14:textId="77777777" w:rsidR="00171D01" w:rsidRPr="00171D01" w:rsidRDefault="00171D01" w:rsidP="00171D01">
      <w:pPr>
        <w:numPr>
          <w:ilvl w:val="1"/>
          <w:numId w:val="48"/>
        </w:numPr>
        <w:ind w:left="360"/>
        <w:contextualSpacing/>
        <w:jc w:val="both"/>
        <w:rPr>
          <w:sz w:val="20"/>
          <w:szCs w:val="20"/>
          <w:lang w:eastAsia="pl-PL"/>
        </w:rPr>
      </w:pPr>
      <w:r w:rsidRPr="00171D01">
        <w:rPr>
          <w:sz w:val="20"/>
          <w:szCs w:val="20"/>
          <w:lang w:eastAsia="pl-PL"/>
        </w:rPr>
        <w:t>Zamawiający unieważni postępowanie o udzielenie zamówienia publicznego w przypadku, gdy:</w:t>
      </w:r>
    </w:p>
    <w:p w14:paraId="2F9E1372" w14:textId="77777777" w:rsidR="00171D01" w:rsidRPr="00171D01" w:rsidRDefault="00171D01" w:rsidP="00171D01">
      <w:pPr>
        <w:numPr>
          <w:ilvl w:val="0"/>
          <w:numId w:val="14"/>
        </w:numPr>
        <w:contextualSpacing/>
        <w:jc w:val="both"/>
        <w:rPr>
          <w:sz w:val="20"/>
          <w:szCs w:val="20"/>
          <w:lang w:eastAsia="pl-PL"/>
        </w:rPr>
      </w:pPr>
      <w:r w:rsidRPr="00171D01">
        <w:rPr>
          <w:sz w:val="20"/>
          <w:szCs w:val="20"/>
          <w:lang w:eastAsia="pl-PL"/>
        </w:rPr>
        <w:t>nie złożono żadnej oferty spełniającej wymagania Zamawiającego,</w:t>
      </w:r>
    </w:p>
    <w:p w14:paraId="5E5CC6E4" w14:textId="77777777" w:rsidR="00171D01" w:rsidRPr="00171D01" w:rsidRDefault="00171D01" w:rsidP="00171D01">
      <w:pPr>
        <w:numPr>
          <w:ilvl w:val="0"/>
          <w:numId w:val="14"/>
        </w:numPr>
        <w:contextualSpacing/>
        <w:jc w:val="both"/>
        <w:rPr>
          <w:sz w:val="20"/>
          <w:szCs w:val="20"/>
          <w:lang w:eastAsia="pl-PL"/>
        </w:rPr>
      </w:pPr>
      <w:r w:rsidRPr="00171D01">
        <w:rPr>
          <w:sz w:val="20"/>
          <w:szCs w:val="20"/>
          <w:lang w:eastAsia="pl-PL"/>
        </w:rPr>
        <w:t>cena najkorzystniejszej oferty przewyższa kwotę, którą Zamawiający zamierza przeznaczyć na sfinansowanie zamówienia, chyba że Zamawiający może zwiększyć kwotę do ceny najkorzystniejszej oferty,</w:t>
      </w:r>
    </w:p>
    <w:p w14:paraId="284707CC" w14:textId="77777777" w:rsidR="00171D01" w:rsidRPr="00171D01" w:rsidRDefault="00171D01" w:rsidP="00171D01">
      <w:pPr>
        <w:numPr>
          <w:ilvl w:val="0"/>
          <w:numId w:val="14"/>
        </w:numPr>
        <w:contextualSpacing/>
        <w:jc w:val="both"/>
        <w:rPr>
          <w:sz w:val="20"/>
          <w:szCs w:val="20"/>
          <w:lang w:eastAsia="pl-PL"/>
        </w:rPr>
      </w:pPr>
      <w:r w:rsidRPr="00171D01">
        <w:rPr>
          <w:sz w:val="20"/>
          <w:szCs w:val="20"/>
          <w:lang w:eastAsia="pl-PL"/>
        </w:rPr>
        <w:t>wystąpiła zmiana okoliczności powodująca, że prowadzenie postępowania lub wykonanie zamówienia nie leży w interesie Zamawiającego, czego nie można było wcześniej przewidzieć.</w:t>
      </w:r>
    </w:p>
    <w:p w14:paraId="4802F753" w14:textId="77777777" w:rsidR="00171D01" w:rsidRPr="00171D01" w:rsidRDefault="00171D01" w:rsidP="00171D01">
      <w:pPr>
        <w:jc w:val="both"/>
        <w:rPr>
          <w:sz w:val="10"/>
          <w:szCs w:val="10"/>
          <w:lang w:eastAsia="pl-PL"/>
        </w:rPr>
      </w:pPr>
    </w:p>
    <w:p w14:paraId="34D6F94E" w14:textId="77777777" w:rsidR="00171D01" w:rsidRPr="00171D01" w:rsidRDefault="00171D01" w:rsidP="00171D01">
      <w:pPr>
        <w:numPr>
          <w:ilvl w:val="1"/>
          <w:numId w:val="48"/>
        </w:numPr>
        <w:ind w:left="360"/>
        <w:contextualSpacing/>
        <w:jc w:val="both"/>
        <w:rPr>
          <w:sz w:val="20"/>
          <w:szCs w:val="20"/>
        </w:rPr>
      </w:pPr>
      <w:r w:rsidRPr="00171D01">
        <w:rPr>
          <w:sz w:val="20"/>
          <w:szCs w:val="20"/>
        </w:rPr>
        <w:t xml:space="preserve">W przypadku, gdy Wykonawca odstąpi od podpisania umowy, Zamawiający może podpisać umowę     </w:t>
      </w:r>
    </w:p>
    <w:p w14:paraId="3626EA1F" w14:textId="77777777" w:rsidR="00171D01" w:rsidRPr="00171D01" w:rsidRDefault="00171D01" w:rsidP="00171D01">
      <w:pPr>
        <w:contextualSpacing/>
        <w:jc w:val="both"/>
        <w:rPr>
          <w:sz w:val="20"/>
          <w:szCs w:val="20"/>
        </w:rPr>
      </w:pPr>
      <w:r w:rsidRPr="00171D01">
        <w:rPr>
          <w:sz w:val="20"/>
          <w:szCs w:val="20"/>
        </w:rPr>
        <w:t xml:space="preserve">              z kolejnym Wykonawcą, który w toku prowadzonego badania ofert otrzymał najwyższą liczbę punktów.</w:t>
      </w:r>
    </w:p>
    <w:p w14:paraId="5D1FE4EE" w14:textId="77777777" w:rsidR="00171D01" w:rsidRPr="00171D01" w:rsidRDefault="00171D01" w:rsidP="00171D01">
      <w:pPr>
        <w:jc w:val="both"/>
        <w:rPr>
          <w:sz w:val="20"/>
          <w:szCs w:val="20"/>
          <w:lang w:eastAsia="pl-PL"/>
        </w:rPr>
      </w:pPr>
    </w:p>
    <w:p w14:paraId="2B9E5681" w14:textId="77777777" w:rsidR="00171D01" w:rsidRPr="00171D01" w:rsidRDefault="00171D01" w:rsidP="00171D01">
      <w:pPr>
        <w:jc w:val="both"/>
        <w:rPr>
          <w:sz w:val="20"/>
          <w:szCs w:val="20"/>
          <w:lang w:eastAsia="pl-PL"/>
        </w:rPr>
      </w:pPr>
    </w:p>
    <w:p w14:paraId="746956BF"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bookmarkStart w:id="8" w:name="_Hlk104200407"/>
      <w:bookmarkEnd w:id="7"/>
      <w:r w:rsidRPr="00171D01">
        <w:rPr>
          <w:b/>
          <w:sz w:val="20"/>
          <w:szCs w:val="20"/>
          <w:lang w:eastAsia="pl-PL"/>
        </w:rPr>
        <w:t>OSOBY UPOWAŻNIONE DO KONTAKTU Z WYKONAWCAMI:</w:t>
      </w:r>
    </w:p>
    <w:bookmarkEnd w:id="8"/>
    <w:p w14:paraId="0831CCF5" w14:textId="024D8896" w:rsidR="00171D01" w:rsidRPr="00171D01" w:rsidRDefault="00047632" w:rsidP="00171D01">
      <w:pPr>
        <w:numPr>
          <w:ilvl w:val="0"/>
          <w:numId w:val="15"/>
        </w:numPr>
        <w:suppressAutoHyphens w:val="0"/>
        <w:contextualSpacing/>
        <w:rPr>
          <w:sz w:val="20"/>
          <w:szCs w:val="20"/>
          <w:lang w:eastAsia="pl-PL"/>
        </w:rPr>
      </w:pPr>
      <w:r>
        <w:rPr>
          <w:sz w:val="20"/>
          <w:szCs w:val="20"/>
          <w:lang w:eastAsia="pl-PL"/>
        </w:rPr>
        <w:t>Mirosław Midura</w:t>
      </w:r>
      <w:r w:rsidR="00171D01" w:rsidRPr="00171D01">
        <w:rPr>
          <w:sz w:val="20"/>
          <w:szCs w:val="20"/>
          <w:lang w:eastAsia="pl-PL"/>
        </w:rPr>
        <w:t xml:space="preserve"> - w sprawach merytorycznych</w:t>
      </w:r>
    </w:p>
    <w:p w14:paraId="7990984F" w14:textId="77777777" w:rsidR="00171D01" w:rsidRPr="00171D01" w:rsidRDefault="00171D01" w:rsidP="00171D01">
      <w:pPr>
        <w:numPr>
          <w:ilvl w:val="0"/>
          <w:numId w:val="15"/>
        </w:numPr>
        <w:suppressAutoHyphens w:val="0"/>
        <w:contextualSpacing/>
        <w:rPr>
          <w:color w:val="0000FF"/>
          <w:sz w:val="20"/>
          <w:szCs w:val="20"/>
          <w:u w:val="single"/>
          <w:lang w:eastAsia="pl-PL"/>
        </w:rPr>
      </w:pPr>
      <w:r w:rsidRPr="00171D01">
        <w:rPr>
          <w:sz w:val="20"/>
          <w:szCs w:val="20"/>
          <w:lang w:eastAsia="pl-PL"/>
        </w:rPr>
        <w:t xml:space="preserve">Agnieszka Kotlarz, </w:t>
      </w:r>
      <w:r w:rsidRPr="00171D01">
        <w:rPr>
          <w:sz w:val="20"/>
          <w:szCs w:val="20"/>
        </w:rPr>
        <w:t>Arkadiusz Brach - w sprawach formalno-prawnych</w:t>
      </w:r>
    </w:p>
    <w:p w14:paraId="3B300F94" w14:textId="77777777" w:rsidR="00171D01" w:rsidRPr="00171D01" w:rsidRDefault="00171D01" w:rsidP="00171D01">
      <w:pPr>
        <w:jc w:val="both"/>
        <w:rPr>
          <w:sz w:val="20"/>
          <w:szCs w:val="20"/>
          <w:lang w:eastAsia="pl-PL"/>
        </w:rPr>
      </w:pPr>
    </w:p>
    <w:p w14:paraId="3DD2646D" w14:textId="77777777" w:rsidR="00171D01" w:rsidRPr="00171D01" w:rsidRDefault="00171D01" w:rsidP="00171D01">
      <w:pPr>
        <w:jc w:val="both"/>
        <w:rPr>
          <w:sz w:val="20"/>
          <w:szCs w:val="20"/>
          <w:lang w:eastAsia="pl-PL"/>
        </w:rPr>
      </w:pPr>
    </w:p>
    <w:p w14:paraId="4B638443"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bookmarkStart w:id="9" w:name="_Hlk104200485"/>
      <w:r w:rsidRPr="00171D01">
        <w:rPr>
          <w:b/>
          <w:sz w:val="20"/>
          <w:szCs w:val="20"/>
          <w:lang w:eastAsia="pl-PL"/>
        </w:rPr>
        <w:t>KLAUZULA INFORMACYJNA Z ART. 13 RODO:</w:t>
      </w:r>
    </w:p>
    <w:p w14:paraId="43D5CFF0" w14:textId="77777777" w:rsidR="00171D01" w:rsidRPr="00171D01" w:rsidRDefault="00171D01" w:rsidP="00171D01">
      <w:pPr>
        <w:jc w:val="both"/>
        <w:rPr>
          <w:sz w:val="10"/>
          <w:szCs w:val="10"/>
        </w:rPr>
      </w:pPr>
    </w:p>
    <w:p w14:paraId="7C96FC9B" w14:textId="77777777" w:rsidR="00171D01" w:rsidRPr="00171D01" w:rsidRDefault="00171D01" w:rsidP="00171D01">
      <w:pPr>
        <w:jc w:val="both"/>
        <w:rPr>
          <w:color w:val="000000"/>
          <w:sz w:val="20"/>
          <w:szCs w:val="20"/>
        </w:rPr>
      </w:pPr>
      <w:r w:rsidRPr="00171D01">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4765BF05" w14:textId="77777777" w:rsidR="00171D01" w:rsidRPr="00171D01" w:rsidRDefault="00171D01" w:rsidP="00171D01">
      <w:pPr>
        <w:widowControl w:val="0"/>
        <w:numPr>
          <w:ilvl w:val="0"/>
          <w:numId w:val="8"/>
        </w:numPr>
        <w:overflowPunct w:val="0"/>
        <w:ind w:left="360"/>
        <w:jc w:val="both"/>
        <w:rPr>
          <w:color w:val="000000"/>
          <w:sz w:val="20"/>
          <w:szCs w:val="20"/>
        </w:rPr>
      </w:pPr>
      <w:r w:rsidRPr="00171D01">
        <w:rPr>
          <w:color w:val="000000"/>
          <w:sz w:val="20"/>
          <w:szCs w:val="20"/>
        </w:rPr>
        <w:t xml:space="preserve">Administratorem Pani/Pana danych osobowych jest Szpital Specjalistyczny im. Edmunda Biernackiego </w:t>
      </w:r>
      <w:r w:rsidRPr="00171D01">
        <w:rPr>
          <w:color w:val="000000"/>
          <w:sz w:val="20"/>
          <w:szCs w:val="20"/>
        </w:rPr>
        <w:br/>
        <w:t>z siedzibą przy ul. Żeromskiego 22, 39-300 Mielec. Dane kontaktowe:</w:t>
      </w:r>
    </w:p>
    <w:p w14:paraId="255DEE45" w14:textId="77777777" w:rsidR="00171D01" w:rsidRPr="00171D01" w:rsidRDefault="00171D01" w:rsidP="00171D01">
      <w:pPr>
        <w:widowControl w:val="0"/>
        <w:numPr>
          <w:ilvl w:val="0"/>
          <w:numId w:val="9"/>
        </w:numPr>
        <w:overflowPunct w:val="0"/>
        <w:jc w:val="both"/>
        <w:rPr>
          <w:color w:val="000000"/>
          <w:sz w:val="20"/>
          <w:szCs w:val="20"/>
        </w:rPr>
      </w:pPr>
      <w:r w:rsidRPr="00171D01">
        <w:rPr>
          <w:color w:val="000000"/>
          <w:sz w:val="20"/>
          <w:szCs w:val="20"/>
        </w:rPr>
        <w:t xml:space="preserve">poczta elektroniczna: </w:t>
      </w:r>
      <w:hyperlink r:id="rId13" w:history="1">
        <w:r w:rsidRPr="00171D01">
          <w:rPr>
            <w:color w:val="000000"/>
            <w:sz w:val="20"/>
            <w:szCs w:val="20"/>
            <w:u w:val="single"/>
          </w:rPr>
          <w:t>sekretariat@szpital.mielec.pl</w:t>
        </w:r>
      </w:hyperlink>
    </w:p>
    <w:p w14:paraId="1F8AA389" w14:textId="77777777" w:rsidR="00171D01" w:rsidRPr="00171D01" w:rsidRDefault="00171D01" w:rsidP="00171D01">
      <w:pPr>
        <w:widowControl w:val="0"/>
        <w:numPr>
          <w:ilvl w:val="0"/>
          <w:numId w:val="9"/>
        </w:numPr>
        <w:overflowPunct w:val="0"/>
        <w:jc w:val="both"/>
        <w:rPr>
          <w:color w:val="000000"/>
          <w:sz w:val="20"/>
          <w:szCs w:val="20"/>
        </w:rPr>
      </w:pPr>
      <w:r w:rsidRPr="00171D01">
        <w:rPr>
          <w:color w:val="000000"/>
          <w:sz w:val="20"/>
          <w:szCs w:val="20"/>
        </w:rPr>
        <w:t>telefon: 17 780-01-39</w:t>
      </w:r>
    </w:p>
    <w:p w14:paraId="24B089C6" w14:textId="77777777" w:rsidR="00171D01" w:rsidRPr="00171D01" w:rsidRDefault="00171D01" w:rsidP="00171D01">
      <w:pPr>
        <w:widowControl w:val="0"/>
        <w:numPr>
          <w:ilvl w:val="0"/>
          <w:numId w:val="8"/>
        </w:numPr>
        <w:overflowPunct w:val="0"/>
        <w:ind w:left="360"/>
        <w:jc w:val="both"/>
        <w:rPr>
          <w:color w:val="000000"/>
          <w:sz w:val="20"/>
          <w:szCs w:val="20"/>
        </w:rPr>
      </w:pPr>
      <w:r w:rsidRPr="00171D01">
        <w:rPr>
          <w:color w:val="000000"/>
          <w:sz w:val="20"/>
          <w:szCs w:val="20"/>
        </w:rPr>
        <w:t xml:space="preserve">Administrator wyznaczył Inspektora Danych Osobowych, z którym można się kontaktować pod adresem       e- mail </w:t>
      </w:r>
      <w:hyperlink r:id="rId14" w:history="1">
        <w:r w:rsidRPr="00171D01">
          <w:rPr>
            <w:color w:val="000000"/>
            <w:sz w:val="20"/>
            <w:szCs w:val="20"/>
            <w:u w:val="single"/>
          </w:rPr>
          <w:t>iod@szpital.mielec.pl</w:t>
        </w:r>
      </w:hyperlink>
      <w:r w:rsidRPr="00171D01">
        <w:rPr>
          <w:color w:val="000000"/>
          <w:sz w:val="20"/>
          <w:szCs w:val="20"/>
        </w:rPr>
        <w:t xml:space="preserve"> </w:t>
      </w:r>
    </w:p>
    <w:p w14:paraId="23A243F4" w14:textId="545C275C" w:rsidR="00171D01" w:rsidRPr="00171D01" w:rsidRDefault="00171D01" w:rsidP="00171D01">
      <w:pPr>
        <w:widowControl w:val="0"/>
        <w:numPr>
          <w:ilvl w:val="0"/>
          <w:numId w:val="8"/>
        </w:numPr>
        <w:suppressAutoHyphens w:val="0"/>
        <w:overflowPunct w:val="0"/>
        <w:ind w:left="0" w:firstLine="0"/>
        <w:jc w:val="both"/>
        <w:rPr>
          <w:sz w:val="20"/>
        </w:rPr>
      </w:pPr>
      <w:r w:rsidRPr="00171D01">
        <w:rPr>
          <w:color w:val="000000"/>
          <w:kern w:val="2"/>
          <w:sz w:val="20"/>
          <w:szCs w:val="20"/>
        </w:rPr>
        <w:t>Pani/Pana dane osobowe przetwarzane będą na podstawie art. 6 ust. 1 lit. c RODO w celu związanym z postępowaniem o udzielenie zamówienia publicznego na „</w:t>
      </w:r>
      <w:r w:rsidR="00017634" w:rsidRPr="00017634">
        <w:rPr>
          <w:bCs/>
          <w:sz w:val="20"/>
        </w:rPr>
        <w:t>Sprzedaż i dostawa endoprotez rewizyjnych stawu biodrowego bezcementowych z elementami rewizyjnymi dla potrzeb Oddziału Urazowo-Ortopedycznego Szpitala Specjalistycznego im Edmunda Biernackiego w Mielcu, znak SzP.ZP.271.</w:t>
      </w:r>
      <w:r w:rsidR="005D6A87">
        <w:rPr>
          <w:bCs/>
          <w:sz w:val="20"/>
        </w:rPr>
        <w:t>109</w:t>
      </w:r>
      <w:r w:rsidR="00017634" w:rsidRPr="00017634">
        <w:rPr>
          <w:bCs/>
          <w:sz w:val="20"/>
        </w:rPr>
        <w:t>.22</w:t>
      </w:r>
      <w:r w:rsidR="00017634">
        <w:rPr>
          <w:bCs/>
          <w:sz w:val="20"/>
        </w:rPr>
        <w:t>”</w:t>
      </w:r>
      <w:r w:rsidRPr="00171D01">
        <w:rPr>
          <w:color w:val="000000"/>
          <w:kern w:val="2"/>
          <w:sz w:val="20"/>
          <w:szCs w:val="20"/>
        </w:rPr>
        <w:t xml:space="preserve"> prowadzonym w trybie postepowania o wartości poniżej 130.000,00 zł (Zarządzenie nr 118/2022 Dyrektora Szpitala Specjalistycznego im. Edmunda Biernackiego w Mielcu z dnia 22 lipca 2022 r. w sprawie przyjęcia regulaminu udzielania zamówień publicznych o wartości poniżej kwoty 130.000,00 zł).</w:t>
      </w:r>
    </w:p>
    <w:p w14:paraId="2315A502" w14:textId="77777777" w:rsidR="00171D01" w:rsidRPr="00171D01" w:rsidRDefault="00171D01" w:rsidP="00171D01">
      <w:pPr>
        <w:numPr>
          <w:ilvl w:val="0"/>
          <w:numId w:val="8"/>
        </w:numPr>
        <w:suppressAutoHyphens w:val="0"/>
        <w:ind w:left="360"/>
        <w:contextualSpacing/>
        <w:jc w:val="both"/>
        <w:rPr>
          <w:color w:val="000000"/>
          <w:kern w:val="2"/>
          <w:sz w:val="20"/>
          <w:szCs w:val="20"/>
        </w:rPr>
      </w:pPr>
      <w:r w:rsidRPr="00171D01">
        <w:rPr>
          <w:color w:val="000000"/>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171D01">
        <w:rPr>
          <w:color w:val="000000"/>
          <w:kern w:val="2"/>
          <w:sz w:val="20"/>
          <w:szCs w:val="20"/>
        </w:rPr>
        <w:t>t.j</w:t>
      </w:r>
      <w:proofErr w:type="spellEnd"/>
      <w:r w:rsidRPr="00171D01">
        <w:rPr>
          <w:color w:val="000000"/>
          <w:kern w:val="2"/>
          <w:sz w:val="20"/>
          <w:szCs w:val="20"/>
        </w:rPr>
        <w:t xml:space="preserve">. Dz.U. z 2020r. poz. 2176),  </w:t>
      </w:r>
    </w:p>
    <w:p w14:paraId="10680E81" w14:textId="77777777" w:rsidR="00171D01" w:rsidRPr="00171D01" w:rsidRDefault="00171D01" w:rsidP="00171D01">
      <w:pPr>
        <w:numPr>
          <w:ilvl w:val="0"/>
          <w:numId w:val="8"/>
        </w:numPr>
        <w:suppressAutoHyphens w:val="0"/>
        <w:ind w:left="360"/>
        <w:contextualSpacing/>
        <w:jc w:val="both"/>
        <w:rPr>
          <w:color w:val="000000"/>
          <w:kern w:val="2"/>
          <w:sz w:val="20"/>
          <w:szCs w:val="20"/>
        </w:rPr>
      </w:pPr>
      <w:r w:rsidRPr="00171D01">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03011700" w14:textId="77777777" w:rsidR="00171D01" w:rsidRPr="00171D01" w:rsidRDefault="00171D01" w:rsidP="00171D01">
      <w:pPr>
        <w:numPr>
          <w:ilvl w:val="0"/>
          <w:numId w:val="8"/>
        </w:numPr>
        <w:suppressAutoHyphens w:val="0"/>
        <w:ind w:left="360"/>
        <w:jc w:val="both"/>
        <w:rPr>
          <w:color w:val="000000"/>
          <w:kern w:val="2"/>
          <w:sz w:val="20"/>
          <w:szCs w:val="20"/>
        </w:rPr>
      </w:pPr>
      <w:r w:rsidRPr="00171D01">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5BDC0DF3"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w odniesieniu do Pani/Pana danych osobowych decyzje nie będą podejmowane w sposób zautomatyzowany, stosowanie do art. 22 RODO;</w:t>
      </w:r>
    </w:p>
    <w:p w14:paraId="241010E7"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posiada Pani/Pan:</w:t>
      </w:r>
    </w:p>
    <w:p w14:paraId="17652E6F" w14:textId="77777777" w:rsidR="00171D01" w:rsidRPr="00171D01" w:rsidRDefault="00171D01" w:rsidP="00171D01">
      <w:pPr>
        <w:widowControl w:val="0"/>
        <w:numPr>
          <w:ilvl w:val="0"/>
          <w:numId w:val="3"/>
        </w:numPr>
        <w:overflowPunct w:val="0"/>
        <w:ind w:left="720"/>
        <w:jc w:val="both"/>
        <w:textAlignment w:val="baseline"/>
        <w:rPr>
          <w:color w:val="000000"/>
          <w:sz w:val="20"/>
          <w:szCs w:val="20"/>
        </w:rPr>
      </w:pPr>
      <w:r w:rsidRPr="00171D01">
        <w:rPr>
          <w:color w:val="000000"/>
          <w:sz w:val="20"/>
          <w:szCs w:val="20"/>
        </w:rPr>
        <w:t>na podstawie art. 15 RODO prawo dostępu do danych osobowych Pani/Pana dotyczących;</w:t>
      </w:r>
    </w:p>
    <w:p w14:paraId="1FB31ADD" w14:textId="77777777" w:rsidR="00171D01" w:rsidRPr="00171D01" w:rsidRDefault="00171D01" w:rsidP="00171D01">
      <w:pPr>
        <w:widowControl w:val="0"/>
        <w:numPr>
          <w:ilvl w:val="0"/>
          <w:numId w:val="3"/>
        </w:numPr>
        <w:overflowPunct w:val="0"/>
        <w:ind w:left="720"/>
        <w:jc w:val="both"/>
        <w:textAlignment w:val="baseline"/>
        <w:rPr>
          <w:color w:val="000000"/>
          <w:sz w:val="20"/>
          <w:szCs w:val="20"/>
        </w:rPr>
      </w:pPr>
      <w:r w:rsidRPr="00171D01">
        <w:rPr>
          <w:color w:val="000000"/>
          <w:sz w:val="20"/>
          <w:szCs w:val="20"/>
        </w:rPr>
        <w:t xml:space="preserve">na podstawie art. 16 RODO prawo do sprostowania Pani/Pana danych osobowych </w:t>
      </w:r>
      <w:r w:rsidRPr="00171D01">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171D01">
        <w:rPr>
          <w:color w:val="000000"/>
          <w:sz w:val="20"/>
          <w:szCs w:val="20"/>
        </w:rPr>
        <w:t>;</w:t>
      </w:r>
    </w:p>
    <w:p w14:paraId="351A4F27" w14:textId="77777777" w:rsidR="00171D01" w:rsidRPr="00171D01" w:rsidRDefault="00171D01" w:rsidP="00171D01">
      <w:pPr>
        <w:widowControl w:val="0"/>
        <w:numPr>
          <w:ilvl w:val="0"/>
          <w:numId w:val="2"/>
        </w:numPr>
        <w:overflowPunct w:val="0"/>
        <w:jc w:val="both"/>
        <w:textAlignment w:val="baseline"/>
        <w:rPr>
          <w:color w:val="000000"/>
          <w:sz w:val="20"/>
          <w:szCs w:val="20"/>
        </w:rPr>
      </w:pPr>
      <w:r w:rsidRPr="00171D01">
        <w:rPr>
          <w:color w:val="000000"/>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171D01">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71D01">
        <w:rPr>
          <w:color w:val="000000"/>
          <w:sz w:val="20"/>
          <w:szCs w:val="20"/>
        </w:rPr>
        <w:t xml:space="preserve">;  </w:t>
      </w:r>
    </w:p>
    <w:p w14:paraId="4D5B4DDB" w14:textId="77777777" w:rsidR="00171D01" w:rsidRPr="00171D01" w:rsidRDefault="00171D01" w:rsidP="00171D01">
      <w:pPr>
        <w:widowControl w:val="0"/>
        <w:numPr>
          <w:ilvl w:val="0"/>
          <w:numId w:val="2"/>
        </w:numPr>
        <w:overflowPunct w:val="0"/>
        <w:jc w:val="both"/>
        <w:textAlignment w:val="baseline"/>
        <w:rPr>
          <w:color w:val="000000"/>
          <w:sz w:val="20"/>
          <w:szCs w:val="20"/>
        </w:rPr>
      </w:pPr>
      <w:r w:rsidRPr="00171D01">
        <w:rPr>
          <w:color w:val="000000"/>
          <w:sz w:val="20"/>
          <w:szCs w:val="20"/>
        </w:rPr>
        <w:t>prawo do wniesienia skargi do Prezesa Urzędu Ochrony Danych Osobowych, gdy uzna Pani/Pan, że przetwarzanie danych osobowych Pani/Pana dotyczących narusza przepisy RODO;</w:t>
      </w:r>
    </w:p>
    <w:p w14:paraId="42C6975C"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nie przysługuje Pani/Panu:</w:t>
      </w:r>
    </w:p>
    <w:p w14:paraId="57A9853A"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w związku z art. 17 ust. 3 lit. b, d lub e RODO prawo do usunięcia danych osobowych;</w:t>
      </w:r>
    </w:p>
    <w:p w14:paraId="1D68F5FD"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prawo do przenoszenia danych osobowych, o którym mowa w art. 20 RODO;</w:t>
      </w:r>
    </w:p>
    <w:p w14:paraId="5EB19E4F"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 xml:space="preserve">na podstawie art. 21 RODO prawo sprzeciwu, wobec przetwarzania danych osobowych, gdyż podstawą prawną przetwarzania Pani/Pana danych osobowych jest art. 6 ust. 1 lit. c RODO. </w:t>
      </w:r>
    </w:p>
    <w:p w14:paraId="5F132DC4"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DCF95B6" w14:textId="77777777" w:rsidR="00171D01" w:rsidRPr="00171D01" w:rsidRDefault="00171D01" w:rsidP="00171D01">
      <w:pPr>
        <w:suppressAutoHyphens w:val="0"/>
        <w:jc w:val="both"/>
        <w:rPr>
          <w:kern w:val="2"/>
          <w:sz w:val="20"/>
          <w:szCs w:val="20"/>
        </w:rPr>
      </w:pPr>
      <w:bookmarkStart w:id="10" w:name="_Hlk104200659"/>
      <w:bookmarkEnd w:id="9"/>
    </w:p>
    <w:p w14:paraId="1FAF5B55" w14:textId="77777777" w:rsidR="00171D01" w:rsidRPr="00171D01" w:rsidRDefault="00171D01" w:rsidP="00171D01">
      <w:pPr>
        <w:suppressAutoHyphens w:val="0"/>
        <w:jc w:val="both"/>
        <w:rPr>
          <w:kern w:val="2"/>
          <w:sz w:val="20"/>
          <w:szCs w:val="20"/>
        </w:rPr>
      </w:pPr>
    </w:p>
    <w:p w14:paraId="254F9B3B"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r w:rsidRPr="00171D01">
        <w:rPr>
          <w:b/>
          <w:sz w:val="20"/>
          <w:szCs w:val="20"/>
          <w:lang w:eastAsia="pl-PL"/>
        </w:rPr>
        <w:t>ZAŁĄCZNIKI DO ZAPYTANIA OFERTOWEGO:</w:t>
      </w:r>
      <w:bookmarkEnd w:id="10"/>
    </w:p>
    <w:p w14:paraId="7A02E79E" w14:textId="77777777" w:rsidR="00171D01" w:rsidRPr="00171D01" w:rsidRDefault="00171D01" w:rsidP="00171D01">
      <w:pPr>
        <w:suppressAutoHyphens w:val="0"/>
        <w:rPr>
          <w:b/>
          <w:sz w:val="10"/>
          <w:szCs w:val="10"/>
          <w:lang w:eastAsia="pl-PL"/>
        </w:rPr>
      </w:pPr>
    </w:p>
    <w:p w14:paraId="5C7C99A6" w14:textId="77777777" w:rsidR="00171D01" w:rsidRPr="00171D01" w:rsidRDefault="00171D01" w:rsidP="00171D01">
      <w:pPr>
        <w:suppressAutoHyphens w:val="0"/>
        <w:ind w:left="426"/>
        <w:rPr>
          <w:sz w:val="20"/>
          <w:szCs w:val="20"/>
          <w:lang w:eastAsia="pl-PL"/>
        </w:rPr>
      </w:pPr>
      <w:r w:rsidRPr="00171D01">
        <w:rPr>
          <w:sz w:val="20"/>
          <w:szCs w:val="20"/>
          <w:lang w:eastAsia="pl-PL"/>
        </w:rPr>
        <w:t>Załącznik nr 1– Formularz ofertowy</w:t>
      </w:r>
    </w:p>
    <w:p w14:paraId="331F5BE2" w14:textId="77777777" w:rsidR="00171D01" w:rsidRPr="00171D01" w:rsidRDefault="00171D01" w:rsidP="00171D01">
      <w:pPr>
        <w:suppressAutoHyphens w:val="0"/>
        <w:ind w:left="426"/>
        <w:rPr>
          <w:sz w:val="20"/>
          <w:szCs w:val="20"/>
          <w:lang w:eastAsia="pl-PL"/>
        </w:rPr>
      </w:pPr>
      <w:r w:rsidRPr="00171D01">
        <w:rPr>
          <w:sz w:val="20"/>
          <w:szCs w:val="20"/>
          <w:lang w:eastAsia="pl-PL"/>
        </w:rPr>
        <w:t xml:space="preserve">Załącznik nr 2– Projekt umowy </w:t>
      </w:r>
    </w:p>
    <w:p w14:paraId="5514BA20" w14:textId="77777777" w:rsidR="00171D01" w:rsidRPr="00171D01" w:rsidRDefault="00171D01" w:rsidP="00171D01">
      <w:pPr>
        <w:suppressAutoHyphens w:val="0"/>
        <w:ind w:left="426"/>
        <w:rPr>
          <w:sz w:val="20"/>
          <w:szCs w:val="20"/>
          <w:lang w:eastAsia="pl-PL"/>
        </w:rPr>
      </w:pPr>
      <w:r w:rsidRPr="00171D01">
        <w:rPr>
          <w:sz w:val="20"/>
          <w:szCs w:val="20"/>
          <w:lang w:eastAsia="pl-PL"/>
        </w:rPr>
        <w:t>Załącznik nr 3: Oświadczenie, że oferowany asortyment posiada dokumenty wymagane przez obowiązujące prawo na podstawie, których może być wprowadzony do obrotu i stosowania w placówkach ochrony zdrowia RP</w:t>
      </w:r>
    </w:p>
    <w:p w14:paraId="17355357" w14:textId="77777777" w:rsidR="00171D01" w:rsidRPr="00171D01" w:rsidRDefault="00171D01" w:rsidP="00171D01">
      <w:pPr>
        <w:spacing w:line="360" w:lineRule="auto"/>
        <w:rPr>
          <w:sz w:val="20"/>
          <w:szCs w:val="20"/>
          <w:lang w:eastAsia="pl-PL"/>
        </w:rPr>
      </w:pPr>
    </w:p>
    <w:p w14:paraId="73CAF1CA" w14:textId="77777777" w:rsidR="00171D01" w:rsidRPr="00171D01" w:rsidRDefault="00171D01" w:rsidP="00171D01">
      <w:pPr>
        <w:spacing w:line="360" w:lineRule="auto"/>
        <w:rPr>
          <w:sz w:val="20"/>
          <w:szCs w:val="20"/>
          <w:lang w:eastAsia="pl-PL"/>
        </w:rPr>
      </w:pPr>
    </w:p>
    <w:p w14:paraId="4BAAD3A2" w14:textId="77777777" w:rsidR="00171D01" w:rsidRPr="00171D01" w:rsidRDefault="00171D01" w:rsidP="00171D01">
      <w:pPr>
        <w:shd w:val="clear" w:color="auto" w:fill="FFFFFF"/>
        <w:ind w:left="4674" w:hanging="426"/>
        <w:jc w:val="center"/>
        <w:rPr>
          <w:sz w:val="20"/>
          <w:szCs w:val="20"/>
          <w:lang w:eastAsia="pl-PL"/>
        </w:rPr>
      </w:pPr>
      <w:r w:rsidRPr="00171D01">
        <w:rPr>
          <w:sz w:val="20"/>
          <w:szCs w:val="20"/>
          <w:lang w:eastAsia="pl-PL"/>
        </w:rPr>
        <w:t>………………………………………</w:t>
      </w:r>
    </w:p>
    <w:p w14:paraId="7385D46D" w14:textId="77777777" w:rsidR="00171D01" w:rsidRPr="00171D01" w:rsidRDefault="00171D01" w:rsidP="00171D01">
      <w:pPr>
        <w:shd w:val="clear" w:color="auto" w:fill="FFFFFF"/>
        <w:ind w:left="3966" w:firstLine="282"/>
        <w:contextualSpacing/>
        <w:jc w:val="center"/>
        <w:rPr>
          <w:i/>
          <w:sz w:val="14"/>
          <w:szCs w:val="14"/>
          <w:lang w:eastAsia="pl-PL"/>
        </w:rPr>
      </w:pPr>
      <w:r w:rsidRPr="00171D01">
        <w:rPr>
          <w:i/>
          <w:sz w:val="14"/>
          <w:szCs w:val="14"/>
          <w:lang w:eastAsia="pl-PL"/>
        </w:rPr>
        <w:t>Podpis Dyrektora szpitala lub osoby upoważnionej</w:t>
      </w:r>
    </w:p>
    <w:p w14:paraId="25E53C18"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663F3E8E" w14:textId="77777777"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234FC5A0" w14:textId="77777777" w:rsidR="00111DD3" w:rsidRPr="00332EDD" w:rsidRDefault="00111DD3" w:rsidP="00111DD3">
      <w:pPr>
        <w:suppressAutoHyphens w:val="0"/>
        <w:jc w:val="right"/>
        <w:rPr>
          <w:lang w:eastAsia="pl-PL"/>
        </w:rPr>
      </w:pPr>
    </w:p>
    <w:p w14:paraId="465D3E27"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02262C66"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0D81EA73"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4C0BE365" w14:textId="77777777" w:rsidR="00111DD3" w:rsidRPr="00332EDD" w:rsidRDefault="00111DD3" w:rsidP="00111DD3">
      <w:pPr>
        <w:suppressAutoHyphens w:val="0"/>
        <w:jc w:val="both"/>
        <w:rPr>
          <w:sz w:val="16"/>
          <w:szCs w:val="16"/>
          <w:lang w:eastAsia="pl-PL"/>
        </w:rPr>
      </w:pPr>
    </w:p>
    <w:p w14:paraId="7F1F6B36" w14:textId="77777777" w:rsidR="00111DD3" w:rsidRPr="00332EDD" w:rsidRDefault="00111DD3" w:rsidP="00111DD3">
      <w:pPr>
        <w:suppressAutoHyphens w:val="0"/>
        <w:jc w:val="both"/>
        <w:rPr>
          <w:sz w:val="16"/>
          <w:szCs w:val="16"/>
          <w:lang w:eastAsia="pl-PL"/>
        </w:rPr>
      </w:pPr>
    </w:p>
    <w:p w14:paraId="7360E86E" w14:textId="77777777" w:rsidR="00111DD3" w:rsidRPr="00332EDD" w:rsidRDefault="00111DD3" w:rsidP="00111DD3">
      <w:pPr>
        <w:suppressAutoHyphens w:val="0"/>
        <w:jc w:val="both"/>
        <w:rPr>
          <w:sz w:val="16"/>
          <w:szCs w:val="16"/>
          <w:lang w:eastAsia="pl-PL"/>
        </w:rPr>
      </w:pPr>
    </w:p>
    <w:p w14:paraId="67C1C0DD" w14:textId="77777777" w:rsidR="00111DD3" w:rsidRPr="00332EDD" w:rsidRDefault="00111DD3" w:rsidP="00111DD3">
      <w:pPr>
        <w:suppressAutoHyphens w:val="0"/>
        <w:jc w:val="both"/>
        <w:rPr>
          <w:sz w:val="16"/>
          <w:szCs w:val="16"/>
          <w:lang w:eastAsia="pl-PL"/>
        </w:rPr>
      </w:pPr>
    </w:p>
    <w:p w14:paraId="0F10D6B3"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14094089" w14:textId="77777777" w:rsidR="00111DD3" w:rsidRPr="00332EDD" w:rsidRDefault="00111DD3" w:rsidP="00111DD3">
      <w:pPr>
        <w:suppressAutoHyphens w:val="0"/>
        <w:jc w:val="both"/>
        <w:rPr>
          <w:lang w:eastAsia="pl-PL"/>
        </w:rPr>
      </w:pPr>
    </w:p>
    <w:p w14:paraId="41FD8164" w14:textId="77777777" w:rsidR="00111DD3" w:rsidRPr="00332EDD" w:rsidRDefault="00111DD3" w:rsidP="00111DD3">
      <w:pPr>
        <w:suppressAutoHyphens w:val="0"/>
        <w:jc w:val="both"/>
        <w:rPr>
          <w:lang w:eastAsia="pl-PL"/>
        </w:rPr>
      </w:pPr>
    </w:p>
    <w:p w14:paraId="3559A6F4" w14:textId="77777777" w:rsidR="00111DD3" w:rsidRPr="00332EDD" w:rsidRDefault="00111DD3" w:rsidP="00111DD3">
      <w:pPr>
        <w:suppressAutoHyphens w:val="0"/>
        <w:jc w:val="both"/>
        <w:rPr>
          <w:lang w:eastAsia="pl-PL"/>
        </w:rPr>
      </w:pPr>
    </w:p>
    <w:p w14:paraId="4B66BF5F"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p>
    <w:p w14:paraId="3FC88C75" w14:textId="77777777" w:rsidR="00111DD3" w:rsidRPr="00332EDD" w:rsidRDefault="00111DD3" w:rsidP="00111DD3">
      <w:pPr>
        <w:suppressAutoHyphens w:val="0"/>
        <w:jc w:val="both"/>
        <w:rPr>
          <w:sz w:val="10"/>
          <w:szCs w:val="10"/>
          <w:lang w:eastAsia="pl-PL"/>
        </w:rPr>
      </w:pPr>
    </w:p>
    <w:p w14:paraId="0BC1426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101CC0A9" w14:textId="77777777" w:rsidR="00111DD3" w:rsidRPr="00332EDD" w:rsidRDefault="00111DD3" w:rsidP="00111DD3">
      <w:pPr>
        <w:suppressAutoHyphens w:val="0"/>
        <w:jc w:val="both"/>
        <w:rPr>
          <w:sz w:val="10"/>
          <w:szCs w:val="10"/>
          <w:lang w:eastAsia="pl-PL"/>
        </w:rPr>
      </w:pPr>
    </w:p>
    <w:p w14:paraId="3A17CE10"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3E491E45" w14:textId="77777777" w:rsidR="00111DD3" w:rsidRPr="009C7741" w:rsidRDefault="00111DD3" w:rsidP="00111DD3">
      <w:pPr>
        <w:suppressAutoHyphens w:val="0"/>
        <w:jc w:val="both"/>
        <w:rPr>
          <w:sz w:val="10"/>
          <w:szCs w:val="10"/>
          <w:lang w:val="en-US" w:eastAsia="pl-PL"/>
        </w:rPr>
      </w:pPr>
    </w:p>
    <w:p w14:paraId="161B0A78"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266D696C" w14:textId="77777777" w:rsidR="00111DD3" w:rsidRPr="00332EDD" w:rsidRDefault="00111DD3" w:rsidP="00111DD3">
      <w:pPr>
        <w:suppressAutoHyphens w:val="0"/>
        <w:jc w:val="both"/>
        <w:rPr>
          <w:sz w:val="20"/>
          <w:szCs w:val="20"/>
          <w:lang w:eastAsia="pl-PL"/>
        </w:rPr>
      </w:pPr>
    </w:p>
    <w:p w14:paraId="4E72272E" w14:textId="77777777" w:rsidR="00111DD3" w:rsidRDefault="00111DD3" w:rsidP="00111DD3">
      <w:pPr>
        <w:jc w:val="both"/>
        <w:rPr>
          <w:sz w:val="20"/>
          <w:szCs w:val="20"/>
        </w:rPr>
      </w:pPr>
    </w:p>
    <w:p w14:paraId="0C55EC7A"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575DB2DA" w14:textId="77777777" w:rsidR="00A1335F" w:rsidRPr="00A1335F" w:rsidRDefault="00A1335F" w:rsidP="00A1335F">
      <w:pPr>
        <w:suppressAutoHyphens w:val="0"/>
        <w:rPr>
          <w:b/>
          <w:sz w:val="20"/>
          <w:szCs w:val="20"/>
          <w:lang w:eastAsia="pl-PL"/>
        </w:rPr>
      </w:pPr>
    </w:p>
    <w:p w14:paraId="40A32751" w14:textId="39EDF17A" w:rsidR="00111DD3" w:rsidRPr="006A0ED5" w:rsidRDefault="00A1335F" w:rsidP="00A1335F">
      <w:pPr>
        <w:suppressAutoHyphens w:val="0"/>
        <w:jc w:val="center"/>
        <w:rPr>
          <w:b/>
          <w:color w:val="000000"/>
          <w:sz w:val="20"/>
          <w:szCs w:val="20"/>
          <w:lang w:eastAsia="pl-PL"/>
        </w:rPr>
      </w:pPr>
      <w:r w:rsidRPr="00A1335F">
        <w:rPr>
          <w:b/>
          <w:sz w:val="20"/>
          <w:szCs w:val="20"/>
          <w:lang w:eastAsia="pl-PL"/>
        </w:rPr>
        <w:t xml:space="preserve"> </w:t>
      </w:r>
      <w:r w:rsidR="00FE5486" w:rsidRPr="00FE5486">
        <w:rPr>
          <w:b/>
          <w:bCs/>
          <w:sz w:val="20"/>
          <w:szCs w:val="20"/>
          <w:lang w:eastAsia="pl-PL"/>
        </w:rPr>
        <w:t>Sprzedaż i dostawa endoprotez rewizyjnych stawu biodrowego bezcementowych z elementami rewizyjnymi dla potrzeb Oddziału Urazowo-Ortopedycznego Szpitala Specjalistycznego im Edmunda Biernackiego w Mielcu, znak SzP.ZP.271.</w:t>
      </w:r>
      <w:r w:rsidR="00E94CBD">
        <w:rPr>
          <w:b/>
          <w:bCs/>
          <w:sz w:val="20"/>
          <w:szCs w:val="20"/>
          <w:lang w:eastAsia="pl-PL"/>
        </w:rPr>
        <w:t>109</w:t>
      </w:r>
      <w:r w:rsidR="00FE5486" w:rsidRPr="00FE5486">
        <w:rPr>
          <w:b/>
          <w:bCs/>
          <w:sz w:val="20"/>
          <w:szCs w:val="20"/>
          <w:lang w:eastAsia="pl-PL"/>
        </w:rPr>
        <w:t>.22</w:t>
      </w:r>
    </w:p>
    <w:p w14:paraId="4E282B43" w14:textId="77777777" w:rsidR="00111DD3" w:rsidRPr="00851B47" w:rsidRDefault="00111DD3" w:rsidP="00111DD3">
      <w:pPr>
        <w:suppressAutoHyphens w:val="0"/>
        <w:jc w:val="center"/>
        <w:rPr>
          <w:b/>
          <w:color w:val="000000"/>
          <w:sz w:val="22"/>
          <w:szCs w:val="22"/>
          <w:lang w:eastAsia="pl-PL"/>
        </w:rPr>
      </w:pPr>
    </w:p>
    <w:p w14:paraId="76108533"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72D2E9E3" w14:textId="77777777" w:rsidR="00111DD3" w:rsidRDefault="00111DD3" w:rsidP="00111DD3">
      <w:pPr>
        <w:suppressAutoHyphens w:val="0"/>
        <w:jc w:val="both"/>
        <w:rPr>
          <w:sz w:val="20"/>
          <w:szCs w:val="20"/>
          <w:lang w:eastAsia="pl-PL"/>
        </w:rPr>
      </w:pPr>
    </w:p>
    <w:p w14:paraId="2063AD1E" w14:textId="77777777" w:rsidR="00111DD3" w:rsidRPr="00332EDD" w:rsidRDefault="00111DD3" w:rsidP="00111DD3">
      <w:pPr>
        <w:suppressAutoHyphens w:val="0"/>
        <w:jc w:val="both"/>
        <w:rPr>
          <w:sz w:val="20"/>
          <w:szCs w:val="20"/>
          <w:lang w:eastAsia="pl-PL"/>
        </w:rPr>
      </w:pPr>
    </w:p>
    <w:p w14:paraId="2AF510EC"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1696E9FB" w14:textId="77777777" w:rsidR="00111DD3" w:rsidRDefault="00111DD3" w:rsidP="00111DD3">
      <w:pPr>
        <w:tabs>
          <w:tab w:val="right" w:pos="7513"/>
        </w:tabs>
        <w:jc w:val="both"/>
        <w:rPr>
          <w:b/>
          <w:sz w:val="10"/>
          <w:szCs w:val="10"/>
        </w:rPr>
      </w:pPr>
    </w:p>
    <w:p w14:paraId="369AF729" w14:textId="5C00A5BD" w:rsidR="00BF7D96" w:rsidRPr="00BC700D" w:rsidRDefault="00BF7D96" w:rsidP="00BF7D96">
      <w:pPr>
        <w:pStyle w:val="Tekstpodstawowy"/>
        <w:rPr>
          <w:rFonts w:cs="Times New Roman"/>
          <w:b/>
          <w:bCs/>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14:paraId="666FD070" w14:textId="77777777" w:rsidTr="00BF7D96">
        <w:tc>
          <w:tcPr>
            <w:tcW w:w="937" w:type="dxa"/>
            <w:vMerge w:val="restart"/>
            <w:shd w:val="clear" w:color="auto" w:fill="auto"/>
            <w:vAlign w:val="center"/>
          </w:tcPr>
          <w:p w14:paraId="7208A37A" w14:textId="77777777" w:rsidR="00BF7D96" w:rsidRPr="00A70AE5" w:rsidRDefault="00BF7D96" w:rsidP="00545B22">
            <w:pPr>
              <w:jc w:val="center"/>
              <w:rPr>
                <w:color w:val="000000"/>
                <w:sz w:val="14"/>
                <w:szCs w:val="14"/>
              </w:rPr>
            </w:pPr>
            <w:r w:rsidRPr="00A70AE5">
              <w:rPr>
                <w:color w:val="000000"/>
                <w:sz w:val="14"/>
                <w:szCs w:val="14"/>
              </w:rPr>
              <w:t>L.p.</w:t>
            </w:r>
          </w:p>
          <w:p w14:paraId="50747961" w14:textId="77777777"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14:paraId="1F615409" w14:textId="77777777" w:rsidR="00BF7D96" w:rsidRPr="00A70AE5" w:rsidRDefault="00BF7D96" w:rsidP="00E21D69">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14:paraId="73E18FEB" w14:textId="77777777"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14:paraId="2F5B227C" w14:textId="77777777"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14:paraId="5646A91E" w14:textId="77777777"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14:paraId="6FD2B4F8" w14:textId="77777777"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14:paraId="01757C78" w14:textId="77777777"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14:paraId="1334AA24" w14:textId="77777777" w:rsidR="00BF7D96" w:rsidRPr="00A70AE5" w:rsidRDefault="00BF7D96" w:rsidP="00545B22">
            <w:pPr>
              <w:jc w:val="center"/>
              <w:rPr>
                <w:sz w:val="14"/>
                <w:szCs w:val="14"/>
              </w:rPr>
            </w:pPr>
            <w:r w:rsidRPr="00A70AE5">
              <w:rPr>
                <w:color w:val="000000"/>
                <w:sz w:val="14"/>
                <w:szCs w:val="14"/>
              </w:rPr>
              <w:t>Wartość</w:t>
            </w:r>
          </w:p>
        </w:tc>
      </w:tr>
      <w:tr w:rsidR="00BF7D96" w:rsidRPr="00A70AE5" w14:paraId="523964C8" w14:textId="77777777" w:rsidTr="00BF7D96">
        <w:tc>
          <w:tcPr>
            <w:tcW w:w="937" w:type="dxa"/>
            <w:vMerge/>
            <w:shd w:val="clear" w:color="auto" w:fill="auto"/>
            <w:vAlign w:val="center"/>
          </w:tcPr>
          <w:p w14:paraId="6A9C4837" w14:textId="77777777" w:rsidR="00BF7D96" w:rsidRPr="00A70AE5" w:rsidRDefault="00BF7D96" w:rsidP="00545B22">
            <w:pPr>
              <w:snapToGrid w:val="0"/>
              <w:jc w:val="center"/>
              <w:rPr>
                <w:b/>
                <w:color w:val="000000"/>
                <w:sz w:val="14"/>
                <w:szCs w:val="14"/>
              </w:rPr>
            </w:pPr>
          </w:p>
        </w:tc>
        <w:tc>
          <w:tcPr>
            <w:tcW w:w="1019" w:type="dxa"/>
            <w:vMerge/>
            <w:shd w:val="clear" w:color="auto" w:fill="auto"/>
            <w:vAlign w:val="center"/>
          </w:tcPr>
          <w:p w14:paraId="088B6151" w14:textId="77777777" w:rsidR="00BF7D96" w:rsidRPr="00A70AE5" w:rsidRDefault="00BF7D96" w:rsidP="00545B22">
            <w:pPr>
              <w:snapToGrid w:val="0"/>
              <w:jc w:val="center"/>
              <w:rPr>
                <w:b/>
                <w:color w:val="000000"/>
                <w:sz w:val="14"/>
                <w:szCs w:val="14"/>
              </w:rPr>
            </w:pPr>
          </w:p>
        </w:tc>
        <w:tc>
          <w:tcPr>
            <w:tcW w:w="824" w:type="dxa"/>
            <w:vMerge/>
            <w:shd w:val="clear" w:color="auto" w:fill="auto"/>
            <w:vAlign w:val="center"/>
          </w:tcPr>
          <w:p w14:paraId="66211326" w14:textId="77777777" w:rsidR="00BF7D96" w:rsidRPr="00A70AE5" w:rsidRDefault="00BF7D96" w:rsidP="00545B22">
            <w:pPr>
              <w:snapToGrid w:val="0"/>
              <w:jc w:val="center"/>
              <w:rPr>
                <w:b/>
                <w:color w:val="000000"/>
                <w:sz w:val="14"/>
                <w:szCs w:val="14"/>
              </w:rPr>
            </w:pPr>
          </w:p>
        </w:tc>
        <w:tc>
          <w:tcPr>
            <w:tcW w:w="708" w:type="dxa"/>
            <w:vMerge/>
          </w:tcPr>
          <w:p w14:paraId="1DE897E3" w14:textId="77777777" w:rsidR="00BF7D96" w:rsidRPr="00A70AE5" w:rsidRDefault="00BF7D96" w:rsidP="00545B22">
            <w:pPr>
              <w:snapToGrid w:val="0"/>
              <w:jc w:val="center"/>
              <w:rPr>
                <w:b/>
                <w:color w:val="000000"/>
                <w:sz w:val="14"/>
                <w:szCs w:val="14"/>
              </w:rPr>
            </w:pPr>
          </w:p>
        </w:tc>
        <w:tc>
          <w:tcPr>
            <w:tcW w:w="424" w:type="dxa"/>
            <w:vMerge/>
            <w:shd w:val="clear" w:color="auto" w:fill="auto"/>
            <w:vAlign w:val="center"/>
          </w:tcPr>
          <w:p w14:paraId="7F179556" w14:textId="77777777" w:rsidR="00BF7D96" w:rsidRPr="00A70AE5" w:rsidRDefault="00BF7D96" w:rsidP="00545B22">
            <w:pPr>
              <w:snapToGrid w:val="0"/>
              <w:jc w:val="center"/>
              <w:rPr>
                <w:b/>
                <w:color w:val="000000"/>
                <w:sz w:val="14"/>
                <w:szCs w:val="14"/>
              </w:rPr>
            </w:pPr>
          </w:p>
        </w:tc>
        <w:tc>
          <w:tcPr>
            <w:tcW w:w="788" w:type="dxa"/>
            <w:vMerge/>
            <w:shd w:val="clear" w:color="auto" w:fill="auto"/>
            <w:vAlign w:val="center"/>
          </w:tcPr>
          <w:p w14:paraId="46C8F516" w14:textId="77777777" w:rsidR="00BF7D96" w:rsidRPr="00A70AE5" w:rsidRDefault="00BF7D96" w:rsidP="00545B22">
            <w:pPr>
              <w:snapToGrid w:val="0"/>
              <w:jc w:val="center"/>
              <w:rPr>
                <w:b/>
                <w:color w:val="000000"/>
                <w:sz w:val="14"/>
                <w:szCs w:val="14"/>
              </w:rPr>
            </w:pPr>
          </w:p>
        </w:tc>
        <w:tc>
          <w:tcPr>
            <w:tcW w:w="870" w:type="dxa"/>
            <w:shd w:val="clear" w:color="auto" w:fill="auto"/>
            <w:vAlign w:val="center"/>
          </w:tcPr>
          <w:p w14:paraId="266F15C0" w14:textId="77777777"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14:paraId="0EA2288A" w14:textId="77777777" w:rsidR="00BF7D96" w:rsidRDefault="00BF7D96" w:rsidP="00545B22">
            <w:pPr>
              <w:jc w:val="center"/>
              <w:rPr>
                <w:color w:val="000000"/>
                <w:sz w:val="14"/>
                <w:szCs w:val="14"/>
              </w:rPr>
            </w:pPr>
            <w:r w:rsidRPr="00A70AE5">
              <w:rPr>
                <w:color w:val="000000"/>
                <w:sz w:val="14"/>
                <w:szCs w:val="14"/>
              </w:rPr>
              <w:t>VAT</w:t>
            </w:r>
          </w:p>
          <w:p w14:paraId="7DF9FC0A" w14:textId="77777777"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14:paraId="7A46F787" w14:textId="77777777"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14:paraId="0F92E577" w14:textId="77777777" w:rsidR="00BF7D96" w:rsidRPr="00A70AE5" w:rsidRDefault="00BF7D96" w:rsidP="00545B22">
            <w:pPr>
              <w:jc w:val="center"/>
              <w:rPr>
                <w:color w:val="000000"/>
                <w:sz w:val="14"/>
                <w:szCs w:val="14"/>
              </w:rPr>
            </w:pPr>
            <w:r w:rsidRPr="00A70AE5">
              <w:rPr>
                <w:color w:val="000000"/>
                <w:sz w:val="14"/>
                <w:szCs w:val="14"/>
              </w:rPr>
              <w:t>netto</w:t>
            </w:r>
          </w:p>
          <w:p w14:paraId="1179BD9B" w14:textId="77777777"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14:paraId="066B9FB4" w14:textId="77777777" w:rsidR="00BF7D96" w:rsidRDefault="00BF7D96" w:rsidP="00545B22">
            <w:pPr>
              <w:jc w:val="center"/>
              <w:rPr>
                <w:color w:val="000000"/>
                <w:sz w:val="14"/>
                <w:szCs w:val="14"/>
              </w:rPr>
            </w:pPr>
            <w:r w:rsidRPr="00A70AE5">
              <w:rPr>
                <w:color w:val="000000"/>
                <w:sz w:val="14"/>
                <w:szCs w:val="14"/>
              </w:rPr>
              <w:t>VAT</w:t>
            </w:r>
          </w:p>
          <w:p w14:paraId="69DA7F4D" w14:textId="77777777"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14:paraId="7E528EAD" w14:textId="77777777" w:rsidR="00BF7D96" w:rsidRPr="00A70AE5" w:rsidRDefault="00BF7D96" w:rsidP="00545B22">
            <w:pPr>
              <w:jc w:val="center"/>
              <w:rPr>
                <w:color w:val="000000"/>
                <w:sz w:val="14"/>
                <w:szCs w:val="14"/>
              </w:rPr>
            </w:pPr>
            <w:r w:rsidRPr="00A70AE5">
              <w:rPr>
                <w:color w:val="000000"/>
                <w:sz w:val="14"/>
                <w:szCs w:val="14"/>
              </w:rPr>
              <w:t>brutto</w:t>
            </w:r>
          </w:p>
          <w:p w14:paraId="40387DA8" w14:textId="77777777" w:rsidR="00BF7D96" w:rsidRPr="00A70AE5" w:rsidRDefault="00BF7D96" w:rsidP="00545B22">
            <w:pPr>
              <w:jc w:val="center"/>
              <w:rPr>
                <w:sz w:val="14"/>
                <w:szCs w:val="14"/>
              </w:rPr>
            </w:pPr>
            <w:r w:rsidRPr="00A70AE5">
              <w:rPr>
                <w:color w:val="000000"/>
                <w:sz w:val="14"/>
                <w:szCs w:val="14"/>
              </w:rPr>
              <w:t>(kol. 9+10)</w:t>
            </w:r>
          </w:p>
        </w:tc>
      </w:tr>
      <w:tr w:rsidR="00BF7D96" w:rsidRPr="00A70AE5" w14:paraId="2580DCA3" w14:textId="77777777" w:rsidTr="00BF7D96">
        <w:tc>
          <w:tcPr>
            <w:tcW w:w="937" w:type="dxa"/>
            <w:shd w:val="clear" w:color="auto" w:fill="auto"/>
            <w:vAlign w:val="center"/>
          </w:tcPr>
          <w:p w14:paraId="7EDC22D2" w14:textId="77777777"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14:paraId="5E30CE25" w14:textId="77777777"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14:paraId="11614506" w14:textId="77777777"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14:paraId="5BA1BA04" w14:textId="77777777"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14:paraId="666A0630" w14:textId="77777777"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14:paraId="0C7C5E5F" w14:textId="77777777"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14:paraId="1A3D0A73" w14:textId="77777777"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14:paraId="32C6B080" w14:textId="77777777"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14:paraId="0B6DE65C" w14:textId="77777777"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14:paraId="122B1252" w14:textId="77777777"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14:paraId="196A7E6D" w14:textId="77777777" w:rsidR="00BF7D96" w:rsidRPr="00A70AE5" w:rsidRDefault="00BF7D96" w:rsidP="00545B22">
            <w:pPr>
              <w:jc w:val="center"/>
              <w:rPr>
                <w:sz w:val="14"/>
                <w:szCs w:val="14"/>
              </w:rPr>
            </w:pPr>
            <w:r w:rsidRPr="00A70AE5">
              <w:rPr>
                <w:color w:val="000000"/>
                <w:sz w:val="14"/>
                <w:szCs w:val="14"/>
              </w:rPr>
              <w:t>11</w:t>
            </w:r>
          </w:p>
        </w:tc>
      </w:tr>
      <w:tr w:rsidR="00BF7D96" w14:paraId="305EBD42" w14:textId="77777777" w:rsidTr="00BF7D96">
        <w:trPr>
          <w:trHeight w:val="720"/>
        </w:trPr>
        <w:tc>
          <w:tcPr>
            <w:tcW w:w="937" w:type="dxa"/>
            <w:shd w:val="clear" w:color="auto" w:fill="auto"/>
          </w:tcPr>
          <w:p w14:paraId="5B9D262A" w14:textId="77777777" w:rsidR="00BF7D96" w:rsidRDefault="00BF7D96" w:rsidP="00545B22">
            <w:pPr>
              <w:snapToGrid w:val="0"/>
              <w:rPr>
                <w:color w:val="000000"/>
              </w:rPr>
            </w:pPr>
          </w:p>
          <w:p w14:paraId="36CE0801" w14:textId="77777777" w:rsidR="00BF7D96" w:rsidRDefault="00BF7D96" w:rsidP="00545B22">
            <w:pPr>
              <w:rPr>
                <w:color w:val="000000"/>
              </w:rPr>
            </w:pPr>
          </w:p>
          <w:p w14:paraId="1915D3AD" w14:textId="77777777" w:rsidR="00BF7D96" w:rsidRDefault="00BF7D96" w:rsidP="00545B22">
            <w:pPr>
              <w:rPr>
                <w:color w:val="000000"/>
              </w:rPr>
            </w:pPr>
          </w:p>
        </w:tc>
        <w:tc>
          <w:tcPr>
            <w:tcW w:w="1019" w:type="dxa"/>
            <w:shd w:val="clear" w:color="auto" w:fill="auto"/>
          </w:tcPr>
          <w:p w14:paraId="756647FF" w14:textId="77777777" w:rsidR="00BF7D96" w:rsidRDefault="00BF7D96" w:rsidP="00545B22">
            <w:pPr>
              <w:snapToGrid w:val="0"/>
              <w:jc w:val="both"/>
              <w:rPr>
                <w:color w:val="000000"/>
              </w:rPr>
            </w:pPr>
          </w:p>
        </w:tc>
        <w:tc>
          <w:tcPr>
            <w:tcW w:w="824" w:type="dxa"/>
            <w:shd w:val="clear" w:color="auto" w:fill="auto"/>
          </w:tcPr>
          <w:p w14:paraId="6FE4EBA8" w14:textId="77777777" w:rsidR="00BF7D96" w:rsidRDefault="00BF7D96" w:rsidP="00545B22">
            <w:pPr>
              <w:snapToGrid w:val="0"/>
              <w:jc w:val="both"/>
              <w:rPr>
                <w:color w:val="000000"/>
              </w:rPr>
            </w:pPr>
          </w:p>
        </w:tc>
        <w:tc>
          <w:tcPr>
            <w:tcW w:w="708" w:type="dxa"/>
          </w:tcPr>
          <w:p w14:paraId="3C318D22" w14:textId="77777777" w:rsidR="00BF7D96" w:rsidRDefault="00BF7D96" w:rsidP="00545B22">
            <w:pPr>
              <w:snapToGrid w:val="0"/>
              <w:jc w:val="both"/>
              <w:rPr>
                <w:color w:val="000000"/>
              </w:rPr>
            </w:pPr>
          </w:p>
        </w:tc>
        <w:tc>
          <w:tcPr>
            <w:tcW w:w="424" w:type="dxa"/>
            <w:shd w:val="clear" w:color="auto" w:fill="auto"/>
          </w:tcPr>
          <w:p w14:paraId="540029FE" w14:textId="77777777" w:rsidR="00BF7D96" w:rsidRDefault="00BF7D96" w:rsidP="00545B22">
            <w:pPr>
              <w:snapToGrid w:val="0"/>
              <w:jc w:val="both"/>
              <w:rPr>
                <w:color w:val="000000"/>
              </w:rPr>
            </w:pPr>
          </w:p>
        </w:tc>
        <w:tc>
          <w:tcPr>
            <w:tcW w:w="788" w:type="dxa"/>
            <w:shd w:val="clear" w:color="auto" w:fill="auto"/>
          </w:tcPr>
          <w:p w14:paraId="2557CA8B" w14:textId="77777777" w:rsidR="00BF7D96" w:rsidRDefault="00BF7D96" w:rsidP="00545B22">
            <w:pPr>
              <w:snapToGrid w:val="0"/>
              <w:jc w:val="both"/>
              <w:rPr>
                <w:color w:val="000000"/>
              </w:rPr>
            </w:pPr>
          </w:p>
        </w:tc>
        <w:tc>
          <w:tcPr>
            <w:tcW w:w="870" w:type="dxa"/>
            <w:shd w:val="clear" w:color="auto" w:fill="auto"/>
          </w:tcPr>
          <w:p w14:paraId="34020519" w14:textId="77777777" w:rsidR="00BF7D96" w:rsidRDefault="00BF7D96" w:rsidP="00545B22">
            <w:pPr>
              <w:snapToGrid w:val="0"/>
              <w:jc w:val="both"/>
              <w:rPr>
                <w:color w:val="000000"/>
              </w:rPr>
            </w:pPr>
          </w:p>
        </w:tc>
        <w:tc>
          <w:tcPr>
            <w:tcW w:w="621" w:type="dxa"/>
            <w:shd w:val="clear" w:color="auto" w:fill="auto"/>
          </w:tcPr>
          <w:p w14:paraId="4C8A5850" w14:textId="77777777" w:rsidR="00BF7D96" w:rsidRDefault="00BF7D96" w:rsidP="00545B22">
            <w:pPr>
              <w:snapToGrid w:val="0"/>
              <w:jc w:val="both"/>
              <w:rPr>
                <w:color w:val="000000"/>
              </w:rPr>
            </w:pPr>
          </w:p>
        </w:tc>
        <w:tc>
          <w:tcPr>
            <w:tcW w:w="783" w:type="dxa"/>
            <w:shd w:val="clear" w:color="auto" w:fill="auto"/>
          </w:tcPr>
          <w:p w14:paraId="726AD2CC" w14:textId="77777777" w:rsidR="00BF7D96" w:rsidRDefault="00BF7D96" w:rsidP="00545B22">
            <w:pPr>
              <w:snapToGrid w:val="0"/>
              <w:jc w:val="both"/>
              <w:rPr>
                <w:color w:val="000000"/>
              </w:rPr>
            </w:pPr>
          </w:p>
        </w:tc>
        <w:tc>
          <w:tcPr>
            <w:tcW w:w="881" w:type="dxa"/>
            <w:shd w:val="clear" w:color="auto" w:fill="auto"/>
          </w:tcPr>
          <w:p w14:paraId="0725BEDE" w14:textId="77777777" w:rsidR="00BF7D96" w:rsidRDefault="00BF7D96" w:rsidP="00545B22">
            <w:pPr>
              <w:snapToGrid w:val="0"/>
              <w:jc w:val="both"/>
              <w:rPr>
                <w:color w:val="000000"/>
              </w:rPr>
            </w:pPr>
          </w:p>
        </w:tc>
        <w:tc>
          <w:tcPr>
            <w:tcW w:w="878" w:type="dxa"/>
            <w:shd w:val="clear" w:color="auto" w:fill="auto"/>
          </w:tcPr>
          <w:p w14:paraId="4E180DB5" w14:textId="77777777" w:rsidR="00BF7D96" w:rsidRDefault="00BF7D96" w:rsidP="00545B22">
            <w:pPr>
              <w:snapToGrid w:val="0"/>
              <w:jc w:val="both"/>
              <w:rPr>
                <w:color w:val="000000"/>
              </w:rPr>
            </w:pPr>
          </w:p>
        </w:tc>
        <w:tc>
          <w:tcPr>
            <w:tcW w:w="1001" w:type="dxa"/>
            <w:shd w:val="clear" w:color="auto" w:fill="auto"/>
          </w:tcPr>
          <w:p w14:paraId="0BD2C867" w14:textId="77777777" w:rsidR="00BF7D96" w:rsidRDefault="00BF7D96" w:rsidP="00545B22">
            <w:pPr>
              <w:snapToGrid w:val="0"/>
              <w:jc w:val="both"/>
              <w:rPr>
                <w:color w:val="000000"/>
              </w:rPr>
            </w:pPr>
          </w:p>
        </w:tc>
      </w:tr>
      <w:tr w:rsidR="00BF7D96" w14:paraId="13EBBAD1" w14:textId="77777777" w:rsidTr="00BF7D96">
        <w:trPr>
          <w:trHeight w:val="242"/>
        </w:trPr>
        <w:tc>
          <w:tcPr>
            <w:tcW w:w="3488" w:type="dxa"/>
            <w:gridSpan w:val="4"/>
            <w:shd w:val="clear" w:color="auto" w:fill="auto"/>
            <w:vAlign w:val="center"/>
          </w:tcPr>
          <w:p w14:paraId="3D8F5C67" w14:textId="77777777"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14:paraId="3FD8A393" w14:textId="77777777" w:rsidR="00BF7D96" w:rsidRDefault="00BF7D96" w:rsidP="00545B22">
            <w:pPr>
              <w:snapToGrid w:val="0"/>
              <w:jc w:val="center"/>
              <w:rPr>
                <w:b/>
                <w:color w:val="000000"/>
              </w:rPr>
            </w:pPr>
          </w:p>
        </w:tc>
        <w:tc>
          <w:tcPr>
            <w:tcW w:w="788" w:type="dxa"/>
            <w:shd w:val="clear" w:color="auto" w:fill="auto"/>
            <w:vAlign w:val="center"/>
          </w:tcPr>
          <w:p w14:paraId="7508152B" w14:textId="77777777" w:rsidR="00BF7D96" w:rsidRDefault="00BF7D96" w:rsidP="00545B22">
            <w:pPr>
              <w:snapToGrid w:val="0"/>
              <w:jc w:val="center"/>
              <w:rPr>
                <w:b/>
                <w:color w:val="000000"/>
              </w:rPr>
            </w:pPr>
          </w:p>
        </w:tc>
        <w:tc>
          <w:tcPr>
            <w:tcW w:w="870" w:type="dxa"/>
            <w:shd w:val="clear" w:color="auto" w:fill="auto"/>
            <w:vAlign w:val="center"/>
          </w:tcPr>
          <w:p w14:paraId="5220F97F" w14:textId="77777777" w:rsidR="00BF7D96" w:rsidRDefault="00BF7D96" w:rsidP="00545B22">
            <w:pPr>
              <w:snapToGrid w:val="0"/>
              <w:jc w:val="center"/>
              <w:rPr>
                <w:b/>
                <w:color w:val="000000"/>
              </w:rPr>
            </w:pPr>
          </w:p>
        </w:tc>
        <w:tc>
          <w:tcPr>
            <w:tcW w:w="621" w:type="dxa"/>
            <w:shd w:val="clear" w:color="auto" w:fill="auto"/>
            <w:vAlign w:val="center"/>
          </w:tcPr>
          <w:p w14:paraId="5610661C" w14:textId="77777777" w:rsidR="00BF7D96" w:rsidRDefault="00BF7D96" w:rsidP="00545B22">
            <w:pPr>
              <w:snapToGrid w:val="0"/>
              <w:jc w:val="center"/>
              <w:rPr>
                <w:b/>
                <w:color w:val="000000"/>
              </w:rPr>
            </w:pPr>
          </w:p>
        </w:tc>
        <w:tc>
          <w:tcPr>
            <w:tcW w:w="783" w:type="dxa"/>
            <w:shd w:val="clear" w:color="auto" w:fill="auto"/>
            <w:vAlign w:val="center"/>
          </w:tcPr>
          <w:p w14:paraId="4E2A2C5E" w14:textId="77777777" w:rsidR="00BF7D96" w:rsidRDefault="00BF7D96" w:rsidP="00545B22">
            <w:pPr>
              <w:snapToGrid w:val="0"/>
              <w:jc w:val="center"/>
              <w:rPr>
                <w:b/>
                <w:color w:val="000000"/>
              </w:rPr>
            </w:pPr>
          </w:p>
        </w:tc>
        <w:tc>
          <w:tcPr>
            <w:tcW w:w="881" w:type="dxa"/>
            <w:shd w:val="clear" w:color="auto" w:fill="auto"/>
            <w:vAlign w:val="center"/>
          </w:tcPr>
          <w:p w14:paraId="42F4F714"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4AB78771" w14:textId="77777777"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14:paraId="7DD3D755"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42F8DD8D" w14:textId="77777777"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14:paraId="605845DC"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357CE862" w14:textId="77777777"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14:paraId="556A94C7" w14:textId="77777777" w:rsidR="00503F5A" w:rsidRDefault="00503F5A" w:rsidP="00111DD3">
      <w:pPr>
        <w:widowControl w:val="0"/>
        <w:jc w:val="both"/>
        <w:textAlignment w:val="baseline"/>
        <w:rPr>
          <w:kern w:val="1"/>
          <w:sz w:val="20"/>
          <w:szCs w:val="20"/>
          <w:lang w:eastAsia="ar-SA"/>
        </w:rPr>
      </w:pPr>
    </w:p>
    <w:p w14:paraId="74DA809D" w14:textId="77777777" w:rsidR="00EE6D9B" w:rsidRPr="00166FFF" w:rsidRDefault="00EE6D9B" w:rsidP="00111DD3">
      <w:pPr>
        <w:widowControl w:val="0"/>
        <w:jc w:val="both"/>
        <w:textAlignment w:val="baseline"/>
        <w:rPr>
          <w:kern w:val="1"/>
          <w:sz w:val="20"/>
          <w:szCs w:val="20"/>
          <w:lang w:eastAsia="ar-SA"/>
        </w:rPr>
      </w:pPr>
    </w:p>
    <w:p w14:paraId="7D84FD91"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7200B1AA" w14:textId="77777777" w:rsidR="00503F5A" w:rsidRDefault="00503F5A" w:rsidP="00111DD3">
      <w:pPr>
        <w:widowControl w:val="0"/>
        <w:jc w:val="both"/>
        <w:textAlignment w:val="baseline"/>
        <w:rPr>
          <w:kern w:val="1"/>
          <w:sz w:val="10"/>
          <w:szCs w:val="10"/>
          <w:lang w:eastAsia="ar-SA"/>
        </w:rPr>
      </w:pPr>
    </w:p>
    <w:p w14:paraId="1FACA8B1" w14:textId="77777777"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3DD0515D" w14:textId="77777777" w:rsidR="00166FFF" w:rsidRPr="00503F5A" w:rsidRDefault="00166FFF" w:rsidP="00503F5A">
      <w:pPr>
        <w:jc w:val="both"/>
        <w:rPr>
          <w:sz w:val="10"/>
          <w:szCs w:val="10"/>
        </w:rPr>
      </w:pPr>
    </w:p>
    <w:p w14:paraId="7BCE2610" w14:textId="77777777" w:rsidR="00013D15" w:rsidRDefault="00166FFF" w:rsidP="00013D15">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2E972661" w14:textId="77777777" w:rsidR="00013D15" w:rsidRPr="00013D15" w:rsidRDefault="00013D15" w:rsidP="00013D15">
      <w:pPr>
        <w:suppressAutoHyphens w:val="0"/>
        <w:overflowPunct w:val="0"/>
        <w:autoSpaceDE w:val="0"/>
        <w:autoSpaceDN w:val="0"/>
        <w:adjustRightInd w:val="0"/>
        <w:ind w:left="283"/>
        <w:jc w:val="both"/>
        <w:textAlignment w:val="baseline"/>
        <w:rPr>
          <w:sz w:val="10"/>
          <w:szCs w:val="10"/>
        </w:rPr>
      </w:pPr>
    </w:p>
    <w:p w14:paraId="77A826BC" w14:textId="77777777" w:rsidR="00013D15" w:rsidRDefault="00013D15" w:rsidP="00013D15">
      <w:pPr>
        <w:numPr>
          <w:ilvl w:val="0"/>
          <w:numId w:val="16"/>
        </w:numPr>
        <w:suppressAutoHyphens w:val="0"/>
        <w:overflowPunct w:val="0"/>
        <w:autoSpaceDE w:val="0"/>
        <w:autoSpaceDN w:val="0"/>
        <w:adjustRightInd w:val="0"/>
        <w:ind w:left="283"/>
        <w:jc w:val="both"/>
        <w:textAlignment w:val="baseline"/>
        <w:rPr>
          <w:sz w:val="20"/>
          <w:szCs w:val="20"/>
        </w:rPr>
      </w:pPr>
      <w:r>
        <w:rPr>
          <w:sz w:val="20"/>
          <w:szCs w:val="20"/>
        </w:rPr>
        <w:t>z</w:t>
      </w:r>
      <w:r w:rsidRPr="00013D15">
        <w:rPr>
          <w:sz w:val="20"/>
          <w:szCs w:val="20"/>
        </w:rPr>
        <w:t>obowiązujemy się dostarczyć w terminie 7 dni od daty podpisania umowy, do Magazynu Depozytowego, mieszczącego się na Bloku Operacyjnym, asortyment określony w zamówieniu, który będ</w:t>
      </w:r>
      <w:r w:rsidR="009A1D38">
        <w:rPr>
          <w:sz w:val="20"/>
          <w:szCs w:val="20"/>
        </w:rPr>
        <w:t>zie do dyspozycji Zamawiającego,</w:t>
      </w:r>
    </w:p>
    <w:p w14:paraId="08E2EFCA" w14:textId="77777777" w:rsidR="00013D15" w:rsidRPr="00013D15" w:rsidRDefault="00013D15" w:rsidP="00013D15">
      <w:pPr>
        <w:suppressAutoHyphens w:val="0"/>
        <w:overflowPunct w:val="0"/>
        <w:autoSpaceDE w:val="0"/>
        <w:autoSpaceDN w:val="0"/>
        <w:adjustRightInd w:val="0"/>
        <w:jc w:val="both"/>
        <w:textAlignment w:val="baseline"/>
        <w:rPr>
          <w:sz w:val="10"/>
          <w:szCs w:val="10"/>
        </w:rPr>
      </w:pPr>
    </w:p>
    <w:p w14:paraId="0515C4AB" w14:textId="77777777" w:rsidR="00013D15" w:rsidRPr="00013D15" w:rsidRDefault="00013D15" w:rsidP="00013D15">
      <w:pPr>
        <w:numPr>
          <w:ilvl w:val="0"/>
          <w:numId w:val="16"/>
        </w:numPr>
        <w:suppressAutoHyphens w:val="0"/>
        <w:overflowPunct w:val="0"/>
        <w:autoSpaceDE w:val="0"/>
        <w:autoSpaceDN w:val="0"/>
        <w:adjustRightInd w:val="0"/>
        <w:ind w:left="283"/>
        <w:jc w:val="both"/>
        <w:textAlignment w:val="baseline"/>
        <w:rPr>
          <w:sz w:val="20"/>
          <w:szCs w:val="20"/>
        </w:rPr>
      </w:pPr>
      <w:r w:rsidRPr="00013D15">
        <w:rPr>
          <w:sz w:val="20"/>
          <w:szCs w:val="20"/>
        </w:rPr>
        <w:t>uzupełnienie Magazynu Depozytowego będzie się odbywało na podstawie raportu zużycia wystawionego przez Zamawiającego, o elementy określone w tym raporcie, w terminie dwóch dni roboczych od daty ot</w:t>
      </w:r>
      <w:r w:rsidR="009A1D38">
        <w:rPr>
          <w:sz w:val="20"/>
          <w:szCs w:val="20"/>
        </w:rPr>
        <w:t>rzymania raportu,</w:t>
      </w:r>
    </w:p>
    <w:p w14:paraId="2F269503" w14:textId="77777777" w:rsidR="00166FFF" w:rsidRPr="00503F5A" w:rsidRDefault="00166FFF" w:rsidP="00166FFF">
      <w:pPr>
        <w:overflowPunct w:val="0"/>
        <w:autoSpaceDE w:val="0"/>
        <w:autoSpaceDN w:val="0"/>
        <w:adjustRightInd w:val="0"/>
        <w:jc w:val="both"/>
        <w:textAlignment w:val="baseline"/>
        <w:rPr>
          <w:sz w:val="10"/>
          <w:szCs w:val="10"/>
        </w:rPr>
      </w:pPr>
    </w:p>
    <w:p w14:paraId="762F531A" w14:textId="63A9E719" w:rsidR="00166FFF" w:rsidRPr="00363807" w:rsidRDefault="00166FFF" w:rsidP="00013D15">
      <w:pPr>
        <w:numPr>
          <w:ilvl w:val="0"/>
          <w:numId w:val="4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od daty podpisania umowy</w:t>
      </w:r>
      <w:r w:rsidR="00A1335F">
        <w:rPr>
          <w:sz w:val="20"/>
          <w:szCs w:val="20"/>
        </w:rPr>
        <w:t xml:space="preserve"> do dnia </w:t>
      </w:r>
      <w:r w:rsidR="001F27CA">
        <w:rPr>
          <w:b/>
          <w:bCs/>
          <w:sz w:val="20"/>
          <w:szCs w:val="20"/>
        </w:rPr>
        <w:t>01</w:t>
      </w:r>
      <w:r w:rsidR="00A1335F" w:rsidRPr="00CC4CC1">
        <w:rPr>
          <w:b/>
          <w:bCs/>
          <w:sz w:val="20"/>
          <w:szCs w:val="20"/>
        </w:rPr>
        <w:t>.</w:t>
      </w:r>
      <w:r w:rsidR="00CC4CC1" w:rsidRPr="00CC4CC1">
        <w:rPr>
          <w:b/>
          <w:bCs/>
          <w:sz w:val="20"/>
          <w:szCs w:val="20"/>
        </w:rPr>
        <w:t>0</w:t>
      </w:r>
      <w:r w:rsidR="001F27CA">
        <w:rPr>
          <w:b/>
          <w:bCs/>
          <w:sz w:val="20"/>
          <w:szCs w:val="20"/>
        </w:rPr>
        <w:t>3</w:t>
      </w:r>
      <w:r w:rsidR="00A1335F" w:rsidRPr="00CC4CC1">
        <w:rPr>
          <w:b/>
          <w:bCs/>
          <w:sz w:val="20"/>
          <w:szCs w:val="20"/>
        </w:rPr>
        <w:t>.202</w:t>
      </w:r>
      <w:r w:rsidR="00CC4CC1" w:rsidRPr="00CC4CC1">
        <w:rPr>
          <w:b/>
          <w:bCs/>
          <w:sz w:val="20"/>
          <w:szCs w:val="20"/>
        </w:rPr>
        <w:t>3</w:t>
      </w:r>
      <w:r w:rsidR="00A1335F" w:rsidRPr="00CC4CC1">
        <w:rPr>
          <w:b/>
          <w:bCs/>
          <w:sz w:val="20"/>
          <w:szCs w:val="20"/>
        </w:rPr>
        <w:t>r.</w:t>
      </w:r>
      <w:r w:rsidRPr="00CC4CC1">
        <w:rPr>
          <w:b/>
          <w:bCs/>
          <w:sz w:val="20"/>
          <w:szCs w:val="20"/>
        </w:rPr>
        <w:t>,</w:t>
      </w:r>
    </w:p>
    <w:p w14:paraId="0813A62B" w14:textId="0C448EEC" w:rsidR="00363807" w:rsidRPr="00503F5A" w:rsidRDefault="00363807" w:rsidP="00013D15">
      <w:pPr>
        <w:numPr>
          <w:ilvl w:val="0"/>
          <w:numId w:val="46"/>
        </w:numPr>
        <w:suppressAutoHyphens w:val="0"/>
        <w:overflowPunct w:val="0"/>
        <w:autoSpaceDE w:val="0"/>
        <w:autoSpaceDN w:val="0"/>
        <w:adjustRightInd w:val="0"/>
        <w:ind w:left="283"/>
        <w:jc w:val="both"/>
        <w:textAlignment w:val="baseline"/>
        <w:rPr>
          <w:sz w:val="20"/>
          <w:szCs w:val="20"/>
        </w:rPr>
      </w:pPr>
      <w:r w:rsidRPr="00363807">
        <w:rPr>
          <w:sz w:val="20"/>
          <w:szCs w:val="20"/>
        </w:rPr>
        <w:t>dostawy będziemy realizować transportem własnym, na swój koszt i ryzyko do Magazynu Depozytowego Zamawiającego mieszczący się na Bloku Operacyjnym Szpitala Specjalistycznego w Mielcu</w:t>
      </w:r>
    </w:p>
    <w:p w14:paraId="1094036F" w14:textId="77777777" w:rsidR="00166FFF" w:rsidRPr="00503F5A" w:rsidRDefault="00166FFF" w:rsidP="00503F5A">
      <w:pPr>
        <w:overflowPunct w:val="0"/>
        <w:autoSpaceDE w:val="0"/>
        <w:autoSpaceDN w:val="0"/>
        <w:adjustRightInd w:val="0"/>
        <w:jc w:val="both"/>
        <w:textAlignment w:val="baseline"/>
        <w:rPr>
          <w:sz w:val="10"/>
          <w:szCs w:val="10"/>
        </w:rPr>
      </w:pPr>
    </w:p>
    <w:p w14:paraId="19547DE3" w14:textId="77777777" w:rsidR="00166FFF" w:rsidRDefault="00166FFF" w:rsidP="00013D15">
      <w:pPr>
        <w:widowControl w:val="0"/>
        <w:numPr>
          <w:ilvl w:val="0"/>
          <w:numId w:val="17"/>
        </w:numPr>
        <w:overflowPunct w:val="0"/>
        <w:ind w:left="284"/>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596E28A8" w14:textId="77777777" w:rsidR="00802D33" w:rsidRPr="00802D33" w:rsidRDefault="00802D33" w:rsidP="00802D33">
      <w:pPr>
        <w:widowControl w:val="0"/>
        <w:overflowPunct w:val="0"/>
        <w:jc w:val="both"/>
        <w:textAlignment w:val="baseline"/>
        <w:rPr>
          <w:sz w:val="10"/>
          <w:szCs w:val="10"/>
        </w:rPr>
      </w:pPr>
    </w:p>
    <w:p w14:paraId="721AA1E6" w14:textId="77777777"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02C1F1D7" w14:textId="77777777" w:rsidR="00166FFF" w:rsidRPr="00503F5A" w:rsidRDefault="00166FFF" w:rsidP="00503F5A">
      <w:pPr>
        <w:jc w:val="both"/>
        <w:rPr>
          <w:sz w:val="10"/>
          <w:szCs w:val="10"/>
        </w:rPr>
      </w:pPr>
    </w:p>
    <w:p w14:paraId="65676D31" w14:textId="77777777"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4BD4D176" w14:textId="77777777" w:rsidR="00E21D69" w:rsidRDefault="00E21D69" w:rsidP="00503F5A">
      <w:pPr>
        <w:widowControl w:val="0"/>
        <w:overflowPunct w:val="0"/>
        <w:textAlignment w:val="baseline"/>
        <w:rPr>
          <w:rFonts w:cs="Calibri"/>
          <w:kern w:val="1"/>
          <w:sz w:val="10"/>
          <w:szCs w:val="10"/>
          <w:lang w:eastAsia="ar-SA"/>
        </w:rPr>
      </w:pPr>
    </w:p>
    <w:p w14:paraId="3E74727C" w14:textId="77777777" w:rsidR="00E21D69" w:rsidRDefault="00E21D69" w:rsidP="00503F5A">
      <w:pPr>
        <w:widowControl w:val="0"/>
        <w:overflowPunct w:val="0"/>
        <w:textAlignment w:val="baseline"/>
        <w:rPr>
          <w:rFonts w:cs="Calibri"/>
          <w:kern w:val="1"/>
          <w:sz w:val="10"/>
          <w:szCs w:val="10"/>
          <w:lang w:eastAsia="ar-SA"/>
        </w:rPr>
      </w:pPr>
    </w:p>
    <w:p w14:paraId="1458D7FD" w14:textId="77777777" w:rsidR="00802D33" w:rsidRPr="00503F5A" w:rsidRDefault="00802D33" w:rsidP="00503F5A">
      <w:pPr>
        <w:widowControl w:val="0"/>
        <w:overflowPunct w:val="0"/>
        <w:textAlignment w:val="baseline"/>
        <w:rPr>
          <w:rFonts w:cs="Calibri"/>
          <w:kern w:val="1"/>
          <w:sz w:val="10"/>
          <w:szCs w:val="10"/>
          <w:lang w:eastAsia="ar-SA"/>
        </w:rPr>
      </w:pPr>
    </w:p>
    <w:p w14:paraId="2F62CFB1" w14:textId="77777777"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7CC6776A" w14:textId="77777777" w:rsidR="00111DD3" w:rsidRPr="00503F5A" w:rsidRDefault="00111DD3" w:rsidP="00503F5A">
      <w:pPr>
        <w:widowControl w:val="0"/>
        <w:overflowPunct w:val="0"/>
        <w:ind w:left="475"/>
        <w:textAlignment w:val="baseline"/>
        <w:rPr>
          <w:rFonts w:cs="Calibri"/>
          <w:kern w:val="1"/>
          <w:sz w:val="10"/>
          <w:szCs w:val="10"/>
          <w:lang w:eastAsia="ar-SA"/>
        </w:rPr>
      </w:pPr>
    </w:p>
    <w:p w14:paraId="64E00D99" w14:textId="77777777"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w:t>
      </w:r>
      <w:proofErr w:type="spellStart"/>
      <w:r w:rsidRPr="00503F5A">
        <w:rPr>
          <w:rFonts w:cs="Calibri"/>
          <w:kern w:val="1"/>
          <w:sz w:val="20"/>
          <w:szCs w:val="20"/>
          <w:lang w:eastAsia="ar-SA"/>
        </w:rPr>
        <w:t>późn</w:t>
      </w:r>
      <w:proofErr w:type="spellEnd"/>
      <w:r w:rsidRPr="00503F5A">
        <w:rPr>
          <w:rFonts w:cs="Calibri"/>
          <w:kern w:val="1"/>
          <w:sz w:val="20"/>
          <w:szCs w:val="20"/>
          <w:lang w:eastAsia="ar-SA"/>
        </w:rPr>
        <w:t>. zm.).</w:t>
      </w:r>
    </w:p>
    <w:p w14:paraId="02769C99" w14:textId="77777777"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B625048" w14:textId="77777777" w:rsidR="004241A0" w:rsidRPr="00503F5A" w:rsidRDefault="004241A0" w:rsidP="00503F5A">
      <w:pPr>
        <w:widowControl w:val="0"/>
        <w:overflowPunct w:val="0"/>
        <w:ind w:left="475"/>
        <w:textAlignment w:val="baseline"/>
        <w:rPr>
          <w:rFonts w:cs="Calibri"/>
          <w:kern w:val="1"/>
          <w:sz w:val="10"/>
          <w:szCs w:val="10"/>
          <w:lang w:eastAsia="ar-SA"/>
        </w:rPr>
      </w:pPr>
    </w:p>
    <w:p w14:paraId="25AEA490" w14:textId="77777777"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37EC00F4" w14:textId="77777777"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73ED65E8" w14:textId="77777777" w:rsidR="00111DD3" w:rsidRPr="00503F5A" w:rsidRDefault="00111DD3" w:rsidP="00111DD3">
      <w:pPr>
        <w:suppressAutoHyphens w:val="0"/>
        <w:jc w:val="both"/>
        <w:rPr>
          <w:b/>
          <w:lang w:eastAsia="pl-PL"/>
        </w:rPr>
      </w:pPr>
    </w:p>
    <w:p w14:paraId="2DF31CDB" w14:textId="624C41D1" w:rsidR="00CC4CC1" w:rsidRPr="002D5C8A" w:rsidRDefault="00CC4CC1" w:rsidP="005466C5">
      <w:pPr>
        <w:tabs>
          <w:tab w:val="left" w:pos="142"/>
        </w:tabs>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62A6B6F4" w14:textId="2285EC0F" w:rsidR="00CC4CC1" w:rsidRPr="002D5C8A" w:rsidRDefault="00CC4CC1" w:rsidP="00CC4CC1">
      <w:pPr>
        <w:rPr>
          <w:rFonts w:cs="Calibri"/>
          <w:iCs/>
          <w:kern w:val="1"/>
          <w:sz w:val="20"/>
          <w:szCs w:val="20"/>
          <w:lang w:eastAsia="ar-SA"/>
        </w:rPr>
      </w:pPr>
      <w:r w:rsidRPr="002D5C8A">
        <w:rPr>
          <w:rFonts w:cs="Calibri"/>
          <w:iCs/>
          <w:kern w:val="1"/>
          <w:sz w:val="20"/>
          <w:szCs w:val="20"/>
          <w:lang w:eastAsia="ar-SA"/>
        </w:rPr>
        <w:t xml:space="preserve">       art.  7 ust. 1 ustawy z dnia 13 kwietnia 2022 r. o szczególnych rozwiązaniach w zakresie przeciwdziałania  </w:t>
      </w:r>
    </w:p>
    <w:p w14:paraId="30C58DBA" w14:textId="06BDBBF7" w:rsidR="00CC4CC1" w:rsidRDefault="00CC4CC1" w:rsidP="00CC4CC1">
      <w:pPr>
        <w:rPr>
          <w:rFonts w:cs="Calibri"/>
          <w:iCs/>
          <w:kern w:val="1"/>
          <w:sz w:val="20"/>
          <w:szCs w:val="20"/>
          <w:lang w:eastAsia="ar-SA"/>
        </w:rPr>
      </w:pPr>
      <w:r w:rsidRPr="002D5C8A">
        <w:rPr>
          <w:rFonts w:cs="Calibri"/>
          <w:iCs/>
          <w:kern w:val="1"/>
          <w:sz w:val="20"/>
          <w:szCs w:val="20"/>
          <w:lang w:eastAsia="ar-SA"/>
        </w:rPr>
        <w:t xml:space="preserve">       wspieraniu agresji na Ukrainę oraz służących ochronie bezpieczeństwa narodowego (Dz. U. poz. 835)</w:t>
      </w:r>
    </w:p>
    <w:p w14:paraId="756B6A3E" w14:textId="77777777" w:rsidR="00111DD3" w:rsidRPr="00503F5A" w:rsidRDefault="00111DD3" w:rsidP="00111DD3">
      <w:pPr>
        <w:suppressAutoHyphens w:val="0"/>
        <w:jc w:val="both"/>
        <w:rPr>
          <w:b/>
          <w:lang w:eastAsia="pl-PL"/>
        </w:rPr>
      </w:pPr>
    </w:p>
    <w:p w14:paraId="34D7BB32" w14:textId="77777777" w:rsidR="00111DD3" w:rsidRPr="00503F5A" w:rsidRDefault="00111DD3" w:rsidP="00111DD3">
      <w:pPr>
        <w:suppressAutoHyphens w:val="0"/>
        <w:jc w:val="both"/>
        <w:rPr>
          <w:b/>
          <w:lang w:eastAsia="pl-PL"/>
        </w:rPr>
      </w:pPr>
    </w:p>
    <w:p w14:paraId="53352B94"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39D5B25E"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5628A5AD"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7068BC68" w14:textId="77777777" w:rsidR="00111DD3" w:rsidRPr="00503F5A" w:rsidRDefault="00111DD3" w:rsidP="00111DD3">
      <w:pPr>
        <w:suppressAutoHyphens w:val="0"/>
        <w:jc w:val="right"/>
        <w:rPr>
          <w:i/>
          <w:lang w:eastAsia="pl-PL"/>
        </w:rPr>
      </w:pPr>
    </w:p>
    <w:p w14:paraId="7D10C475"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074DC540" w14:textId="77777777" w:rsidR="00111DD3" w:rsidRPr="00503F5A" w:rsidRDefault="00111DD3" w:rsidP="00111DD3">
      <w:pPr>
        <w:rPr>
          <w:sz w:val="20"/>
          <w:szCs w:val="20"/>
        </w:rPr>
      </w:pPr>
    </w:p>
    <w:p w14:paraId="4D94EEC2" w14:textId="77777777" w:rsidR="00111DD3" w:rsidRPr="00503F5A" w:rsidRDefault="00111DD3" w:rsidP="00111DD3">
      <w:pPr>
        <w:rPr>
          <w:sz w:val="20"/>
          <w:szCs w:val="20"/>
        </w:rPr>
      </w:pPr>
    </w:p>
    <w:p w14:paraId="65985F64" w14:textId="77777777" w:rsidR="00111DD3" w:rsidRPr="00503F5A" w:rsidRDefault="00111DD3" w:rsidP="00111DD3">
      <w:pPr>
        <w:rPr>
          <w:sz w:val="20"/>
          <w:szCs w:val="20"/>
        </w:rPr>
      </w:pPr>
    </w:p>
    <w:p w14:paraId="21907425" w14:textId="77777777" w:rsidR="00111DD3" w:rsidRPr="00503F5A" w:rsidRDefault="00111DD3" w:rsidP="00111DD3">
      <w:pPr>
        <w:rPr>
          <w:sz w:val="20"/>
          <w:szCs w:val="20"/>
        </w:rPr>
      </w:pPr>
    </w:p>
    <w:p w14:paraId="3DC469BC" w14:textId="77777777" w:rsidR="00111DD3" w:rsidRPr="00503F5A" w:rsidRDefault="00111DD3" w:rsidP="00111DD3">
      <w:pPr>
        <w:rPr>
          <w:sz w:val="20"/>
          <w:szCs w:val="20"/>
        </w:rPr>
      </w:pPr>
    </w:p>
    <w:p w14:paraId="33193747" w14:textId="77777777" w:rsidR="00111DD3" w:rsidRPr="00503F5A" w:rsidRDefault="00111DD3" w:rsidP="00111DD3">
      <w:pPr>
        <w:rPr>
          <w:sz w:val="20"/>
          <w:szCs w:val="20"/>
        </w:rPr>
      </w:pPr>
    </w:p>
    <w:p w14:paraId="696A5A6F" w14:textId="77777777" w:rsidR="00111DD3" w:rsidRPr="00503F5A" w:rsidRDefault="00111DD3" w:rsidP="00111DD3">
      <w:pPr>
        <w:rPr>
          <w:sz w:val="20"/>
          <w:szCs w:val="20"/>
        </w:rPr>
      </w:pPr>
    </w:p>
    <w:p w14:paraId="301C44A5" w14:textId="77777777" w:rsidR="00111DD3" w:rsidRPr="00503F5A" w:rsidRDefault="00111DD3" w:rsidP="00111DD3">
      <w:pPr>
        <w:rPr>
          <w:sz w:val="20"/>
          <w:szCs w:val="20"/>
        </w:rPr>
      </w:pPr>
    </w:p>
    <w:p w14:paraId="47822C22" w14:textId="77777777" w:rsidR="00111DD3" w:rsidRPr="00503F5A" w:rsidRDefault="00111DD3" w:rsidP="00111DD3">
      <w:pPr>
        <w:rPr>
          <w:sz w:val="20"/>
          <w:szCs w:val="20"/>
        </w:rPr>
      </w:pPr>
    </w:p>
    <w:p w14:paraId="67E3E50C" w14:textId="77777777" w:rsidR="00111DD3" w:rsidRPr="00503F5A" w:rsidRDefault="00111DD3" w:rsidP="00111DD3">
      <w:pPr>
        <w:rPr>
          <w:sz w:val="20"/>
          <w:szCs w:val="20"/>
        </w:rPr>
      </w:pPr>
    </w:p>
    <w:p w14:paraId="2CD6EF40" w14:textId="77777777" w:rsidR="00111DD3" w:rsidRDefault="00111DD3" w:rsidP="00111DD3">
      <w:pPr>
        <w:rPr>
          <w:sz w:val="20"/>
          <w:szCs w:val="20"/>
        </w:rPr>
      </w:pPr>
    </w:p>
    <w:p w14:paraId="4CA547AF" w14:textId="77777777" w:rsidR="00111DD3" w:rsidRDefault="00111DD3" w:rsidP="00111DD3">
      <w:pPr>
        <w:rPr>
          <w:sz w:val="20"/>
          <w:szCs w:val="20"/>
        </w:rPr>
      </w:pPr>
    </w:p>
    <w:p w14:paraId="7BBBF1D1" w14:textId="77777777" w:rsidR="00111DD3" w:rsidRDefault="00111DD3" w:rsidP="00111DD3">
      <w:pPr>
        <w:rPr>
          <w:sz w:val="20"/>
          <w:szCs w:val="20"/>
        </w:rPr>
      </w:pPr>
    </w:p>
    <w:p w14:paraId="7438D8AE" w14:textId="77777777" w:rsidR="00111DD3" w:rsidRDefault="00111DD3" w:rsidP="00111DD3">
      <w:pPr>
        <w:rPr>
          <w:sz w:val="20"/>
          <w:szCs w:val="20"/>
        </w:rPr>
      </w:pPr>
    </w:p>
    <w:p w14:paraId="43DD91DB" w14:textId="77777777" w:rsidR="00111DD3" w:rsidRDefault="00111DD3" w:rsidP="00111DD3">
      <w:pPr>
        <w:rPr>
          <w:sz w:val="20"/>
          <w:szCs w:val="20"/>
        </w:rPr>
      </w:pPr>
    </w:p>
    <w:p w14:paraId="26316822" w14:textId="77777777" w:rsidR="00111DD3" w:rsidRDefault="00111DD3" w:rsidP="00111DD3">
      <w:pPr>
        <w:rPr>
          <w:sz w:val="20"/>
          <w:szCs w:val="20"/>
        </w:rPr>
      </w:pPr>
    </w:p>
    <w:p w14:paraId="7ADF702C" w14:textId="77777777"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14:paraId="68DF2F75" w14:textId="77777777" w:rsidR="00111DD3" w:rsidRPr="00672E83" w:rsidRDefault="00111DD3" w:rsidP="007D38C8">
      <w:pPr>
        <w:jc w:val="right"/>
        <w:rPr>
          <w:sz w:val="20"/>
          <w:szCs w:val="20"/>
        </w:rPr>
      </w:pPr>
      <w:r w:rsidRPr="00F54EEB">
        <w:rPr>
          <w:b/>
          <w:sz w:val="22"/>
          <w:szCs w:val="22"/>
        </w:rPr>
        <w:t xml:space="preserve">Załącznik nr 2 do </w:t>
      </w:r>
      <w:r>
        <w:rPr>
          <w:b/>
          <w:sz w:val="22"/>
          <w:szCs w:val="22"/>
        </w:rPr>
        <w:t>Zapytania ofertowego</w:t>
      </w:r>
    </w:p>
    <w:p w14:paraId="552C95DC" w14:textId="77777777" w:rsidR="00111DD3" w:rsidRDefault="00111DD3" w:rsidP="00111DD3">
      <w:pPr>
        <w:tabs>
          <w:tab w:val="left" w:pos="0"/>
          <w:tab w:val="left" w:pos="4500"/>
        </w:tabs>
      </w:pPr>
    </w:p>
    <w:p w14:paraId="2A7E0A84" w14:textId="77777777" w:rsidR="00111DD3" w:rsidRDefault="00111DD3" w:rsidP="00111DD3">
      <w:pPr>
        <w:tabs>
          <w:tab w:val="left" w:pos="0"/>
          <w:tab w:val="left" w:pos="4500"/>
        </w:tabs>
      </w:pPr>
    </w:p>
    <w:p w14:paraId="40662B84" w14:textId="77777777" w:rsidR="00111DD3" w:rsidRPr="00F54EEB" w:rsidRDefault="00111DD3" w:rsidP="00111DD3">
      <w:pPr>
        <w:tabs>
          <w:tab w:val="left" w:pos="0"/>
          <w:tab w:val="left" w:pos="4500"/>
        </w:tabs>
      </w:pPr>
    </w:p>
    <w:p w14:paraId="2AA03E52" w14:textId="77777777" w:rsidR="00111DD3" w:rsidRPr="00F54EEB" w:rsidRDefault="00111DD3" w:rsidP="00111DD3">
      <w:pPr>
        <w:jc w:val="center"/>
      </w:pPr>
      <w:r w:rsidRPr="00F54EEB">
        <w:rPr>
          <w:b/>
          <w:sz w:val="28"/>
          <w:u w:val="single"/>
        </w:rPr>
        <w:t>W Z Ó R   U M O W Y</w:t>
      </w:r>
      <w:r w:rsidRPr="00F54EEB">
        <w:rPr>
          <w:b/>
          <w:sz w:val="28"/>
        </w:rPr>
        <w:t xml:space="preserve"> </w:t>
      </w:r>
    </w:p>
    <w:p w14:paraId="6083A1AF" w14:textId="77777777" w:rsidR="00111DD3" w:rsidRPr="00F54EEB" w:rsidRDefault="00111DD3" w:rsidP="00111DD3">
      <w:pPr>
        <w:jc w:val="center"/>
        <w:rPr>
          <w:sz w:val="20"/>
          <w:szCs w:val="20"/>
        </w:rPr>
      </w:pPr>
    </w:p>
    <w:p w14:paraId="34DEA4DF" w14:textId="77777777"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14:paraId="5C67C0DF" w14:textId="77777777" w:rsidR="00111DD3" w:rsidRPr="00F54EEB" w:rsidRDefault="00111DD3" w:rsidP="00111DD3">
      <w:pPr>
        <w:ind w:left="708"/>
        <w:jc w:val="both"/>
      </w:pPr>
      <w:r w:rsidRPr="00F54EEB">
        <w:rPr>
          <w:sz w:val="20"/>
          <w:szCs w:val="20"/>
        </w:rPr>
        <w:t>…………………………………</w:t>
      </w:r>
    </w:p>
    <w:p w14:paraId="135F1E41" w14:textId="77777777" w:rsidR="00111DD3" w:rsidRPr="00F54EEB" w:rsidRDefault="00111DD3" w:rsidP="00111DD3">
      <w:pPr>
        <w:jc w:val="both"/>
        <w:rPr>
          <w:sz w:val="10"/>
        </w:rPr>
      </w:pPr>
    </w:p>
    <w:p w14:paraId="43186507" w14:textId="77777777"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14:paraId="19E886FA" w14:textId="77777777" w:rsidR="00111DD3" w:rsidRPr="00F54EEB" w:rsidRDefault="00111DD3" w:rsidP="00111DD3">
      <w:pPr>
        <w:ind w:left="708"/>
        <w:jc w:val="both"/>
      </w:pPr>
      <w:r w:rsidRPr="00F54EEB">
        <w:rPr>
          <w:sz w:val="20"/>
          <w:szCs w:val="20"/>
        </w:rPr>
        <w:t>…………………………………</w:t>
      </w:r>
    </w:p>
    <w:p w14:paraId="088ED899" w14:textId="77777777" w:rsidR="00111DD3" w:rsidRPr="00F54EEB" w:rsidRDefault="00111DD3" w:rsidP="00111DD3">
      <w:pPr>
        <w:ind w:left="708"/>
        <w:jc w:val="both"/>
      </w:pPr>
      <w:r w:rsidRPr="00F54EEB">
        <w:rPr>
          <w:sz w:val="20"/>
          <w:szCs w:val="20"/>
        </w:rPr>
        <w:t>…………………………………</w:t>
      </w:r>
    </w:p>
    <w:p w14:paraId="6B182CC3" w14:textId="77777777" w:rsidR="00111DD3" w:rsidRPr="00F54EEB" w:rsidRDefault="00111DD3" w:rsidP="00111DD3">
      <w:pPr>
        <w:jc w:val="both"/>
        <w:rPr>
          <w:sz w:val="10"/>
          <w:szCs w:val="10"/>
        </w:rPr>
      </w:pPr>
    </w:p>
    <w:p w14:paraId="197A241C" w14:textId="11352EF8"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Zarządzenia nr</w:t>
      </w:r>
      <w:r w:rsidR="000457B4" w:rsidRPr="000457B4">
        <w:rPr>
          <w:i/>
          <w:sz w:val="20"/>
          <w:szCs w:val="20"/>
        </w:rPr>
        <w:t xml:space="preserve"> 118/2022 Dyrektora Szpitala Specjalistycznego im. E. Biernackiego w Mielcu z dnia 22.07.2022</w:t>
      </w:r>
      <w:r w:rsidRPr="004241A0">
        <w:rPr>
          <w:i/>
          <w:sz w:val="20"/>
          <w:szCs w:val="20"/>
        </w:rPr>
        <w:t xml:space="preserve">. w sprawie przyjęcia regulaminu udzielania zamówień publicznych o wartości </w:t>
      </w:r>
      <w:r w:rsidR="005937D5">
        <w:rPr>
          <w:i/>
          <w:sz w:val="20"/>
          <w:szCs w:val="20"/>
        </w:rPr>
        <w:t>poniżej</w:t>
      </w:r>
      <w:r w:rsidRPr="004241A0">
        <w:rPr>
          <w:i/>
          <w:sz w:val="20"/>
          <w:szCs w:val="20"/>
        </w:rPr>
        <w:t xml:space="preserve"> kwoty 130.000,00 zł </w:t>
      </w:r>
      <w:r w:rsidRPr="004241A0">
        <w:rPr>
          <w:sz w:val="20"/>
          <w:szCs w:val="20"/>
        </w:rPr>
        <w:t xml:space="preserve">udzielonego w trybie zapytania ofertowego dotyczące zamówienia publicznego o wartości </w:t>
      </w:r>
      <w:r w:rsidR="005937D5">
        <w:rPr>
          <w:sz w:val="20"/>
          <w:szCs w:val="20"/>
        </w:rPr>
        <w:t>poniżej kwoty</w:t>
      </w:r>
      <w:r w:rsidRPr="004241A0">
        <w:rPr>
          <w:sz w:val="20"/>
          <w:szCs w:val="20"/>
        </w:rPr>
        <w:t xml:space="preserve"> 130.000,00 zł zostaje zawarta umowa następującej treści:</w:t>
      </w:r>
    </w:p>
    <w:p w14:paraId="7DC815F8" w14:textId="77777777" w:rsidR="00111DD3" w:rsidRDefault="00111DD3" w:rsidP="00111DD3">
      <w:pPr>
        <w:jc w:val="both"/>
        <w:rPr>
          <w:sz w:val="20"/>
          <w:szCs w:val="20"/>
        </w:rPr>
      </w:pPr>
    </w:p>
    <w:p w14:paraId="7FFFB616" w14:textId="77777777" w:rsidR="00503F5A" w:rsidRDefault="00503F5A" w:rsidP="00111DD3">
      <w:pPr>
        <w:jc w:val="both"/>
        <w:rPr>
          <w:sz w:val="20"/>
          <w:szCs w:val="20"/>
        </w:rPr>
      </w:pPr>
    </w:p>
    <w:p w14:paraId="0FF978E2" w14:textId="77777777" w:rsidR="00802D33" w:rsidRDefault="00802D33" w:rsidP="00802D33">
      <w:pPr>
        <w:jc w:val="center"/>
        <w:rPr>
          <w:sz w:val="20"/>
          <w:szCs w:val="20"/>
        </w:rPr>
      </w:pPr>
      <w:r>
        <w:rPr>
          <w:b/>
          <w:sz w:val="20"/>
          <w:szCs w:val="20"/>
        </w:rPr>
        <w:t>§   1</w:t>
      </w:r>
    </w:p>
    <w:p w14:paraId="709F388F" w14:textId="3D18411E" w:rsidR="00802D33" w:rsidRDefault="00802D33" w:rsidP="00E21D69">
      <w:pPr>
        <w:pStyle w:val="Akapitzlist3"/>
        <w:numPr>
          <w:ilvl w:val="0"/>
          <w:numId w:val="28"/>
        </w:numPr>
        <w:jc w:val="both"/>
        <w:textAlignment w:val="auto"/>
        <w:rPr>
          <w:rFonts w:cs="Times New Roman"/>
          <w:sz w:val="20"/>
          <w:szCs w:val="20"/>
        </w:rPr>
      </w:pPr>
      <w:r>
        <w:rPr>
          <w:sz w:val="20"/>
          <w:szCs w:val="20"/>
        </w:rPr>
        <w:t>Przedmiotem niniejszej umowy jest sukcesywna sprzedaż i dostawa</w:t>
      </w:r>
      <w:r w:rsidR="000C38A4">
        <w:rPr>
          <w:sz w:val="20"/>
          <w:szCs w:val="20"/>
        </w:rPr>
        <w:t>…………</w:t>
      </w:r>
      <w:r>
        <w:rPr>
          <w:sz w:val="20"/>
          <w:szCs w:val="20"/>
        </w:rPr>
        <w:t>–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5D63C9">
        <w:rPr>
          <w:color w:val="auto"/>
          <w:sz w:val="20"/>
          <w:szCs w:val="20"/>
        </w:rPr>
        <w:t>109</w:t>
      </w:r>
      <w:r>
        <w:rPr>
          <w:color w:val="auto"/>
          <w:sz w:val="20"/>
          <w:szCs w:val="20"/>
        </w:rPr>
        <w:t>.2</w:t>
      </w:r>
      <w:r w:rsidR="000457B4">
        <w:rPr>
          <w:color w:val="auto"/>
          <w:sz w:val="20"/>
          <w:szCs w:val="20"/>
        </w:rPr>
        <w:t>2</w:t>
      </w:r>
      <w:r>
        <w:rPr>
          <w:color w:val="auto"/>
          <w:sz w:val="20"/>
          <w:szCs w:val="20"/>
        </w:rPr>
        <w:t xml:space="preserve"> </w:t>
      </w:r>
      <w:r w:rsidRPr="00533136">
        <w:rPr>
          <w:color w:val="auto"/>
          <w:sz w:val="20"/>
          <w:szCs w:val="20"/>
        </w:rPr>
        <w:t xml:space="preserve">oraz zgodnie z ofertą </w:t>
      </w:r>
      <w:r>
        <w:rPr>
          <w:sz w:val="20"/>
          <w:szCs w:val="20"/>
        </w:rPr>
        <w:t>Wykonawcy z dnia ……………</w:t>
      </w:r>
    </w:p>
    <w:p w14:paraId="2749CA93" w14:textId="77777777" w:rsidR="009E1CD2" w:rsidRPr="009E1CD2" w:rsidRDefault="009E1CD2" w:rsidP="009E1CD2">
      <w:pPr>
        <w:pStyle w:val="Akapitzlist"/>
        <w:numPr>
          <w:ilvl w:val="0"/>
          <w:numId w:val="28"/>
        </w:numPr>
        <w:jc w:val="both"/>
        <w:rPr>
          <w:sz w:val="20"/>
          <w:szCs w:val="20"/>
        </w:rPr>
      </w:pPr>
      <w:r w:rsidRPr="009E1CD2">
        <w:rPr>
          <w:sz w:val="20"/>
          <w:szCs w:val="20"/>
        </w:rPr>
        <w:t>Wykonawca, w razie potrzeby, na wniosek Zamawiającego przeprowadzi szkolenia z zakresu zastosowania przedmiotu umowy dla pracowników Zamawiającego w terminie i na warunkach określonych przez</w:t>
      </w:r>
      <w:r>
        <w:rPr>
          <w:sz w:val="20"/>
          <w:szCs w:val="20"/>
        </w:rPr>
        <w:t> </w:t>
      </w:r>
      <w:r w:rsidRPr="009E1CD2">
        <w:rPr>
          <w:sz w:val="20"/>
          <w:szCs w:val="20"/>
        </w:rPr>
        <w:t>Zamawiającego. Termin i warunki szkolenia, o których mowa w zdaniu poprzednim, zostaną wskazane przez uprawnionego pracownika Zamawiającego.</w:t>
      </w:r>
    </w:p>
    <w:p w14:paraId="54ED305C" w14:textId="77777777"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14:paraId="2A6513C9" w14:textId="77777777" w:rsidR="00802D33" w:rsidRDefault="00802D33" w:rsidP="00802D33">
      <w:pPr>
        <w:jc w:val="both"/>
        <w:rPr>
          <w:sz w:val="20"/>
          <w:szCs w:val="20"/>
        </w:rPr>
      </w:pPr>
    </w:p>
    <w:p w14:paraId="02B4E21C" w14:textId="77777777" w:rsidR="009E1CD2" w:rsidRDefault="009E1CD2" w:rsidP="009E1CD2">
      <w:pPr>
        <w:jc w:val="both"/>
        <w:rPr>
          <w:sz w:val="20"/>
          <w:szCs w:val="20"/>
        </w:rPr>
      </w:pPr>
    </w:p>
    <w:p w14:paraId="705308B6" w14:textId="77777777" w:rsidR="009E1CD2" w:rsidRDefault="009E1CD2" w:rsidP="009E1CD2">
      <w:pPr>
        <w:jc w:val="center"/>
        <w:rPr>
          <w:b/>
          <w:sz w:val="20"/>
          <w:szCs w:val="20"/>
        </w:rPr>
      </w:pPr>
      <w:r>
        <w:rPr>
          <w:b/>
          <w:sz w:val="20"/>
          <w:szCs w:val="20"/>
        </w:rPr>
        <w:t>§   2</w:t>
      </w:r>
    </w:p>
    <w:p w14:paraId="3C822555" w14:textId="77777777" w:rsidR="009E1CD2" w:rsidRPr="0028290C" w:rsidRDefault="009E1CD2" w:rsidP="009E1CD2">
      <w:pPr>
        <w:widowControl w:val="0"/>
        <w:numPr>
          <w:ilvl w:val="0"/>
          <w:numId w:val="43"/>
        </w:numPr>
        <w:overflowPunct w:val="0"/>
        <w:jc w:val="both"/>
        <w:textAlignment w:val="baseline"/>
        <w:rPr>
          <w:b/>
          <w:sz w:val="20"/>
          <w:szCs w:val="20"/>
        </w:rPr>
      </w:pPr>
      <w:r w:rsidRPr="0028290C">
        <w:rPr>
          <w:sz w:val="20"/>
          <w:szCs w:val="20"/>
        </w:rPr>
        <w:t>W celu realizacji umowy Zamawiający oraz Wykonawca zobowiązują</w:t>
      </w:r>
      <w:r>
        <w:rPr>
          <w:sz w:val="20"/>
          <w:szCs w:val="20"/>
        </w:rPr>
        <w:t xml:space="preserve"> </w:t>
      </w:r>
      <w:r w:rsidRPr="0028290C">
        <w:rPr>
          <w:sz w:val="20"/>
          <w:szCs w:val="20"/>
        </w:rPr>
        <w:t>się do utworzenia Magazynu dla</w:t>
      </w:r>
      <w:r>
        <w:rPr>
          <w:sz w:val="20"/>
          <w:szCs w:val="20"/>
        </w:rPr>
        <w:t> </w:t>
      </w:r>
      <w:r w:rsidRPr="004D7C5A">
        <w:rPr>
          <w:sz w:val="20"/>
          <w:szCs w:val="20"/>
        </w:rPr>
        <w:t>towaru, ujętego w wykazie stanowiącym załącznik do niniejszej umowy (zwanego dalej Magazynem Depozytowym lub Depozytem), przy czym koszt utworzenia i utrzymywania Magazynu Depozytowego</w:t>
      </w:r>
      <w:r w:rsidRPr="0028290C">
        <w:rPr>
          <w:sz w:val="20"/>
          <w:szCs w:val="20"/>
        </w:rPr>
        <w:t xml:space="preserve"> nie</w:t>
      </w:r>
      <w:r>
        <w:rPr>
          <w:sz w:val="20"/>
          <w:szCs w:val="20"/>
        </w:rPr>
        <w:t> </w:t>
      </w:r>
      <w:r w:rsidRPr="0028290C">
        <w:rPr>
          <w:sz w:val="20"/>
          <w:szCs w:val="20"/>
        </w:rPr>
        <w:t xml:space="preserve">stanowi odrębnej pozycji i uwzględniony został w cenie ofertowej. </w:t>
      </w:r>
    </w:p>
    <w:p w14:paraId="67DEF7FB" w14:textId="77777777" w:rsidR="009E1CD2" w:rsidRPr="0028290C" w:rsidRDefault="009E1CD2" w:rsidP="009E1CD2">
      <w:pPr>
        <w:widowControl w:val="0"/>
        <w:numPr>
          <w:ilvl w:val="0"/>
          <w:numId w:val="43"/>
        </w:numPr>
        <w:overflowPunct w:val="0"/>
        <w:jc w:val="both"/>
        <w:textAlignment w:val="baseline"/>
        <w:rPr>
          <w:b/>
          <w:sz w:val="20"/>
          <w:szCs w:val="20"/>
        </w:rPr>
      </w:pPr>
      <w:r w:rsidRPr="0028290C">
        <w:rPr>
          <w:sz w:val="20"/>
          <w:szCs w:val="20"/>
        </w:rPr>
        <w:t xml:space="preserve">Miejscem utworzenia Magazynu Depozytowego będzie Blok Operacyjny Szpitala </w:t>
      </w:r>
      <w:r>
        <w:rPr>
          <w:sz w:val="20"/>
          <w:szCs w:val="20"/>
        </w:rPr>
        <w:t>Specjalistycznego w </w:t>
      </w:r>
      <w:r w:rsidRPr="0028290C">
        <w:rPr>
          <w:sz w:val="20"/>
          <w:szCs w:val="20"/>
        </w:rPr>
        <w:t>Mielcu, przy ul. Żeromskiego 22 w Mielcu</w:t>
      </w:r>
      <w:r>
        <w:rPr>
          <w:sz w:val="20"/>
          <w:szCs w:val="20"/>
        </w:rPr>
        <w:t>.</w:t>
      </w:r>
      <w:r w:rsidRPr="0028290C">
        <w:rPr>
          <w:sz w:val="20"/>
          <w:szCs w:val="20"/>
        </w:rPr>
        <w:t xml:space="preserve">  </w:t>
      </w:r>
    </w:p>
    <w:p w14:paraId="6FDC4AAC"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Wykonawca zobowiązuje się dostarczyć w terminie 7 dni od daty podpisania umowy, do Magazynu Depozytowego, towar ujęty w wykazie stanowiącym załącznik do niniejszej umowy, który </w:t>
      </w:r>
      <w:r>
        <w:rPr>
          <w:sz w:val="20"/>
          <w:szCs w:val="20"/>
        </w:rPr>
        <w:t>będzie</w:t>
      </w:r>
      <w:r w:rsidRPr="0028290C">
        <w:rPr>
          <w:sz w:val="20"/>
          <w:szCs w:val="20"/>
        </w:rPr>
        <w:t xml:space="preserve"> do</w:t>
      </w:r>
      <w:r>
        <w:rPr>
          <w:sz w:val="20"/>
          <w:szCs w:val="20"/>
        </w:rPr>
        <w:t> </w:t>
      </w:r>
      <w:r w:rsidRPr="0028290C">
        <w:rPr>
          <w:sz w:val="20"/>
          <w:szCs w:val="20"/>
        </w:rPr>
        <w:t xml:space="preserve">dyspozycji Zamawiającego. </w:t>
      </w:r>
    </w:p>
    <w:p w14:paraId="7129974D"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Przekazanie towaru do Magazynu Depozytowego odbędzie się na podstawie protokołu zdawczo – odbiorczego podpisanego </w:t>
      </w:r>
      <w:r>
        <w:rPr>
          <w:sz w:val="20"/>
          <w:szCs w:val="20"/>
        </w:rPr>
        <w:t xml:space="preserve">przez </w:t>
      </w:r>
      <w:r w:rsidRPr="0028290C">
        <w:rPr>
          <w:sz w:val="20"/>
          <w:szCs w:val="20"/>
        </w:rPr>
        <w:t xml:space="preserve">upoważnionego pracownika Zamawiającego. </w:t>
      </w:r>
    </w:p>
    <w:p w14:paraId="639E57B0" w14:textId="77777777" w:rsidR="009E1CD2" w:rsidRDefault="009E1CD2" w:rsidP="009E1CD2">
      <w:pPr>
        <w:widowControl w:val="0"/>
        <w:numPr>
          <w:ilvl w:val="0"/>
          <w:numId w:val="43"/>
        </w:numPr>
        <w:overflowPunct w:val="0"/>
        <w:jc w:val="both"/>
        <w:textAlignment w:val="baseline"/>
        <w:rPr>
          <w:sz w:val="20"/>
          <w:szCs w:val="20"/>
        </w:rPr>
      </w:pPr>
      <w:r w:rsidRPr="0028290C">
        <w:rPr>
          <w:sz w:val="20"/>
          <w:szCs w:val="20"/>
        </w:rPr>
        <w:t>Wykonawca zobowiązuje się do stałego utrzymania pełnego stanu</w:t>
      </w:r>
      <w:r>
        <w:rPr>
          <w:sz w:val="20"/>
          <w:szCs w:val="20"/>
        </w:rPr>
        <w:t xml:space="preserve"> magazynowego sprzętu ujętego w </w:t>
      </w:r>
      <w:r w:rsidRPr="0028290C">
        <w:rPr>
          <w:sz w:val="20"/>
          <w:szCs w:val="20"/>
        </w:rPr>
        <w:t>wykazie stanowiącym załącznik do niniejszej umowy przez cały okres obowiązywania niniejszej umowy</w:t>
      </w:r>
      <w:r>
        <w:rPr>
          <w:sz w:val="20"/>
          <w:szCs w:val="20"/>
        </w:rPr>
        <w:t>.</w:t>
      </w:r>
    </w:p>
    <w:p w14:paraId="4C96D85F" w14:textId="77777777" w:rsidR="009E1CD2" w:rsidRPr="004D7C5A" w:rsidRDefault="009E1CD2" w:rsidP="009E1CD2">
      <w:pPr>
        <w:widowControl w:val="0"/>
        <w:numPr>
          <w:ilvl w:val="0"/>
          <w:numId w:val="43"/>
        </w:numPr>
        <w:overflowPunct w:val="0"/>
        <w:jc w:val="both"/>
        <w:textAlignment w:val="baseline"/>
        <w:rPr>
          <w:sz w:val="20"/>
          <w:szCs w:val="20"/>
        </w:rPr>
      </w:pPr>
      <w:r w:rsidRPr="004D7C5A">
        <w:rPr>
          <w:sz w:val="20"/>
          <w:szCs w:val="20"/>
        </w:rPr>
        <w:t xml:space="preserve">Własność przedmiotu umowy przechodzi na Zamawiającego z chwilą jego zużycia (wykorzystania).  </w:t>
      </w:r>
    </w:p>
    <w:p w14:paraId="51F7A1C2"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14:paraId="240562E0"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Uzupełnienia Magazynu Depozytu o inne elementy nie ujęte w raporcie zużycia będzie dokonywane na</w:t>
      </w:r>
      <w:r>
        <w:rPr>
          <w:sz w:val="20"/>
          <w:szCs w:val="20"/>
        </w:rPr>
        <w:t> </w:t>
      </w:r>
      <w:r w:rsidRPr="0028290C">
        <w:rPr>
          <w:sz w:val="20"/>
          <w:szCs w:val="20"/>
        </w:rPr>
        <w:t>pisemne zamówienie Zamawiającego w terminie dwóch dni roboczych od jego otrzymania.</w:t>
      </w:r>
    </w:p>
    <w:p w14:paraId="7DAEE537"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Rozliczenie Magazynu Depozytowego będzie następowało na podstawie raportu zużycia, którego kopia przesyłana będzie do Wykonawcy.</w:t>
      </w:r>
    </w:p>
    <w:p w14:paraId="399C77E0"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Zamawiający zwróci Wykonawcy przedmiot umowy z depozytu </w:t>
      </w:r>
      <w:r>
        <w:rPr>
          <w:sz w:val="20"/>
          <w:szCs w:val="20"/>
        </w:rPr>
        <w:t xml:space="preserve">w terminie 7 </w:t>
      </w:r>
      <w:r w:rsidRPr="0028290C">
        <w:rPr>
          <w:sz w:val="20"/>
          <w:szCs w:val="20"/>
        </w:rPr>
        <w:t>dni roboczych od momentu wygaśnięcia lub rozwiązania umowy.</w:t>
      </w:r>
    </w:p>
    <w:p w14:paraId="42AFA0D2" w14:textId="77777777" w:rsidR="009E1CD2" w:rsidRPr="00F5597C" w:rsidRDefault="009E1CD2" w:rsidP="009E1CD2">
      <w:pPr>
        <w:widowControl w:val="0"/>
        <w:numPr>
          <w:ilvl w:val="0"/>
          <w:numId w:val="43"/>
        </w:numPr>
        <w:overflowPunct w:val="0"/>
        <w:jc w:val="both"/>
        <w:textAlignment w:val="baseline"/>
        <w:rPr>
          <w:sz w:val="20"/>
          <w:szCs w:val="20"/>
        </w:rPr>
      </w:pPr>
      <w:r w:rsidRPr="0028290C">
        <w:rPr>
          <w:sz w:val="20"/>
          <w:szCs w:val="20"/>
        </w:rPr>
        <w:t>Wykonawca zobowiązany jest do informowania Zamawiającego w okresie obowiązywania umowy o wszystkich zmianach wprowadzonych do oferowane</w:t>
      </w:r>
      <w:r>
        <w:rPr>
          <w:sz w:val="20"/>
          <w:szCs w:val="20"/>
        </w:rPr>
        <w:t xml:space="preserve">go w postępowaniu </w:t>
      </w:r>
      <w:r w:rsidRPr="0028290C">
        <w:rPr>
          <w:sz w:val="20"/>
          <w:szCs w:val="20"/>
        </w:rPr>
        <w:t>towaru lub wycofaniu go</w:t>
      </w:r>
      <w:r>
        <w:rPr>
          <w:sz w:val="20"/>
          <w:szCs w:val="20"/>
        </w:rPr>
        <w:t> </w:t>
      </w:r>
      <w:r w:rsidRPr="00F5597C">
        <w:rPr>
          <w:sz w:val="20"/>
          <w:szCs w:val="20"/>
        </w:rPr>
        <w:t>z produkcji.</w:t>
      </w:r>
    </w:p>
    <w:p w14:paraId="66B966F6" w14:textId="77777777" w:rsidR="009E1CD2" w:rsidRPr="00653F57" w:rsidRDefault="009E1CD2" w:rsidP="009E1CD2">
      <w:pPr>
        <w:widowControl w:val="0"/>
        <w:numPr>
          <w:ilvl w:val="0"/>
          <w:numId w:val="43"/>
        </w:numPr>
        <w:overflowPunct w:val="0"/>
        <w:jc w:val="both"/>
        <w:textAlignment w:val="baseline"/>
        <w:rPr>
          <w:sz w:val="20"/>
          <w:szCs w:val="20"/>
        </w:rPr>
      </w:pPr>
      <w:r w:rsidRPr="00653F57">
        <w:rPr>
          <w:sz w:val="20"/>
          <w:szCs w:val="20"/>
        </w:rPr>
        <w:t xml:space="preserve">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kontrolą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     </w:t>
      </w:r>
    </w:p>
    <w:p w14:paraId="71AFE0ED" w14:textId="77777777" w:rsidR="009E1CD2" w:rsidRPr="0028290C" w:rsidRDefault="009E1CD2" w:rsidP="009E1CD2">
      <w:pPr>
        <w:jc w:val="both"/>
        <w:rPr>
          <w:sz w:val="20"/>
          <w:szCs w:val="20"/>
        </w:rPr>
      </w:pPr>
    </w:p>
    <w:p w14:paraId="0354E414" w14:textId="77777777" w:rsidR="009E1CD2" w:rsidRDefault="009E1CD2" w:rsidP="009E1CD2">
      <w:pPr>
        <w:jc w:val="center"/>
        <w:rPr>
          <w:sz w:val="20"/>
          <w:szCs w:val="20"/>
        </w:rPr>
      </w:pPr>
      <w:r>
        <w:rPr>
          <w:b/>
          <w:sz w:val="20"/>
          <w:szCs w:val="20"/>
        </w:rPr>
        <w:t xml:space="preserve">§   3 </w:t>
      </w:r>
    </w:p>
    <w:p w14:paraId="6ABE9008" w14:textId="77777777" w:rsidR="009E1CD2" w:rsidRDefault="009E1CD2" w:rsidP="009E1CD2">
      <w:pPr>
        <w:numPr>
          <w:ilvl w:val="0"/>
          <w:numId w:val="40"/>
        </w:numPr>
        <w:shd w:val="clear" w:color="auto" w:fill="FFFFFF"/>
        <w:ind w:left="363" w:hanging="363"/>
        <w:jc w:val="both"/>
        <w:rPr>
          <w:sz w:val="20"/>
          <w:szCs w:val="20"/>
        </w:rPr>
      </w:pPr>
      <w:r>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14:paraId="2BA868AA" w14:textId="77777777" w:rsidR="009E1CD2" w:rsidRDefault="009E1CD2" w:rsidP="009E1CD2">
      <w:pPr>
        <w:numPr>
          <w:ilvl w:val="0"/>
          <w:numId w:val="40"/>
        </w:numPr>
        <w:shd w:val="clear" w:color="auto" w:fill="FFFFFF"/>
        <w:ind w:left="363" w:hanging="363"/>
        <w:jc w:val="both"/>
        <w:rPr>
          <w:sz w:val="20"/>
          <w:szCs w:val="20"/>
        </w:rPr>
      </w:pPr>
      <w:r>
        <w:rPr>
          <w:sz w:val="20"/>
          <w:szCs w:val="20"/>
        </w:rPr>
        <w:t>Jeżeli czas dostawy wypada w dniu wolnym od pracy to dostawa nastąpi w pierwszym dniu roboczym po wyznaczonym terminie.</w:t>
      </w:r>
      <w:r w:rsidRPr="00B83D73">
        <w:rPr>
          <w:sz w:val="20"/>
          <w:szCs w:val="20"/>
        </w:rPr>
        <w:t xml:space="preserve"> </w:t>
      </w:r>
    </w:p>
    <w:p w14:paraId="76C3FF7F"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 xml:space="preserve">Za datę </w:t>
      </w:r>
      <w:r>
        <w:rPr>
          <w:sz w:val="20"/>
          <w:szCs w:val="20"/>
        </w:rPr>
        <w:t>odbioru przedmiotu zamówienia</w:t>
      </w:r>
      <w:r w:rsidRPr="00690E94">
        <w:rPr>
          <w:sz w:val="20"/>
          <w:szCs w:val="20"/>
        </w:rPr>
        <w:t xml:space="preserve"> uznaje się datę wydania za stosownym pokwitowaniem przedmiotu umowy osobie upoważnionej przez Zamawiającego.</w:t>
      </w:r>
    </w:p>
    <w:p w14:paraId="582D9EC0"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Do obowiązków Wykonawcy należy również wniesienie towaru do Zamawiającego i jego rozładunek w miejscu wskazanym przez pracownika upoważnionego przez Zamawiającego.</w:t>
      </w:r>
    </w:p>
    <w:p w14:paraId="69301014"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73E5B16B" w14:textId="77777777" w:rsidR="009E1CD2" w:rsidRPr="00690E94"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Odpowiedzialność za przedmiot umowy i ich ewentualne uszkodzenie podczas dostarczania do siedziby Zamawiającego ponosi do momentu ich dostawy Wykonawca.</w:t>
      </w:r>
    </w:p>
    <w:p w14:paraId="4DD45420"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65AC2C02" w14:textId="77777777" w:rsidR="009E1CD2" w:rsidRPr="00A54D0E" w:rsidRDefault="009E1CD2" w:rsidP="009E1CD2">
      <w:pPr>
        <w:numPr>
          <w:ilvl w:val="0"/>
          <w:numId w:val="40"/>
        </w:numPr>
        <w:shd w:val="clear" w:color="auto" w:fill="FFFFFF"/>
        <w:suppressAutoHyphens w:val="0"/>
        <w:ind w:left="360" w:hanging="363"/>
        <w:jc w:val="both"/>
        <w:rPr>
          <w:sz w:val="20"/>
          <w:szCs w:val="20"/>
        </w:rPr>
      </w:pPr>
      <w:r w:rsidRPr="00555B3B">
        <w:rPr>
          <w:sz w:val="20"/>
          <w:szCs w:val="20"/>
        </w:rPr>
        <w:t>Zamawiający może odmówić przyjęcia dostaw objętych przedmiotem niniejszej umowy</w:t>
      </w:r>
      <w:r>
        <w:rPr>
          <w:sz w:val="20"/>
          <w:szCs w:val="20"/>
        </w:rPr>
        <w:t xml:space="preserve"> w</w:t>
      </w:r>
      <w:r w:rsidRPr="00A54D0E">
        <w:rPr>
          <w:sz w:val="20"/>
          <w:szCs w:val="20"/>
        </w:rPr>
        <w:t xml:space="preserve">  przypadku gdy</w:t>
      </w:r>
      <w:r>
        <w:rPr>
          <w:sz w:val="20"/>
          <w:szCs w:val="20"/>
        </w:rPr>
        <w:t> </w:t>
      </w:r>
      <w:r w:rsidRPr="00A54D0E">
        <w:rPr>
          <w:sz w:val="20"/>
          <w:szCs w:val="20"/>
        </w:rPr>
        <w:t>przedmiot dostawy jest niezgodny z umową, w tym w zakresie nazwy producenta, numeru katalogowego, nazwy handlowej asortymentu (preparatu) albo uszkodzony lub w uszkodzonym opakowaniu.</w:t>
      </w:r>
    </w:p>
    <w:p w14:paraId="19214782" w14:textId="77777777" w:rsidR="009E1CD2" w:rsidRDefault="009E1CD2" w:rsidP="009E1CD2">
      <w:pPr>
        <w:jc w:val="both"/>
        <w:rPr>
          <w:sz w:val="20"/>
          <w:szCs w:val="20"/>
        </w:rPr>
      </w:pPr>
    </w:p>
    <w:p w14:paraId="2CC10697" w14:textId="77777777" w:rsidR="009E1CD2" w:rsidRPr="00690E94" w:rsidRDefault="009E1CD2" w:rsidP="009E1CD2">
      <w:pPr>
        <w:jc w:val="both"/>
        <w:rPr>
          <w:sz w:val="20"/>
          <w:szCs w:val="20"/>
        </w:rPr>
      </w:pPr>
    </w:p>
    <w:p w14:paraId="0426A9D3" w14:textId="77777777" w:rsidR="009E1CD2" w:rsidRDefault="009E1CD2" w:rsidP="009E1CD2">
      <w:pPr>
        <w:jc w:val="center"/>
        <w:rPr>
          <w:sz w:val="20"/>
          <w:szCs w:val="20"/>
        </w:rPr>
      </w:pPr>
      <w:r>
        <w:rPr>
          <w:b/>
          <w:bCs/>
          <w:sz w:val="20"/>
          <w:szCs w:val="20"/>
        </w:rPr>
        <w:t>§   4</w:t>
      </w:r>
    </w:p>
    <w:p w14:paraId="5A4DA465" w14:textId="77777777" w:rsidR="009E1CD2" w:rsidRPr="007501A3" w:rsidRDefault="009E1CD2" w:rsidP="009E1CD2">
      <w:pPr>
        <w:pStyle w:val="Tekstpodstawowy22"/>
        <w:numPr>
          <w:ilvl w:val="0"/>
          <w:numId w:val="41"/>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6FA89EFD" w14:textId="77777777" w:rsidR="009E1CD2" w:rsidRDefault="009E1CD2" w:rsidP="009E1CD2">
      <w:pPr>
        <w:pStyle w:val="Akapitzlist"/>
        <w:widowControl w:val="0"/>
        <w:numPr>
          <w:ilvl w:val="0"/>
          <w:numId w:val="41"/>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przedmiotu zamówienia zawartym w</w:t>
      </w:r>
      <w:r w:rsidR="001160A6">
        <w:rPr>
          <w:sz w:val="20"/>
          <w:szCs w:val="20"/>
        </w:rPr>
        <w:t> Zapytaniu ofertowym</w:t>
      </w:r>
      <w:r w:rsidRPr="008215AD">
        <w:rPr>
          <w:sz w:val="20"/>
          <w:szCs w:val="20"/>
        </w:rPr>
        <w:t xml:space="preserve">. </w:t>
      </w:r>
    </w:p>
    <w:p w14:paraId="32E84A1F" w14:textId="77777777" w:rsidR="009E1CD2" w:rsidRPr="008215AD" w:rsidRDefault="009E1CD2" w:rsidP="009E1CD2">
      <w:pPr>
        <w:pStyle w:val="Akapitzlist"/>
        <w:widowControl w:val="0"/>
        <w:numPr>
          <w:ilvl w:val="0"/>
          <w:numId w:val="41"/>
        </w:numPr>
        <w:contextualSpacing w:val="0"/>
        <w:jc w:val="both"/>
        <w:rPr>
          <w:sz w:val="20"/>
          <w:szCs w:val="20"/>
        </w:rPr>
      </w:pPr>
      <w:r w:rsidRPr="008215AD">
        <w:rPr>
          <w:sz w:val="20"/>
          <w:szCs w:val="20"/>
        </w:rPr>
        <w:t xml:space="preserve">W razie stwierdzenia wad w dostarczonym towarze Zamawiający zobowiązuje się przesłać Wykonawcy reklamację jakościową lub ilościową wraz z protokołem stwierdzającym wady w terminie 14 dni od daty </w:t>
      </w:r>
      <w:r>
        <w:rPr>
          <w:sz w:val="20"/>
          <w:szCs w:val="20"/>
        </w:rPr>
        <w:t>stwierdzenia wady</w:t>
      </w:r>
      <w:r w:rsidRPr="008215AD">
        <w:rPr>
          <w:sz w:val="20"/>
          <w:szCs w:val="20"/>
        </w:rPr>
        <w:t>. W zawiadomieniu Zamawiający wyznaczy termin do usunięcia wad.</w:t>
      </w:r>
    </w:p>
    <w:p w14:paraId="147044A2" w14:textId="77777777" w:rsidR="009E1CD2" w:rsidRPr="008215AD" w:rsidRDefault="009E1CD2" w:rsidP="009E1CD2">
      <w:pPr>
        <w:pStyle w:val="Akapitzlist"/>
        <w:widowControl w:val="0"/>
        <w:numPr>
          <w:ilvl w:val="0"/>
          <w:numId w:val="41"/>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14:paraId="3205A543" w14:textId="77777777" w:rsidR="009E1CD2" w:rsidRDefault="009E1CD2" w:rsidP="009E1CD2">
      <w:pPr>
        <w:pStyle w:val="Tekstpodstawowy22"/>
        <w:numPr>
          <w:ilvl w:val="0"/>
          <w:numId w:val="41"/>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1DA1CDD7" w14:textId="77777777" w:rsidR="009E1CD2" w:rsidRDefault="009E1CD2" w:rsidP="009E1CD2">
      <w:pPr>
        <w:pStyle w:val="Tekstpodstawowy22"/>
        <w:numPr>
          <w:ilvl w:val="0"/>
          <w:numId w:val="41"/>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6362640E" w14:textId="77777777" w:rsidR="009E1CD2" w:rsidRDefault="009E1CD2" w:rsidP="009E1CD2">
      <w:pPr>
        <w:pStyle w:val="Tekstpodstawowy22"/>
        <w:numPr>
          <w:ilvl w:val="0"/>
          <w:numId w:val="41"/>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50A55AB5" w14:textId="77777777" w:rsidR="009E1CD2" w:rsidRDefault="009E1CD2" w:rsidP="009E1CD2">
      <w:pPr>
        <w:pStyle w:val="Akapitzlist2"/>
        <w:numPr>
          <w:ilvl w:val="0"/>
          <w:numId w:val="41"/>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7295A1A0" w14:textId="77777777" w:rsidR="009E1CD2" w:rsidRDefault="009E1CD2" w:rsidP="009E1CD2">
      <w:pPr>
        <w:jc w:val="both"/>
        <w:rPr>
          <w:sz w:val="14"/>
          <w:szCs w:val="14"/>
        </w:rPr>
      </w:pPr>
    </w:p>
    <w:p w14:paraId="71666917" w14:textId="77777777" w:rsidR="009E1CD2" w:rsidRPr="00F5597C" w:rsidRDefault="009E1CD2" w:rsidP="009E1CD2">
      <w:pPr>
        <w:jc w:val="both"/>
        <w:rPr>
          <w:sz w:val="14"/>
          <w:szCs w:val="14"/>
        </w:rPr>
      </w:pPr>
    </w:p>
    <w:p w14:paraId="00DA7BD7" w14:textId="77777777" w:rsidR="009E1CD2" w:rsidRDefault="009E1CD2" w:rsidP="009E1CD2">
      <w:pPr>
        <w:jc w:val="center"/>
        <w:rPr>
          <w:sz w:val="20"/>
          <w:szCs w:val="20"/>
        </w:rPr>
      </w:pPr>
      <w:r>
        <w:rPr>
          <w:b/>
          <w:bCs/>
          <w:sz w:val="20"/>
          <w:szCs w:val="20"/>
        </w:rPr>
        <w:t>§   5</w:t>
      </w:r>
    </w:p>
    <w:p w14:paraId="58CD8A8C" w14:textId="77777777" w:rsidR="009E1CD2" w:rsidRPr="0077761D" w:rsidRDefault="009E1CD2" w:rsidP="009E1CD2">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14:paraId="6048F37A" w14:textId="77777777" w:rsidR="009E1CD2" w:rsidRDefault="009E1CD2" w:rsidP="009E1CD2">
      <w:pPr>
        <w:jc w:val="both"/>
        <w:rPr>
          <w:sz w:val="14"/>
          <w:szCs w:val="14"/>
        </w:rPr>
      </w:pPr>
    </w:p>
    <w:p w14:paraId="69B173B9" w14:textId="77777777" w:rsidR="009E1CD2" w:rsidRPr="00F5597C" w:rsidRDefault="009E1CD2" w:rsidP="009E1CD2">
      <w:pPr>
        <w:jc w:val="both"/>
        <w:rPr>
          <w:sz w:val="14"/>
          <w:szCs w:val="14"/>
        </w:rPr>
      </w:pPr>
    </w:p>
    <w:p w14:paraId="57B16955" w14:textId="77777777" w:rsidR="009E1CD2" w:rsidRDefault="009E1CD2" w:rsidP="009E1CD2">
      <w:pPr>
        <w:jc w:val="center"/>
        <w:rPr>
          <w:sz w:val="20"/>
          <w:szCs w:val="20"/>
        </w:rPr>
      </w:pPr>
      <w:r>
        <w:rPr>
          <w:b/>
          <w:sz w:val="20"/>
          <w:szCs w:val="20"/>
        </w:rPr>
        <w:t>§   6</w:t>
      </w:r>
    </w:p>
    <w:p w14:paraId="4C22B5A6" w14:textId="77777777" w:rsidR="009E1CD2" w:rsidRDefault="009E1CD2" w:rsidP="009E1CD2">
      <w:pPr>
        <w:widowControl w:val="0"/>
        <w:numPr>
          <w:ilvl w:val="0"/>
          <w:numId w:val="42"/>
        </w:numPr>
        <w:jc w:val="both"/>
        <w:rPr>
          <w:sz w:val="20"/>
          <w:szCs w:val="20"/>
        </w:rPr>
      </w:pPr>
      <w:r>
        <w:rPr>
          <w:bCs/>
          <w:iCs/>
          <w:sz w:val="20"/>
          <w:szCs w:val="20"/>
        </w:rPr>
        <w:t>Wartość umowy ustalona zgodnie z wykazem stanowiącym załącznik do niniejszej umowy wynosi brutto  ............................zł (słownie: ...................................................................).</w:t>
      </w:r>
    </w:p>
    <w:p w14:paraId="6A9F7DFD" w14:textId="77777777" w:rsidR="009E1CD2" w:rsidRDefault="009E1CD2" w:rsidP="009E1CD2">
      <w:pPr>
        <w:widowControl w:val="0"/>
        <w:numPr>
          <w:ilvl w:val="0"/>
          <w:numId w:val="42"/>
        </w:numPr>
        <w:overflowPunct w:val="0"/>
        <w:ind w:left="363" w:hanging="363"/>
        <w:jc w:val="both"/>
        <w:textAlignment w:val="baseline"/>
        <w:rPr>
          <w:sz w:val="20"/>
          <w:szCs w:val="20"/>
        </w:rPr>
      </w:pPr>
      <w:r>
        <w:rPr>
          <w:sz w:val="20"/>
          <w:szCs w:val="20"/>
        </w:rPr>
        <w:t xml:space="preserve">Wykonawca za dostarczony towar na podstawie raportu zużycia wystawi Zamawiającemu fakturę VAT obejmującą elementy wyszczególnione w raporcie (używając nazwy handlowej). </w:t>
      </w:r>
      <w:r>
        <w:rPr>
          <w:b/>
          <w:sz w:val="20"/>
          <w:szCs w:val="20"/>
        </w:rPr>
        <w:t>Kopia raportu zużycia zostanie załączona do wystawianej faktury</w:t>
      </w:r>
      <w:r>
        <w:rPr>
          <w:sz w:val="20"/>
          <w:szCs w:val="20"/>
        </w:rPr>
        <w:t>.</w:t>
      </w:r>
    </w:p>
    <w:p w14:paraId="03B14734" w14:textId="77777777" w:rsidR="009E1CD2" w:rsidRPr="00F5597C" w:rsidRDefault="009E1CD2" w:rsidP="009E1CD2">
      <w:pPr>
        <w:pStyle w:val="Akapitzlist1"/>
        <w:numPr>
          <w:ilvl w:val="0"/>
          <w:numId w:val="42"/>
        </w:numPr>
        <w:contextualSpacing w:val="0"/>
        <w:jc w:val="both"/>
        <w:rPr>
          <w:sz w:val="20"/>
          <w:szCs w:val="20"/>
        </w:rPr>
      </w:pPr>
      <w:r w:rsidRPr="00F5597C">
        <w:rPr>
          <w:sz w:val="20"/>
          <w:szCs w:val="20"/>
        </w:rPr>
        <w:t>Faktura winna być adresowana na Zamawiającego.</w:t>
      </w:r>
    </w:p>
    <w:p w14:paraId="430545C5" w14:textId="77777777" w:rsidR="009E1CD2" w:rsidRPr="00F5597C" w:rsidRDefault="009E1CD2" w:rsidP="009E1CD2">
      <w:pPr>
        <w:pStyle w:val="Akapitzlist1"/>
        <w:numPr>
          <w:ilvl w:val="0"/>
          <w:numId w:val="42"/>
        </w:numPr>
        <w:contextualSpacing w:val="0"/>
        <w:jc w:val="both"/>
        <w:rPr>
          <w:sz w:val="20"/>
          <w:szCs w:val="20"/>
        </w:rPr>
      </w:pPr>
      <w:r w:rsidRPr="00F5597C">
        <w:rPr>
          <w:sz w:val="20"/>
          <w:szCs w:val="20"/>
        </w:rPr>
        <w:t>Z</w:t>
      </w:r>
      <w:r w:rsidRPr="00F5597C">
        <w:rPr>
          <w:bCs/>
          <w:iCs/>
          <w:sz w:val="20"/>
          <w:szCs w:val="20"/>
        </w:rPr>
        <w:t xml:space="preserve">amawiający wymaga, aby Wykonawca wystawiał fakturę dla każdego raportu zużycia oddzielnie. Nie dopuszcza się możliwości wystawienia faktury zbiorczej. </w:t>
      </w:r>
    </w:p>
    <w:p w14:paraId="3C527307" w14:textId="77777777" w:rsidR="009E1CD2" w:rsidRDefault="009E1CD2" w:rsidP="009E1CD2">
      <w:pPr>
        <w:pStyle w:val="Akapitzlist1"/>
        <w:numPr>
          <w:ilvl w:val="0"/>
          <w:numId w:val="42"/>
        </w:numPr>
        <w:contextualSpacing w:val="0"/>
        <w:jc w:val="both"/>
        <w:rPr>
          <w:sz w:val="20"/>
          <w:szCs w:val="20"/>
        </w:rPr>
      </w:pPr>
      <w:r w:rsidRPr="00F5597C">
        <w:rPr>
          <w:sz w:val="20"/>
          <w:szCs w:val="20"/>
        </w:rPr>
        <w:t>Za dzień dokonania płatności będzie uważany dzień złożenia dyspozycji dokonania przelewu bankowego</w:t>
      </w:r>
      <w:r>
        <w:rPr>
          <w:sz w:val="20"/>
          <w:szCs w:val="20"/>
        </w:rPr>
        <w:t xml:space="preserve"> przez Zamawiającego  na rachunek Wykonawcy. </w:t>
      </w:r>
    </w:p>
    <w:p w14:paraId="4213B2ED" w14:textId="77777777" w:rsidR="009E1CD2" w:rsidRPr="003E7622" w:rsidRDefault="009E1CD2" w:rsidP="009E1CD2">
      <w:pPr>
        <w:pStyle w:val="Akapitzlist1"/>
        <w:numPr>
          <w:ilvl w:val="0"/>
          <w:numId w:val="42"/>
        </w:numPr>
        <w:jc w:val="both"/>
        <w:rPr>
          <w:sz w:val="20"/>
          <w:szCs w:val="20"/>
        </w:rPr>
      </w:pPr>
      <w:r w:rsidRPr="003E7622">
        <w:rPr>
          <w:sz w:val="20"/>
          <w:szCs w:val="20"/>
        </w:rPr>
        <w:t xml:space="preserve">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w:t>
      </w:r>
      <w:r>
        <w:rPr>
          <w:sz w:val="20"/>
          <w:szCs w:val="20"/>
        </w:rPr>
        <w:t xml:space="preserve">6 </w:t>
      </w:r>
      <w:r w:rsidRPr="003E7622">
        <w:rPr>
          <w:sz w:val="20"/>
          <w:szCs w:val="20"/>
        </w:rPr>
        <w:t>ust. 1 poniżej 51% tejże wartości.</w:t>
      </w:r>
    </w:p>
    <w:p w14:paraId="08C410B5" w14:textId="77777777" w:rsidR="009E1CD2" w:rsidRPr="003E7622" w:rsidRDefault="009E1CD2" w:rsidP="009E1CD2">
      <w:pPr>
        <w:pStyle w:val="Akapitzlist1"/>
        <w:numPr>
          <w:ilvl w:val="0"/>
          <w:numId w:val="42"/>
        </w:numPr>
        <w:jc w:val="both"/>
        <w:rPr>
          <w:sz w:val="20"/>
          <w:szCs w:val="20"/>
        </w:rPr>
      </w:pPr>
      <w:r w:rsidRPr="003E7622">
        <w:rPr>
          <w:sz w:val="20"/>
          <w:szCs w:val="20"/>
        </w:rPr>
        <w:t xml:space="preserve">W przypadkach wskazanych w ust. </w:t>
      </w:r>
      <w:r>
        <w:rPr>
          <w:sz w:val="20"/>
          <w:szCs w:val="20"/>
        </w:rPr>
        <w:t>6</w:t>
      </w:r>
      <w:r w:rsidRPr="003E7622">
        <w:rPr>
          <w:sz w:val="20"/>
          <w:szCs w:val="20"/>
        </w:rPr>
        <w:t xml:space="preserve">: </w:t>
      </w:r>
    </w:p>
    <w:p w14:paraId="64C1A4BA" w14:textId="77777777" w:rsidR="009E1CD2" w:rsidRDefault="009E1CD2" w:rsidP="009E1CD2">
      <w:pPr>
        <w:pStyle w:val="Akapitzlist1"/>
        <w:numPr>
          <w:ilvl w:val="0"/>
          <w:numId w:val="44"/>
        </w:numPr>
        <w:jc w:val="both"/>
        <w:rPr>
          <w:sz w:val="20"/>
          <w:szCs w:val="20"/>
        </w:rPr>
      </w:pPr>
      <w:r w:rsidRPr="003E7622">
        <w:rPr>
          <w:sz w:val="20"/>
          <w:szCs w:val="20"/>
        </w:rPr>
        <w:t>Wykonawca może żądać wyłącznie wynagrodzenia należnego z tyt</w:t>
      </w:r>
      <w:r>
        <w:rPr>
          <w:sz w:val="20"/>
          <w:szCs w:val="20"/>
        </w:rPr>
        <w:t>ułu wykonania części umowy, bez </w:t>
      </w:r>
      <w:r w:rsidRPr="003E7622">
        <w:rPr>
          <w:sz w:val="20"/>
          <w:szCs w:val="20"/>
        </w:rPr>
        <w:t>naliczania jakichkolwiek kar,</w:t>
      </w:r>
    </w:p>
    <w:p w14:paraId="73D95D84" w14:textId="77777777" w:rsidR="009E1CD2" w:rsidRPr="003E7622" w:rsidRDefault="009E1CD2" w:rsidP="009E1CD2">
      <w:pPr>
        <w:pStyle w:val="Akapitzlist1"/>
        <w:numPr>
          <w:ilvl w:val="0"/>
          <w:numId w:val="44"/>
        </w:numPr>
        <w:jc w:val="both"/>
        <w:rPr>
          <w:sz w:val="20"/>
          <w:szCs w:val="20"/>
        </w:rPr>
      </w:pPr>
      <w:r w:rsidRPr="003E7622">
        <w:rPr>
          <w:sz w:val="20"/>
          <w:szCs w:val="20"/>
        </w:rPr>
        <w:t>ostateczna wysokość wynagrodzenia przysługującego Wykonawcy może ulec zmniejszeniu.</w:t>
      </w:r>
    </w:p>
    <w:p w14:paraId="74E58B02" w14:textId="77777777" w:rsidR="009E1CD2" w:rsidRPr="003E7622" w:rsidRDefault="009E1CD2" w:rsidP="009E1CD2">
      <w:pPr>
        <w:pStyle w:val="Akapitzlist1"/>
        <w:numPr>
          <w:ilvl w:val="0"/>
          <w:numId w:val="42"/>
        </w:numPr>
        <w:jc w:val="both"/>
        <w:rPr>
          <w:sz w:val="20"/>
          <w:szCs w:val="20"/>
        </w:rPr>
      </w:pPr>
      <w:r w:rsidRPr="003E7622">
        <w:rPr>
          <w:sz w:val="20"/>
          <w:szCs w:val="20"/>
        </w:rPr>
        <w:t>Zamawiający zastrzega sobie również uprawnienie do zamawiania większej ilości produktów z jednej pozycji asortymentu i mniejszej z innej, niż wynika to z wykazu stanowiącego załącznik do niniejszej umowy, przy</w:t>
      </w:r>
      <w:r>
        <w:rPr>
          <w:sz w:val="20"/>
          <w:szCs w:val="20"/>
        </w:rPr>
        <w:t> </w:t>
      </w:r>
      <w:r w:rsidRPr="003E7622">
        <w:rPr>
          <w:sz w:val="20"/>
          <w:szCs w:val="20"/>
        </w:rPr>
        <w:t xml:space="preserve">zachowaniu cen jednostkowych zaoferowanych przez Wykonawcę, z zastrzeżeniem nie przekroczenia łącznej wartości umowy.  </w:t>
      </w:r>
    </w:p>
    <w:p w14:paraId="2512C7E2" w14:textId="77777777" w:rsidR="009E1CD2" w:rsidRPr="003E7622" w:rsidRDefault="009E1CD2" w:rsidP="009E1CD2">
      <w:pPr>
        <w:pStyle w:val="Akapitzlist1"/>
        <w:numPr>
          <w:ilvl w:val="0"/>
          <w:numId w:val="42"/>
        </w:numPr>
        <w:jc w:val="both"/>
        <w:rPr>
          <w:sz w:val="20"/>
          <w:szCs w:val="20"/>
        </w:rPr>
      </w:pPr>
      <w:r w:rsidRPr="003E7622">
        <w:rPr>
          <w:sz w:val="20"/>
          <w:szCs w:val="20"/>
        </w:rPr>
        <w:t xml:space="preserve">Zmiany określone w ustępach </w:t>
      </w:r>
      <w:r>
        <w:rPr>
          <w:sz w:val="20"/>
          <w:szCs w:val="20"/>
        </w:rPr>
        <w:t>6</w:t>
      </w:r>
      <w:r w:rsidRPr="003E7622">
        <w:rPr>
          <w:sz w:val="20"/>
          <w:szCs w:val="20"/>
        </w:rPr>
        <w:t xml:space="preserve"> lub </w:t>
      </w:r>
      <w:r>
        <w:rPr>
          <w:sz w:val="20"/>
          <w:szCs w:val="20"/>
        </w:rPr>
        <w:t>8</w:t>
      </w:r>
      <w:r w:rsidRPr="003E7622">
        <w:rPr>
          <w:sz w:val="20"/>
          <w:szCs w:val="20"/>
        </w:rPr>
        <w:t xml:space="preserve"> nie wymagają zmiany umowy w formie aneksu ani zgody Wykonawcy.</w:t>
      </w:r>
    </w:p>
    <w:p w14:paraId="5C8B0231" w14:textId="77777777" w:rsidR="009E1CD2" w:rsidRPr="00AC27B1" w:rsidRDefault="009E1CD2" w:rsidP="009E1CD2">
      <w:pPr>
        <w:pStyle w:val="Akapitzlist1"/>
        <w:numPr>
          <w:ilvl w:val="0"/>
          <w:numId w:val="42"/>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14:paraId="5BDFEA84" w14:textId="77777777" w:rsidR="009E1CD2" w:rsidRPr="00215355" w:rsidRDefault="009E1CD2" w:rsidP="009E1CD2">
      <w:pPr>
        <w:widowControl w:val="0"/>
        <w:numPr>
          <w:ilvl w:val="0"/>
          <w:numId w:val="42"/>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14:paraId="3834A631" w14:textId="77777777" w:rsidR="009E1CD2" w:rsidRDefault="009E1CD2" w:rsidP="009E1CD2">
      <w:pPr>
        <w:jc w:val="both"/>
        <w:rPr>
          <w:sz w:val="14"/>
          <w:szCs w:val="14"/>
        </w:rPr>
      </w:pPr>
    </w:p>
    <w:p w14:paraId="56D87047" w14:textId="77777777" w:rsidR="009E1CD2" w:rsidRPr="00F5597C" w:rsidRDefault="009E1CD2" w:rsidP="009E1CD2">
      <w:pPr>
        <w:jc w:val="both"/>
        <w:rPr>
          <w:sz w:val="14"/>
          <w:szCs w:val="14"/>
        </w:rPr>
      </w:pPr>
    </w:p>
    <w:p w14:paraId="485842C3" w14:textId="77777777" w:rsidR="009E1CD2" w:rsidRDefault="009E1CD2" w:rsidP="009E1CD2">
      <w:pPr>
        <w:jc w:val="center"/>
        <w:rPr>
          <w:sz w:val="20"/>
          <w:szCs w:val="20"/>
        </w:rPr>
      </w:pPr>
      <w:r>
        <w:rPr>
          <w:b/>
          <w:sz w:val="20"/>
          <w:szCs w:val="20"/>
        </w:rPr>
        <w:t>§   7</w:t>
      </w:r>
    </w:p>
    <w:p w14:paraId="7D060D0D" w14:textId="77777777" w:rsidR="009E1CD2" w:rsidRDefault="009E1CD2" w:rsidP="009E1CD2">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w:t>
      </w:r>
      <w:r>
        <w:rPr>
          <w:sz w:val="20"/>
          <w:szCs w:val="20"/>
        </w:rPr>
        <w:t> </w:t>
      </w:r>
      <w:r w:rsidRPr="00AE150F">
        <w:rPr>
          <w:sz w:val="20"/>
          <w:szCs w:val="20"/>
        </w:rPr>
        <w:t>…</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14:paraId="6C2FA03C" w14:textId="77777777" w:rsidR="009E1CD2" w:rsidRDefault="009E1CD2" w:rsidP="009E1CD2">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14:paraId="7A230904" w14:textId="77777777" w:rsidR="009E1CD2" w:rsidRDefault="009E1CD2" w:rsidP="009E1CD2">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2D1DDBF6" w14:textId="77777777" w:rsidR="009E1CD2" w:rsidRDefault="009E1CD2" w:rsidP="009E1CD2">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nieprzedawnionego .</w:t>
      </w:r>
    </w:p>
    <w:p w14:paraId="6D8C296E" w14:textId="77777777" w:rsidR="009E1CD2" w:rsidRPr="008A5BE0" w:rsidRDefault="009E1CD2" w:rsidP="009E1CD2">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14:paraId="351E6296" w14:textId="77777777" w:rsidR="009E1CD2" w:rsidRDefault="009E1CD2" w:rsidP="009E1CD2">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69B8F79F" w14:textId="77777777" w:rsidR="009E1CD2" w:rsidRDefault="009E1CD2" w:rsidP="009E1CD2">
      <w:pPr>
        <w:jc w:val="center"/>
        <w:rPr>
          <w:b/>
          <w:sz w:val="20"/>
          <w:szCs w:val="20"/>
        </w:rPr>
      </w:pPr>
    </w:p>
    <w:p w14:paraId="78007483" w14:textId="77777777" w:rsidR="009E1CD2" w:rsidRDefault="009E1CD2" w:rsidP="009E1CD2">
      <w:pPr>
        <w:jc w:val="center"/>
        <w:rPr>
          <w:b/>
          <w:sz w:val="20"/>
          <w:szCs w:val="20"/>
        </w:rPr>
      </w:pPr>
    </w:p>
    <w:p w14:paraId="4482B90E" w14:textId="77777777" w:rsidR="009E1CD2" w:rsidRDefault="009E1CD2" w:rsidP="009E1CD2">
      <w:pPr>
        <w:jc w:val="center"/>
        <w:rPr>
          <w:sz w:val="20"/>
          <w:szCs w:val="20"/>
        </w:rPr>
      </w:pPr>
      <w:r>
        <w:rPr>
          <w:b/>
          <w:sz w:val="20"/>
          <w:szCs w:val="20"/>
        </w:rPr>
        <w:t>§  8</w:t>
      </w:r>
    </w:p>
    <w:p w14:paraId="6602247A"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w:t>
      </w:r>
      <w:r>
        <w:rPr>
          <w:sz w:val="20"/>
          <w:szCs w:val="20"/>
        </w:rPr>
        <w:t xml:space="preserve">6 </w:t>
      </w:r>
      <w:r w:rsidRPr="00C37A19">
        <w:rPr>
          <w:sz w:val="20"/>
          <w:szCs w:val="20"/>
        </w:rPr>
        <w:t xml:space="preserve">ust. 1, w „okresie podstawowym” określonym w </w:t>
      </w:r>
      <w:r>
        <w:rPr>
          <w:sz w:val="20"/>
          <w:szCs w:val="20"/>
        </w:rPr>
        <w:t>§</w:t>
      </w:r>
      <w:r w:rsidRPr="00C37A19">
        <w:rPr>
          <w:sz w:val="20"/>
          <w:szCs w:val="20"/>
        </w:rPr>
        <w:t xml:space="preserve"> 1</w:t>
      </w:r>
      <w:r>
        <w:rPr>
          <w:sz w:val="20"/>
          <w:szCs w:val="20"/>
        </w:rPr>
        <w:t>1</w:t>
      </w:r>
      <w:r w:rsidRPr="00C37A19">
        <w:rPr>
          <w:sz w:val="20"/>
          <w:szCs w:val="20"/>
        </w:rPr>
        <w:t xml:space="preserve"> umowy.</w:t>
      </w:r>
    </w:p>
    <w:p w14:paraId="7B3E46B7"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Decyzję co do możliwości skorzystania z prawa opcji Zamawiający uzależnia od swoich bieżących potrzeb oraz wykorzystania wartości umowy określonej w § </w:t>
      </w:r>
      <w:r>
        <w:rPr>
          <w:sz w:val="20"/>
          <w:szCs w:val="20"/>
        </w:rPr>
        <w:t>6</w:t>
      </w:r>
      <w:r w:rsidRPr="00C37A19">
        <w:rPr>
          <w:sz w:val="20"/>
          <w:szCs w:val="20"/>
        </w:rPr>
        <w:t xml:space="preserve"> ust. 1 umowy.</w:t>
      </w:r>
    </w:p>
    <w:p w14:paraId="1F2BD7FD"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14:paraId="7009C1F9"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1160A6">
        <w:rPr>
          <w:sz w:val="20"/>
          <w:szCs w:val="20"/>
        </w:rPr>
        <w:t>Zapytaniu ofertowym</w:t>
      </w:r>
      <w:r w:rsidRPr="00C37A19">
        <w:rPr>
          <w:sz w:val="20"/>
          <w:szCs w:val="20"/>
        </w:rPr>
        <w:t xml:space="preserve"> dotyczą także realizacji zamówienia w</w:t>
      </w:r>
      <w:r w:rsidR="001160A6">
        <w:rPr>
          <w:sz w:val="20"/>
          <w:szCs w:val="20"/>
        </w:rPr>
        <w:t> </w:t>
      </w:r>
      <w:r w:rsidRPr="00C37A19">
        <w:rPr>
          <w:sz w:val="20"/>
          <w:szCs w:val="20"/>
        </w:rPr>
        <w:t>ramach prawa opcji. W przypadku zastosowania prawa opcji żadna cena wskazana w Formularzu Cenowym Wyko</w:t>
      </w:r>
      <w:r>
        <w:rPr>
          <w:sz w:val="20"/>
          <w:szCs w:val="20"/>
        </w:rPr>
        <w:t>nawcy, nie </w:t>
      </w:r>
      <w:r w:rsidRPr="00C37A19">
        <w:rPr>
          <w:sz w:val="20"/>
          <w:szCs w:val="20"/>
        </w:rPr>
        <w:t>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14:paraId="41636F15"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zakończenia świadczenia dostawy w „okresie podstawowym”.</w:t>
      </w:r>
    </w:p>
    <w:p w14:paraId="1EA95BC3"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w:t>
      </w:r>
      <w:r>
        <w:rPr>
          <w:sz w:val="20"/>
          <w:szCs w:val="20"/>
        </w:rPr>
        <w:t xml:space="preserve"> </w:t>
      </w:r>
      <w:r w:rsidRPr="00560877">
        <w:rPr>
          <w:sz w:val="20"/>
          <w:szCs w:val="20"/>
        </w:rPr>
        <w:t>lub w okresie obowiązywania umowy wskutek skorzystania z opcji</w:t>
      </w:r>
      <w:r w:rsidRPr="00C37A19">
        <w:rPr>
          <w:sz w:val="20"/>
          <w:szCs w:val="20"/>
        </w:rPr>
        <w:t>. Zamawiający złoży Wykonawcy oświadczenie o zastosowaniu prawa opcji. Niezłożenie oświadczenia we wskazanym w zdaniu poprzednim terminie będzie oznaczało, że Zamawiający rezygnuje z zastosowania prawa opcji.</w:t>
      </w:r>
    </w:p>
    <w:p w14:paraId="6232073A"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p>
    <w:p w14:paraId="344C2F89" w14:textId="77777777" w:rsidR="009E1CD2" w:rsidRPr="009E1CD2" w:rsidRDefault="009E1CD2" w:rsidP="009E1CD2">
      <w:pPr>
        <w:suppressAutoHyphens w:val="0"/>
        <w:jc w:val="both"/>
        <w:rPr>
          <w:sz w:val="20"/>
          <w:szCs w:val="20"/>
        </w:rPr>
      </w:pPr>
    </w:p>
    <w:p w14:paraId="69C87116" w14:textId="77777777" w:rsidR="009E1CD2" w:rsidRDefault="009E1CD2" w:rsidP="009E1CD2">
      <w:pPr>
        <w:jc w:val="center"/>
        <w:rPr>
          <w:sz w:val="20"/>
          <w:szCs w:val="20"/>
        </w:rPr>
      </w:pPr>
      <w:r>
        <w:rPr>
          <w:b/>
          <w:sz w:val="20"/>
          <w:szCs w:val="20"/>
        </w:rPr>
        <w:t>§   9</w:t>
      </w:r>
    </w:p>
    <w:p w14:paraId="49A73C6C" w14:textId="77777777" w:rsidR="009E1CD2" w:rsidRDefault="009E1CD2" w:rsidP="009E1CD2">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14:paraId="2FC5D680"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Pr>
          <w:sz w:val="20"/>
          <w:szCs w:val="20"/>
        </w:rPr>
        <w:t>zych, niż wykazany w ofercie, z </w:t>
      </w:r>
      <w:r w:rsidRPr="008215AD">
        <w:rPr>
          <w:sz w:val="20"/>
          <w:szCs w:val="20"/>
        </w:rPr>
        <w:t>zastrzeżeniem, że cena tego asortymentu nie ulegnie podwyższeniu,</w:t>
      </w:r>
    </w:p>
    <w:p w14:paraId="53C2A91E"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14:paraId="6DDEBBB6"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w:t>
      </w:r>
      <w:r>
        <w:rPr>
          <w:sz w:val="20"/>
          <w:szCs w:val="20"/>
        </w:rPr>
        <w:t> </w:t>
      </w:r>
      <w:r w:rsidRPr="008215AD">
        <w:rPr>
          <w:sz w:val="20"/>
          <w:szCs w:val="20"/>
        </w:rPr>
        <w:t>ze zmianą nazwy produktu i numeru katalogowego;</w:t>
      </w:r>
    </w:p>
    <w:p w14:paraId="14D430D4"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14:paraId="2B61E44C" w14:textId="77777777" w:rsidR="009E1CD2" w:rsidRDefault="009E1CD2" w:rsidP="009E1CD2">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14:paraId="658002B0" w14:textId="77777777" w:rsidR="009E1CD2" w:rsidRPr="009E1CD2" w:rsidRDefault="009E1CD2" w:rsidP="009E1CD2">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w:t>
      </w:r>
      <w:r>
        <w:rPr>
          <w:sz w:val="20"/>
          <w:szCs w:val="20"/>
        </w:rPr>
        <w:t>okonane na wniosek Wykonawcy, z </w:t>
      </w:r>
      <w:r w:rsidRPr="008215AD">
        <w:rPr>
          <w:sz w:val="20"/>
          <w:szCs w:val="20"/>
        </w:rPr>
        <w:t>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14:paraId="7AF3F3EC" w14:textId="77777777" w:rsidR="009E1CD2" w:rsidRPr="008D39B0" w:rsidRDefault="009E1CD2" w:rsidP="009E1CD2">
      <w:pPr>
        <w:pStyle w:val="Akapitzlist2"/>
        <w:jc w:val="both"/>
        <w:textAlignment w:val="auto"/>
        <w:rPr>
          <w:bCs/>
          <w:iCs/>
        </w:rPr>
      </w:pPr>
    </w:p>
    <w:p w14:paraId="7BE1AAB4" w14:textId="77777777" w:rsidR="009E1CD2" w:rsidRDefault="009E1CD2" w:rsidP="009E1CD2">
      <w:pPr>
        <w:jc w:val="center"/>
        <w:rPr>
          <w:sz w:val="20"/>
          <w:szCs w:val="20"/>
        </w:rPr>
      </w:pPr>
      <w:r>
        <w:rPr>
          <w:b/>
          <w:sz w:val="20"/>
          <w:szCs w:val="20"/>
        </w:rPr>
        <w:t>§   10</w:t>
      </w:r>
    </w:p>
    <w:p w14:paraId="1B5EB2E7" w14:textId="77777777" w:rsidR="009E1CD2" w:rsidRPr="00CF2F1E" w:rsidRDefault="009E1CD2" w:rsidP="009E1CD2">
      <w:pPr>
        <w:widowControl w:val="0"/>
        <w:numPr>
          <w:ilvl w:val="0"/>
          <w:numId w:val="20"/>
        </w:numPr>
        <w:jc w:val="both"/>
        <w:rPr>
          <w:color w:val="000000" w:themeColor="text1"/>
          <w:sz w:val="20"/>
          <w:szCs w:val="20"/>
        </w:rPr>
      </w:pPr>
      <w:r w:rsidRPr="00CF2F1E">
        <w:rPr>
          <w:color w:val="000000" w:themeColor="text1"/>
          <w:sz w:val="20"/>
          <w:szCs w:val="20"/>
        </w:rPr>
        <w:t>Strony ustalają kary umowne mające zastosowanie w następujących przypadkach:</w:t>
      </w:r>
    </w:p>
    <w:p w14:paraId="1B0216F8" w14:textId="77777777" w:rsidR="009E1CD2" w:rsidRPr="00CF2F1E" w:rsidRDefault="009E1CD2" w:rsidP="009E1CD2">
      <w:pPr>
        <w:widowControl w:val="0"/>
        <w:numPr>
          <w:ilvl w:val="0"/>
          <w:numId w:val="21"/>
        </w:numPr>
        <w:jc w:val="both"/>
        <w:rPr>
          <w:color w:val="000000" w:themeColor="text1"/>
          <w:sz w:val="20"/>
          <w:szCs w:val="20"/>
        </w:rPr>
      </w:pPr>
      <w:r w:rsidRPr="00CF2F1E">
        <w:rPr>
          <w:color w:val="000000" w:themeColor="text1"/>
          <w:sz w:val="20"/>
          <w:szCs w:val="20"/>
        </w:rPr>
        <w:t xml:space="preserve">za nieterminowe dostawy </w:t>
      </w:r>
      <w:r>
        <w:rPr>
          <w:color w:val="000000" w:themeColor="text1"/>
          <w:sz w:val="20"/>
          <w:szCs w:val="20"/>
        </w:rPr>
        <w:t xml:space="preserve">zawinione przez </w:t>
      </w:r>
      <w:r w:rsidRPr="00CF2F1E">
        <w:rPr>
          <w:color w:val="000000" w:themeColor="text1"/>
          <w:sz w:val="20"/>
          <w:szCs w:val="20"/>
        </w:rPr>
        <w:t>Wykonawc</w:t>
      </w:r>
      <w:r>
        <w:rPr>
          <w:color w:val="000000" w:themeColor="text1"/>
          <w:sz w:val="20"/>
          <w:szCs w:val="20"/>
        </w:rPr>
        <w:t>ę</w:t>
      </w:r>
      <w:r w:rsidRPr="00CF2F1E">
        <w:rPr>
          <w:color w:val="000000" w:themeColor="text1"/>
          <w:sz w:val="20"/>
          <w:szCs w:val="20"/>
        </w:rPr>
        <w:t xml:space="preserve"> zapłaci </w:t>
      </w:r>
      <w:r>
        <w:rPr>
          <w:color w:val="000000" w:themeColor="text1"/>
          <w:sz w:val="20"/>
          <w:szCs w:val="20"/>
        </w:rPr>
        <w:t>on Zamawiającemu karę umowną w </w:t>
      </w:r>
      <w:r w:rsidRPr="00CF2F1E">
        <w:rPr>
          <w:color w:val="000000" w:themeColor="text1"/>
          <w:sz w:val="20"/>
          <w:szCs w:val="20"/>
        </w:rPr>
        <w:t xml:space="preserve">wysokości 1% wartości brutto niezrealizowanej dostawy za każdy dzień </w:t>
      </w:r>
      <w:r>
        <w:rPr>
          <w:color w:val="000000" w:themeColor="text1"/>
          <w:sz w:val="20"/>
          <w:szCs w:val="20"/>
        </w:rPr>
        <w:t xml:space="preserve">zwłoki </w:t>
      </w:r>
      <w:r w:rsidRPr="00CF2F1E">
        <w:rPr>
          <w:color w:val="000000" w:themeColor="text1"/>
          <w:sz w:val="20"/>
          <w:szCs w:val="20"/>
        </w:rPr>
        <w:t xml:space="preserve"> w dostarczeniu towaru,</w:t>
      </w:r>
    </w:p>
    <w:p w14:paraId="3A37F3C6" w14:textId="77777777" w:rsidR="009E1CD2" w:rsidRPr="00CF2F1E" w:rsidRDefault="009E1CD2" w:rsidP="009E1CD2">
      <w:pPr>
        <w:widowControl w:val="0"/>
        <w:numPr>
          <w:ilvl w:val="0"/>
          <w:numId w:val="21"/>
        </w:numPr>
        <w:jc w:val="both"/>
        <w:rPr>
          <w:color w:val="000000" w:themeColor="text1"/>
          <w:sz w:val="20"/>
          <w:szCs w:val="20"/>
        </w:rPr>
      </w:pPr>
      <w:r w:rsidRPr="00CF2F1E">
        <w:rPr>
          <w:color w:val="000000" w:themeColor="text1"/>
          <w:sz w:val="20"/>
          <w:szCs w:val="20"/>
        </w:rPr>
        <w:t>za nieterminowe d</w:t>
      </w:r>
      <w:r>
        <w:rPr>
          <w:color w:val="000000" w:themeColor="text1"/>
          <w:sz w:val="20"/>
          <w:szCs w:val="20"/>
        </w:rPr>
        <w:t>ostawy spowodowane zawiniona przez Wykonawcę odmową przyjęcie dostawy</w:t>
      </w:r>
      <w:r w:rsidRPr="00CF2F1E">
        <w:rPr>
          <w:color w:val="000000" w:themeColor="text1"/>
          <w:sz w:val="20"/>
          <w:szCs w:val="20"/>
        </w:rPr>
        <w:t xml:space="preserve"> gdy przedmiot dostawy jest niezgodny z umową, Wykonawca zapłaci Zamawiającemu karę umowną w</w:t>
      </w:r>
      <w:r>
        <w:rPr>
          <w:color w:val="000000" w:themeColor="text1"/>
          <w:sz w:val="20"/>
          <w:szCs w:val="20"/>
        </w:rPr>
        <w:t> </w:t>
      </w:r>
      <w:r w:rsidRPr="00CF2F1E">
        <w:rPr>
          <w:color w:val="000000" w:themeColor="text1"/>
          <w:sz w:val="20"/>
          <w:szCs w:val="20"/>
        </w:rPr>
        <w:t xml:space="preserve">wysokości 1% wartości brutto niezrealizowanej dostawy za każdy dzień </w:t>
      </w:r>
      <w:r>
        <w:rPr>
          <w:color w:val="000000" w:themeColor="text1"/>
          <w:sz w:val="20"/>
          <w:szCs w:val="20"/>
        </w:rPr>
        <w:t xml:space="preserve">zwłoki </w:t>
      </w:r>
      <w:r w:rsidRPr="00CF2F1E">
        <w:rPr>
          <w:color w:val="000000" w:themeColor="text1"/>
          <w:sz w:val="20"/>
          <w:szCs w:val="20"/>
        </w:rPr>
        <w:t xml:space="preserve"> w dostarczeniu towaru,</w:t>
      </w:r>
    </w:p>
    <w:p w14:paraId="0F8FB7F1" w14:textId="77777777" w:rsidR="009E1CD2" w:rsidRPr="00F5597C" w:rsidRDefault="009E1CD2" w:rsidP="009E1CD2">
      <w:pPr>
        <w:widowControl w:val="0"/>
        <w:numPr>
          <w:ilvl w:val="0"/>
          <w:numId w:val="21"/>
        </w:numPr>
        <w:jc w:val="both"/>
        <w:rPr>
          <w:sz w:val="20"/>
          <w:szCs w:val="20"/>
        </w:rPr>
      </w:pPr>
      <w:r w:rsidRPr="00CF2F1E">
        <w:rPr>
          <w:color w:val="000000" w:themeColor="text1"/>
          <w:sz w:val="20"/>
          <w:szCs w:val="20"/>
        </w:rPr>
        <w:t xml:space="preserve">za </w:t>
      </w:r>
      <w:r>
        <w:rPr>
          <w:color w:val="000000" w:themeColor="text1"/>
          <w:sz w:val="20"/>
          <w:szCs w:val="20"/>
        </w:rPr>
        <w:t xml:space="preserve">zwłokę </w:t>
      </w:r>
      <w:r w:rsidRPr="00CF2F1E">
        <w:rPr>
          <w:color w:val="000000" w:themeColor="text1"/>
          <w:sz w:val="20"/>
          <w:szCs w:val="20"/>
        </w:rPr>
        <w:t xml:space="preserve">w usunięciu wad w dostarczonym towarze Wykonawca zapłaci Zamawiającemu karę w wysokości 2% wartości brutto reklamowanego towaru za każdy dzień </w:t>
      </w:r>
      <w:r>
        <w:rPr>
          <w:color w:val="000000" w:themeColor="text1"/>
          <w:sz w:val="20"/>
          <w:szCs w:val="20"/>
        </w:rPr>
        <w:t xml:space="preserve">zwłoki </w:t>
      </w:r>
      <w:r w:rsidRPr="00CF2F1E">
        <w:rPr>
          <w:color w:val="000000" w:themeColor="text1"/>
          <w:sz w:val="20"/>
          <w:szCs w:val="20"/>
        </w:rPr>
        <w:t xml:space="preserve">licząc od dnia upływu </w:t>
      </w:r>
      <w:r w:rsidRPr="00F5597C">
        <w:rPr>
          <w:sz w:val="20"/>
          <w:szCs w:val="20"/>
        </w:rPr>
        <w:t>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17905732" w14:textId="77777777" w:rsidR="009E1CD2" w:rsidRPr="00F5597C" w:rsidRDefault="009E1CD2" w:rsidP="009E1CD2">
      <w:pPr>
        <w:widowControl w:val="0"/>
        <w:numPr>
          <w:ilvl w:val="0"/>
          <w:numId w:val="21"/>
        </w:numPr>
        <w:jc w:val="both"/>
        <w:rPr>
          <w:sz w:val="20"/>
          <w:szCs w:val="20"/>
        </w:rPr>
      </w:pPr>
      <w:r w:rsidRPr="00F5597C">
        <w:rPr>
          <w:sz w:val="20"/>
          <w:szCs w:val="20"/>
        </w:rPr>
        <w:t>za każdą nieusprawiedliwioną nieobecność przedstawiciela Wykonawcy przy kontroli stanu magazynu zgodnie z § 2 ust. 12 umowy</w:t>
      </w:r>
      <w:r w:rsidRPr="00F5597C">
        <w:t xml:space="preserve"> </w:t>
      </w:r>
      <w:r w:rsidRPr="00F5597C">
        <w:rPr>
          <w:sz w:val="20"/>
          <w:szCs w:val="20"/>
        </w:rPr>
        <w:t xml:space="preserve">2% wartości brutto umowy określonej w § 6 ust. 1 umowy,   </w:t>
      </w:r>
    </w:p>
    <w:p w14:paraId="176DC6F3" w14:textId="77777777" w:rsidR="009E1CD2" w:rsidRPr="00CF2F1E" w:rsidRDefault="009E1CD2" w:rsidP="009E1CD2">
      <w:pPr>
        <w:widowControl w:val="0"/>
        <w:numPr>
          <w:ilvl w:val="0"/>
          <w:numId w:val="21"/>
        </w:numPr>
        <w:jc w:val="both"/>
        <w:rPr>
          <w:color w:val="000000" w:themeColor="text1"/>
          <w:sz w:val="20"/>
          <w:szCs w:val="20"/>
        </w:rPr>
      </w:pPr>
      <w:r w:rsidRPr="00CF2F1E">
        <w:rPr>
          <w:color w:val="000000" w:themeColor="text1"/>
          <w:sz w:val="20"/>
          <w:szCs w:val="20"/>
        </w:rPr>
        <w:t xml:space="preserve">za odstąpienie od umowy z przyczyn </w:t>
      </w:r>
      <w:r>
        <w:rPr>
          <w:color w:val="000000" w:themeColor="text1"/>
          <w:sz w:val="20"/>
          <w:szCs w:val="20"/>
        </w:rPr>
        <w:t xml:space="preserve">zawinionych przez </w:t>
      </w:r>
      <w:r w:rsidRPr="00CF2F1E">
        <w:rPr>
          <w:color w:val="000000" w:themeColor="text1"/>
          <w:sz w:val="20"/>
          <w:szCs w:val="20"/>
        </w:rPr>
        <w:t>Wykonawc</w:t>
      </w:r>
      <w:r>
        <w:rPr>
          <w:color w:val="000000" w:themeColor="text1"/>
          <w:sz w:val="20"/>
          <w:szCs w:val="20"/>
        </w:rPr>
        <w:t>ę</w:t>
      </w:r>
      <w:r w:rsidRPr="00CF2F1E">
        <w:rPr>
          <w:color w:val="000000" w:themeColor="text1"/>
          <w:sz w:val="20"/>
          <w:szCs w:val="20"/>
        </w:rPr>
        <w:t>, Wykonawca zapłaci Zamawiającemu karę umowną w wysokości 10% wartości niezrealizowanej części umowy,</w:t>
      </w:r>
    </w:p>
    <w:p w14:paraId="69760B14" w14:textId="77777777" w:rsidR="009E1CD2" w:rsidRPr="00CF2F1E" w:rsidRDefault="009E1CD2" w:rsidP="009E1CD2">
      <w:pPr>
        <w:widowControl w:val="0"/>
        <w:numPr>
          <w:ilvl w:val="0"/>
          <w:numId w:val="20"/>
        </w:numPr>
        <w:jc w:val="both"/>
        <w:rPr>
          <w:color w:val="000000" w:themeColor="text1"/>
          <w:sz w:val="20"/>
          <w:szCs w:val="20"/>
        </w:rPr>
      </w:pPr>
      <w:r w:rsidRPr="00CF2F1E">
        <w:rPr>
          <w:color w:val="000000" w:themeColor="text1"/>
          <w:sz w:val="20"/>
          <w:szCs w:val="20"/>
        </w:rPr>
        <w:t>Zamawiającemu przysługiwać będzie prawo do wolnego od skutków finansowych wypowiedzenia niniejszej Umowy ze skutkiem natychmiastowym, jeżeli Wykonawca</w:t>
      </w:r>
      <w:r>
        <w:rPr>
          <w:color w:val="000000" w:themeColor="text1"/>
          <w:sz w:val="20"/>
          <w:szCs w:val="20"/>
        </w:rPr>
        <w:t xml:space="preserve"> z przyczyn zawinionych</w:t>
      </w:r>
      <w:r w:rsidRPr="00CF2F1E">
        <w:rPr>
          <w:color w:val="000000" w:themeColor="text1"/>
          <w:sz w:val="20"/>
          <w:szCs w:val="20"/>
        </w:rPr>
        <w:t xml:space="preserve"> mimo dwóch kolejnych monitów nie będzie realizował dostaw zgodnie z zamówieniem lub w określonym terminie.</w:t>
      </w:r>
    </w:p>
    <w:p w14:paraId="7093DDF2" w14:textId="77777777" w:rsidR="009E1CD2" w:rsidRPr="00CF2F1E" w:rsidRDefault="009E1CD2" w:rsidP="009E1CD2">
      <w:pPr>
        <w:widowControl w:val="0"/>
        <w:numPr>
          <w:ilvl w:val="0"/>
          <w:numId w:val="20"/>
        </w:numPr>
        <w:jc w:val="both"/>
        <w:rPr>
          <w:color w:val="000000" w:themeColor="text1"/>
          <w:sz w:val="20"/>
          <w:szCs w:val="20"/>
        </w:rPr>
      </w:pPr>
      <w:r w:rsidRPr="00CF2F1E">
        <w:rPr>
          <w:color w:val="000000" w:themeColor="text1"/>
          <w:sz w:val="20"/>
          <w:szCs w:val="20"/>
        </w:rPr>
        <w:t xml:space="preserve">W razie wypowiedzenia umowy w trybie określonym </w:t>
      </w:r>
      <w:r w:rsidRPr="00CF2F1E">
        <w:rPr>
          <w:bCs/>
          <w:color w:val="000000" w:themeColor="text1"/>
          <w:sz w:val="20"/>
          <w:szCs w:val="20"/>
        </w:rPr>
        <w:t xml:space="preserve">w ust. 2 niniejszego paragrafu </w:t>
      </w:r>
      <w:r w:rsidRPr="00CF2F1E">
        <w:rPr>
          <w:color w:val="000000" w:themeColor="text1"/>
          <w:sz w:val="20"/>
          <w:szCs w:val="20"/>
        </w:rPr>
        <w:t>Wykonawca zapłaci Zamawiającemu  karę umowną w wysokości</w:t>
      </w:r>
      <w:r w:rsidRPr="00CF2F1E">
        <w:rPr>
          <w:color w:val="000000" w:themeColor="text1"/>
        </w:rPr>
        <w:t xml:space="preserve"> </w:t>
      </w:r>
      <w:r w:rsidRPr="00CF2F1E">
        <w:rPr>
          <w:color w:val="000000" w:themeColor="text1"/>
          <w:sz w:val="20"/>
          <w:szCs w:val="20"/>
        </w:rPr>
        <w:t>10% wartości</w:t>
      </w:r>
      <w:r>
        <w:rPr>
          <w:color w:val="000000" w:themeColor="text1"/>
          <w:sz w:val="20"/>
          <w:szCs w:val="20"/>
        </w:rPr>
        <w:t xml:space="preserve"> brutto</w:t>
      </w:r>
      <w:r w:rsidRPr="00CF2F1E">
        <w:rPr>
          <w:color w:val="000000" w:themeColor="text1"/>
          <w:sz w:val="20"/>
          <w:szCs w:val="20"/>
        </w:rPr>
        <w:t xml:space="preserve"> niezrealizowanej części umowy.</w:t>
      </w:r>
    </w:p>
    <w:p w14:paraId="73B68B64" w14:textId="77777777" w:rsidR="009E1CD2" w:rsidRPr="00CF2F1E" w:rsidRDefault="009E1CD2" w:rsidP="009E1CD2">
      <w:pPr>
        <w:widowControl w:val="0"/>
        <w:numPr>
          <w:ilvl w:val="0"/>
          <w:numId w:val="20"/>
        </w:numPr>
        <w:jc w:val="both"/>
        <w:rPr>
          <w:iCs/>
          <w:color w:val="000000" w:themeColor="text1"/>
          <w:sz w:val="20"/>
          <w:szCs w:val="20"/>
        </w:rPr>
      </w:pPr>
      <w:r w:rsidRPr="00CF2F1E">
        <w:rPr>
          <w:color w:val="000000" w:themeColor="text1"/>
          <w:sz w:val="20"/>
          <w:szCs w:val="20"/>
        </w:rPr>
        <w:t xml:space="preserve">Za wypowiedzenie </w:t>
      </w:r>
      <w:r>
        <w:rPr>
          <w:color w:val="000000" w:themeColor="text1"/>
          <w:sz w:val="20"/>
          <w:szCs w:val="20"/>
        </w:rPr>
        <w:t xml:space="preserve">umowy </w:t>
      </w:r>
      <w:r w:rsidRPr="00CF2F1E">
        <w:rPr>
          <w:color w:val="000000" w:themeColor="text1"/>
          <w:sz w:val="20"/>
          <w:szCs w:val="20"/>
        </w:rPr>
        <w:t>z przyczyn</w:t>
      </w:r>
      <w:r>
        <w:rPr>
          <w:color w:val="000000" w:themeColor="text1"/>
          <w:sz w:val="20"/>
          <w:szCs w:val="20"/>
        </w:rPr>
        <w:t xml:space="preserve"> zawinionych przez Wykonawcę</w:t>
      </w:r>
      <w:r w:rsidRPr="00CF2F1E">
        <w:rPr>
          <w:color w:val="000000" w:themeColor="text1"/>
          <w:sz w:val="20"/>
          <w:szCs w:val="20"/>
        </w:rPr>
        <w:t xml:space="preserve"> </w:t>
      </w:r>
      <w:r>
        <w:rPr>
          <w:color w:val="000000" w:themeColor="text1"/>
          <w:sz w:val="20"/>
          <w:szCs w:val="20"/>
        </w:rPr>
        <w:t xml:space="preserve">, </w:t>
      </w:r>
      <w:r w:rsidRPr="00CF2F1E">
        <w:rPr>
          <w:color w:val="000000" w:themeColor="text1"/>
          <w:sz w:val="20"/>
          <w:szCs w:val="20"/>
        </w:rPr>
        <w:t>Wykonawca zapłaci Zamawiającemu karę umowną w wysokości</w:t>
      </w:r>
      <w:r w:rsidRPr="00CF2F1E">
        <w:rPr>
          <w:color w:val="000000" w:themeColor="text1"/>
        </w:rPr>
        <w:t xml:space="preserve"> </w:t>
      </w:r>
      <w:r w:rsidRPr="00CF2F1E">
        <w:rPr>
          <w:color w:val="000000" w:themeColor="text1"/>
          <w:sz w:val="20"/>
          <w:szCs w:val="20"/>
        </w:rPr>
        <w:t>10% wartości niezrealizowanej części umowy.</w:t>
      </w:r>
    </w:p>
    <w:p w14:paraId="3D0E6C8C" w14:textId="77777777" w:rsidR="009E1CD2" w:rsidRPr="00CF2F1E" w:rsidRDefault="009E1CD2" w:rsidP="009E1CD2">
      <w:pPr>
        <w:widowControl w:val="0"/>
        <w:numPr>
          <w:ilvl w:val="0"/>
          <w:numId w:val="20"/>
        </w:numPr>
        <w:jc w:val="both"/>
        <w:rPr>
          <w:iCs/>
          <w:color w:val="000000" w:themeColor="text1"/>
          <w:sz w:val="20"/>
          <w:szCs w:val="20"/>
        </w:rPr>
      </w:pPr>
      <w:r w:rsidRPr="00CF2F1E">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6D66FC04" w14:textId="77777777" w:rsidR="009E1CD2" w:rsidRPr="00CF2F1E" w:rsidRDefault="009E1CD2" w:rsidP="009E1CD2">
      <w:pPr>
        <w:widowControl w:val="0"/>
        <w:numPr>
          <w:ilvl w:val="0"/>
          <w:numId w:val="20"/>
        </w:numPr>
        <w:jc w:val="both"/>
        <w:rPr>
          <w:iCs/>
          <w:color w:val="000000" w:themeColor="text1"/>
          <w:sz w:val="20"/>
          <w:szCs w:val="20"/>
        </w:rPr>
      </w:pPr>
      <w:r w:rsidRPr="00CF2F1E">
        <w:rPr>
          <w:iCs/>
          <w:color w:val="000000" w:themeColor="text1"/>
          <w:sz w:val="20"/>
          <w:szCs w:val="20"/>
        </w:rPr>
        <w:t>Zamawiającemu przysługuje prawo do dochodzenia odszkodowania przewyższającego wysokość kar umownych.</w:t>
      </w:r>
    </w:p>
    <w:p w14:paraId="22DF1865" w14:textId="77777777" w:rsidR="009E1CD2" w:rsidRDefault="009E1CD2" w:rsidP="009E1CD2">
      <w:pPr>
        <w:widowControl w:val="0"/>
        <w:numPr>
          <w:ilvl w:val="0"/>
          <w:numId w:val="20"/>
        </w:numPr>
        <w:jc w:val="both"/>
        <w:rPr>
          <w:iCs/>
          <w:color w:val="000000" w:themeColor="text1"/>
          <w:sz w:val="20"/>
          <w:szCs w:val="20"/>
        </w:rPr>
      </w:pPr>
      <w:r w:rsidRPr="00CF2F1E">
        <w:rPr>
          <w:iCs/>
          <w:color w:val="000000" w:themeColor="text1"/>
          <w:sz w:val="20"/>
          <w:szCs w:val="20"/>
        </w:rPr>
        <w:t>Zamawiający zastrzega sobie prawo do potrącenia kar umownyc</w:t>
      </w:r>
      <w:r>
        <w:rPr>
          <w:iCs/>
          <w:color w:val="000000" w:themeColor="text1"/>
          <w:sz w:val="20"/>
          <w:szCs w:val="20"/>
        </w:rPr>
        <w:t>h z wynagrodzenia Wykonawcy, po </w:t>
      </w:r>
      <w:r w:rsidRPr="00CF2F1E">
        <w:rPr>
          <w:iCs/>
          <w:color w:val="000000" w:themeColor="text1"/>
          <w:sz w:val="20"/>
          <w:szCs w:val="20"/>
        </w:rPr>
        <w:t>wystawieniu przez Zamawiającego noty obciążeniowej.</w:t>
      </w:r>
    </w:p>
    <w:p w14:paraId="63B7A6BE" w14:textId="77777777" w:rsidR="009E1CD2" w:rsidRPr="0011665D" w:rsidRDefault="009E1CD2" w:rsidP="009E1CD2">
      <w:pPr>
        <w:pStyle w:val="Akapitzlist"/>
        <w:widowControl w:val="0"/>
        <w:numPr>
          <w:ilvl w:val="0"/>
          <w:numId w:val="20"/>
        </w:numPr>
        <w:overflowPunct w:val="0"/>
        <w:contextualSpacing w:val="0"/>
        <w:textAlignment w:val="baseline"/>
        <w:rPr>
          <w:iCs/>
          <w:color w:val="000000" w:themeColor="text1"/>
          <w:sz w:val="20"/>
          <w:szCs w:val="20"/>
        </w:rPr>
      </w:pPr>
      <w:r w:rsidRPr="0011665D">
        <w:rPr>
          <w:iCs/>
          <w:color w:val="000000" w:themeColor="text1"/>
          <w:sz w:val="20"/>
          <w:szCs w:val="20"/>
        </w:rPr>
        <w:t xml:space="preserve">Wysokość kar umownych naliczonej z jednego lub kilku tytułów nie może przekroczyć 30% wartości brutto umowy określonej w § </w:t>
      </w:r>
      <w:r>
        <w:rPr>
          <w:iCs/>
          <w:color w:val="000000" w:themeColor="text1"/>
          <w:sz w:val="20"/>
          <w:szCs w:val="20"/>
        </w:rPr>
        <w:t>6</w:t>
      </w:r>
      <w:r w:rsidRPr="0011665D">
        <w:rPr>
          <w:iCs/>
          <w:color w:val="000000" w:themeColor="text1"/>
          <w:sz w:val="20"/>
          <w:szCs w:val="20"/>
        </w:rPr>
        <w:t xml:space="preserve"> ust. 1 umowy.  </w:t>
      </w:r>
    </w:p>
    <w:p w14:paraId="1784AEE0" w14:textId="77777777" w:rsidR="009E1CD2" w:rsidRDefault="009E1CD2" w:rsidP="009E1CD2">
      <w:pPr>
        <w:jc w:val="both"/>
        <w:rPr>
          <w:sz w:val="10"/>
          <w:szCs w:val="10"/>
        </w:rPr>
      </w:pPr>
    </w:p>
    <w:p w14:paraId="583597C6" w14:textId="77777777" w:rsidR="009E1CD2" w:rsidRPr="00F5597C" w:rsidRDefault="009E1CD2" w:rsidP="009E1CD2">
      <w:pPr>
        <w:jc w:val="both"/>
        <w:rPr>
          <w:sz w:val="10"/>
          <w:szCs w:val="10"/>
        </w:rPr>
      </w:pPr>
    </w:p>
    <w:p w14:paraId="1B0C5CF3" w14:textId="77777777" w:rsidR="009E1CD2" w:rsidRDefault="009E1CD2" w:rsidP="009E1CD2">
      <w:pPr>
        <w:jc w:val="center"/>
        <w:rPr>
          <w:sz w:val="20"/>
          <w:szCs w:val="20"/>
        </w:rPr>
      </w:pPr>
      <w:r>
        <w:rPr>
          <w:b/>
          <w:sz w:val="20"/>
          <w:szCs w:val="20"/>
        </w:rPr>
        <w:t>§   11</w:t>
      </w:r>
    </w:p>
    <w:p w14:paraId="44569DD5" w14:textId="610F93C7" w:rsidR="009E1CD2" w:rsidRPr="00BA4D4C" w:rsidRDefault="009E1CD2" w:rsidP="009E1CD2">
      <w:pPr>
        <w:ind w:left="226" w:firstLine="113"/>
        <w:jc w:val="both"/>
        <w:rPr>
          <w:b/>
          <w:bCs/>
          <w:sz w:val="20"/>
          <w:szCs w:val="20"/>
        </w:rPr>
      </w:pPr>
      <w:r>
        <w:rPr>
          <w:sz w:val="20"/>
          <w:szCs w:val="20"/>
        </w:rPr>
        <w:t xml:space="preserve">Umowa wiąże strony </w:t>
      </w:r>
      <w:r w:rsidRPr="00BA4D4C">
        <w:rPr>
          <w:b/>
          <w:bCs/>
          <w:sz w:val="20"/>
          <w:szCs w:val="20"/>
        </w:rPr>
        <w:t xml:space="preserve">od dnia  …………….   do dnia </w:t>
      </w:r>
      <w:r w:rsidR="000C38A4">
        <w:rPr>
          <w:b/>
          <w:bCs/>
          <w:sz w:val="20"/>
          <w:szCs w:val="20"/>
        </w:rPr>
        <w:t>01</w:t>
      </w:r>
      <w:r w:rsidR="00BA4D4C" w:rsidRPr="00BA4D4C">
        <w:rPr>
          <w:b/>
          <w:bCs/>
          <w:sz w:val="20"/>
          <w:szCs w:val="20"/>
        </w:rPr>
        <w:t>.0</w:t>
      </w:r>
      <w:r w:rsidR="00466C30">
        <w:rPr>
          <w:b/>
          <w:bCs/>
          <w:sz w:val="20"/>
          <w:szCs w:val="20"/>
        </w:rPr>
        <w:t>3</w:t>
      </w:r>
      <w:r w:rsidR="00BA4D4C" w:rsidRPr="00BA4D4C">
        <w:rPr>
          <w:b/>
          <w:bCs/>
          <w:sz w:val="20"/>
          <w:szCs w:val="20"/>
        </w:rPr>
        <w:t>.2023r.</w:t>
      </w:r>
    </w:p>
    <w:p w14:paraId="49F1E020" w14:textId="77777777" w:rsidR="009E1CD2" w:rsidRDefault="009E1CD2" w:rsidP="009E1CD2">
      <w:pPr>
        <w:ind w:left="226" w:firstLine="113"/>
        <w:jc w:val="both"/>
        <w:rPr>
          <w:sz w:val="20"/>
          <w:szCs w:val="20"/>
        </w:rPr>
      </w:pPr>
    </w:p>
    <w:p w14:paraId="5F300D1B" w14:textId="77777777" w:rsidR="009E1CD2" w:rsidRPr="00F5597C" w:rsidRDefault="009E1CD2" w:rsidP="009E1CD2">
      <w:pPr>
        <w:jc w:val="both"/>
        <w:rPr>
          <w:sz w:val="10"/>
          <w:szCs w:val="10"/>
        </w:rPr>
      </w:pPr>
    </w:p>
    <w:p w14:paraId="5173AAB6" w14:textId="77777777" w:rsidR="009E1CD2" w:rsidRDefault="009E1CD2" w:rsidP="009E1CD2">
      <w:pPr>
        <w:jc w:val="center"/>
        <w:rPr>
          <w:sz w:val="20"/>
          <w:szCs w:val="20"/>
        </w:rPr>
      </w:pPr>
      <w:r>
        <w:rPr>
          <w:b/>
          <w:sz w:val="20"/>
          <w:szCs w:val="20"/>
        </w:rPr>
        <w:t>§   12</w:t>
      </w:r>
    </w:p>
    <w:p w14:paraId="5D68E327"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Czynność prawna mająca na celu zmianę wierzyciela Zamawiającego z tytuł</w:t>
      </w:r>
      <w:r>
        <w:rPr>
          <w:sz w:val="20"/>
          <w:szCs w:val="20"/>
        </w:rPr>
        <w:t>u wierzytelności wynikających z </w:t>
      </w:r>
      <w:r w:rsidRPr="00E73AA8">
        <w:rPr>
          <w:sz w:val="20"/>
          <w:szCs w:val="20"/>
        </w:rPr>
        <w:t>niniejszej umowy może zostać dokonana tylko w trybie określonym w art. 54 ust. 5 – 7 ustawy z 15 kwietnia 2011 roku o działalności leczniczej.</w:t>
      </w:r>
    </w:p>
    <w:p w14:paraId="1BDF439C"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5F31757C"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14:paraId="077510A2"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10BD09F"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14:paraId="2D4F3F53" w14:textId="77777777" w:rsidR="009E1CD2" w:rsidRDefault="009E1CD2" w:rsidP="009E1CD2">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w:t>
      </w:r>
      <w:r>
        <w:rPr>
          <w:sz w:val="20"/>
          <w:szCs w:val="20"/>
        </w:rPr>
        <w:t>zniczej (tj. Dz. U. z roku 2018</w:t>
      </w:r>
      <w:r w:rsidRPr="00E73AA8">
        <w:rPr>
          <w:sz w:val="20"/>
          <w:szCs w:val="20"/>
        </w:rPr>
        <w:t xml:space="preserve">, poz. </w:t>
      </w:r>
      <w:r>
        <w:rPr>
          <w:sz w:val="20"/>
          <w:szCs w:val="20"/>
        </w:rPr>
        <w:t>2190 ze </w:t>
      </w:r>
      <w:r w:rsidRPr="00E73AA8">
        <w:rPr>
          <w:sz w:val="20"/>
          <w:szCs w:val="20"/>
        </w:rPr>
        <w:t>zm.) Strony rozumieją każdą sytuację, w której Zamawiający byłby zobowiązany do zapłaty podmiotom innym niż Wykonawca lub na rachunek bankowy innego podmiotu niż Wykonawca.</w:t>
      </w:r>
    </w:p>
    <w:p w14:paraId="543D2BA4" w14:textId="77777777" w:rsidR="009E1CD2" w:rsidRDefault="009E1CD2" w:rsidP="009E1CD2">
      <w:pPr>
        <w:widowControl w:val="0"/>
        <w:jc w:val="both"/>
        <w:rPr>
          <w:sz w:val="20"/>
          <w:szCs w:val="20"/>
        </w:rPr>
      </w:pPr>
    </w:p>
    <w:p w14:paraId="49C02046" w14:textId="77777777" w:rsidR="009E1CD2" w:rsidRPr="00F5597C" w:rsidRDefault="009E1CD2" w:rsidP="009E1CD2">
      <w:pPr>
        <w:pStyle w:val="Akapitzlist3"/>
        <w:ind w:left="0"/>
        <w:jc w:val="both"/>
        <w:rPr>
          <w:sz w:val="10"/>
          <w:szCs w:val="10"/>
        </w:rPr>
      </w:pPr>
    </w:p>
    <w:p w14:paraId="6AA2F445" w14:textId="77777777" w:rsidR="009E1CD2" w:rsidRDefault="009E1CD2" w:rsidP="009E1CD2">
      <w:pPr>
        <w:jc w:val="center"/>
        <w:rPr>
          <w:sz w:val="20"/>
          <w:szCs w:val="20"/>
        </w:rPr>
      </w:pPr>
      <w:r>
        <w:rPr>
          <w:b/>
          <w:sz w:val="20"/>
          <w:szCs w:val="20"/>
        </w:rPr>
        <w:t>§   13</w:t>
      </w:r>
    </w:p>
    <w:p w14:paraId="0881E8EA" w14:textId="77777777" w:rsidR="009E1CD2" w:rsidRDefault="009E1CD2" w:rsidP="009E1CD2">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7AD1176B" w14:textId="77777777" w:rsidR="009E1CD2" w:rsidRPr="00173C20" w:rsidRDefault="009E1CD2" w:rsidP="009E1CD2">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14:paraId="427C6FD6" w14:textId="77777777" w:rsidR="009E1CD2" w:rsidRPr="00FE0061" w:rsidRDefault="009E1CD2" w:rsidP="009E1CD2">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14:paraId="3ADB4A45" w14:textId="77777777" w:rsidR="009E1CD2" w:rsidRDefault="009E1CD2" w:rsidP="009E1CD2">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09BD17A1" w14:textId="77777777" w:rsidR="009E1CD2" w:rsidRPr="009E1CD2" w:rsidRDefault="009E1CD2" w:rsidP="009E1CD2">
      <w:pPr>
        <w:widowControl w:val="0"/>
        <w:shd w:val="clear" w:color="auto" w:fill="FFFFFF"/>
        <w:overflowPunct w:val="0"/>
        <w:jc w:val="both"/>
        <w:rPr>
          <w:sz w:val="20"/>
          <w:szCs w:val="20"/>
        </w:rPr>
      </w:pPr>
    </w:p>
    <w:p w14:paraId="364037CE" w14:textId="77777777" w:rsidR="00802D33" w:rsidRDefault="00802D33" w:rsidP="00802D33">
      <w:pPr>
        <w:jc w:val="center"/>
        <w:rPr>
          <w:sz w:val="20"/>
          <w:szCs w:val="20"/>
        </w:rPr>
      </w:pPr>
      <w:r>
        <w:rPr>
          <w:b/>
          <w:sz w:val="20"/>
          <w:szCs w:val="20"/>
        </w:rPr>
        <w:t>§   1</w:t>
      </w:r>
      <w:r w:rsidR="009E1CD2">
        <w:rPr>
          <w:b/>
          <w:sz w:val="20"/>
          <w:szCs w:val="20"/>
        </w:rPr>
        <w:t>4</w:t>
      </w:r>
    </w:p>
    <w:p w14:paraId="58A9BC24"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14:paraId="02A396E9"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14:paraId="58E11659"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Wszelkie spory wynikające z realizacji niniejszej umowy lub w związku z nią, będą rozstrzygane przez</w:t>
      </w:r>
      <w:r w:rsidR="009E1CD2">
        <w:rPr>
          <w:sz w:val="20"/>
          <w:szCs w:val="20"/>
        </w:rPr>
        <w:t> </w:t>
      </w:r>
      <w:r>
        <w:rPr>
          <w:sz w:val="20"/>
          <w:szCs w:val="20"/>
        </w:rPr>
        <w:t xml:space="preserve">właściwy sąd powszechny, według siedziby Zamawiającego. </w:t>
      </w:r>
    </w:p>
    <w:p w14:paraId="4E234CE5"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w:t>
      </w:r>
      <w:r w:rsidR="009E1CD2">
        <w:rPr>
          <w:sz w:val="20"/>
          <w:szCs w:val="20"/>
        </w:rPr>
        <w:t> </w:t>
      </w:r>
      <w:r>
        <w:rPr>
          <w:sz w:val="20"/>
          <w:szCs w:val="20"/>
        </w:rPr>
        <w:t>Zamawiającego, 1 egzemplarz dla Wykonawcy.</w:t>
      </w:r>
    </w:p>
    <w:p w14:paraId="3B49C1A3" w14:textId="77777777" w:rsidR="00802D33" w:rsidRDefault="00802D33" w:rsidP="00802D33">
      <w:pPr>
        <w:jc w:val="both"/>
        <w:rPr>
          <w:sz w:val="20"/>
          <w:szCs w:val="20"/>
        </w:rPr>
      </w:pPr>
    </w:p>
    <w:p w14:paraId="179658E4" w14:textId="77777777" w:rsidR="00802D33" w:rsidRDefault="00802D33" w:rsidP="00802D33">
      <w:pPr>
        <w:jc w:val="both"/>
        <w:rPr>
          <w:sz w:val="20"/>
          <w:szCs w:val="20"/>
        </w:rPr>
      </w:pPr>
    </w:p>
    <w:p w14:paraId="7DDCF206" w14:textId="77777777" w:rsidR="00802D33" w:rsidRDefault="00802D33" w:rsidP="00802D33">
      <w:pPr>
        <w:jc w:val="both"/>
        <w:rPr>
          <w:sz w:val="20"/>
          <w:szCs w:val="20"/>
        </w:rPr>
      </w:pPr>
    </w:p>
    <w:p w14:paraId="203DD029" w14:textId="77777777"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14:paraId="7E6771A8" w14:textId="77777777" w:rsidR="00503F5A" w:rsidRDefault="00503F5A" w:rsidP="00503F5A"/>
    <w:p w14:paraId="61804625" w14:textId="77777777" w:rsidR="00503F5A" w:rsidRDefault="00503F5A" w:rsidP="00503F5A"/>
    <w:p w14:paraId="110FED0F" w14:textId="77777777" w:rsidR="00503F5A" w:rsidRDefault="00503F5A" w:rsidP="00503F5A"/>
    <w:p w14:paraId="2B061657" w14:textId="77777777" w:rsidR="00503F5A" w:rsidRDefault="00503F5A" w:rsidP="00503F5A"/>
    <w:p w14:paraId="2393E2CC" w14:textId="77777777" w:rsidR="00503F5A" w:rsidRDefault="00503F5A" w:rsidP="00503F5A"/>
    <w:p w14:paraId="7B7061C1" w14:textId="77777777" w:rsidR="00503F5A" w:rsidRDefault="00503F5A" w:rsidP="00503F5A">
      <w:pPr>
        <w:rPr>
          <w:sz w:val="20"/>
          <w:szCs w:val="20"/>
        </w:rPr>
      </w:pPr>
    </w:p>
    <w:p w14:paraId="21632B6A" w14:textId="77777777" w:rsidR="00503F5A" w:rsidRDefault="00503F5A" w:rsidP="00503F5A">
      <w:pPr>
        <w:rPr>
          <w:sz w:val="20"/>
          <w:szCs w:val="20"/>
        </w:rPr>
      </w:pPr>
    </w:p>
    <w:p w14:paraId="7485568C" w14:textId="77777777" w:rsidR="00503F5A" w:rsidRDefault="00503F5A" w:rsidP="00503F5A">
      <w:pPr>
        <w:rPr>
          <w:sz w:val="20"/>
          <w:szCs w:val="20"/>
        </w:rPr>
      </w:pPr>
    </w:p>
    <w:p w14:paraId="3A563F48" w14:textId="77777777" w:rsidR="00503F5A" w:rsidRDefault="00503F5A" w:rsidP="00503F5A">
      <w:pPr>
        <w:jc w:val="both"/>
        <w:rPr>
          <w:b/>
        </w:rPr>
      </w:pPr>
      <w:r>
        <w:rPr>
          <w:b/>
        </w:rPr>
        <w:t>Wzór umowy akceptuję bez zastrzeżeń:</w:t>
      </w:r>
    </w:p>
    <w:p w14:paraId="19C681E7" w14:textId="77777777" w:rsidR="00503F5A" w:rsidRDefault="00503F5A" w:rsidP="00503F5A">
      <w:pPr>
        <w:jc w:val="right"/>
        <w:rPr>
          <w:i/>
          <w:sz w:val="16"/>
          <w:szCs w:val="16"/>
        </w:rPr>
      </w:pPr>
      <w:r>
        <w:rPr>
          <w:sz w:val="20"/>
          <w:szCs w:val="20"/>
        </w:rPr>
        <w:t>…………………………………</w:t>
      </w:r>
      <w:r>
        <w:t>..</w:t>
      </w:r>
    </w:p>
    <w:p w14:paraId="6F723F1A" w14:textId="77777777" w:rsidR="00503F5A" w:rsidRDefault="00503F5A" w:rsidP="00503F5A">
      <w:pPr>
        <w:ind w:left="6372"/>
        <w:jc w:val="center"/>
        <w:rPr>
          <w:i/>
          <w:sz w:val="16"/>
          <w:szCs w:val="16"/>
        </w:rPr>
      </w:pPr>
      <w:r>
        <w:rPr>
          <w:i/>
          <w:sz w:val="16"/>
          <w:szCs w:val="16"/>
        </w:rPr>
        <w:t>( pieczątka i podpis Wykonawcy</w:t>
      </w:r>
    </w:p>
    <w:p w14:paraId="0CEBAD87" w14:textId="77777777" w:rsidR="00503F5A" w:rsidRDefault="00503F5A" w:rsidP="00503F5A">
      <w:pPr>
        <w:ind w:left="6372"/>
        <w:jc w:val="center"/>
        <w:rPr>
          <w:i/>
        </w:rPr>
      </w:pPr>
      <w:r>
        <w:rPr>
          <w:i/>
          <w:sz w:val="16"/>
          <w:szCs w:val="16"/>
        </w:rPr>
        <w:t>lub jego uprawnionego przedstawiciela)</w:t>
      </w:r>
    </w:p>
    <w:p w14:paraId="486CC8DE" w14:textId="77777777" w:rsidR="00503F5A" w:rsidRDefault="00503F5A" w:rsidP="00503F5A">
      <w:pPr>
        <w:rPr>
          <w:sz w:val="20"/>
          <w:szCs w:val="20"/>
        </w:rPr>
      </w:pPr>
      <w:r>
        <w:rPr>
          <w:sz w:val="20"/>
          <w:szCs w:val="20"/>
        </w:rPr>
        <w:t>Data: ……………………</w:t>
      </w:r>
    </w:p>
    <w:p w14:paraId="1062C8AA" w14:textId="77777777" w:rsidR="00503F5A" w:rsidRDefault="00503F5A" w:rsidP="00503F5A">
      <w:pPr>
        <w:rPr>
          <w:sz w:val="20"/>
          <w:szCs w:val="20"/>
        </w:rPr>
      </w:pPr>
    </w:p>
    <w:p w14:paraId="38B8D755" w14:textId="77777777" w:rsidR="00503F5A" w:rsidRDefault="00503F5A" w:rsidP="00503F5A">
      <w:pPr>
        <w:rPr>
          <w:sz w:val="20"/>
          <w:szCs w:val="20"/>
        </w:rPr>
      </w:pPr>
    </w:p>
    <w:p w14:paraId="2629ACD9" w14:textId="77777777" w:rsidR="00503F5A" w:rsidRDefault="00503F5A" w:rsidP="00503F5A">
      <w:pPr>
        <w:rPr>
          <w:sz w:val="20"/>
          <w:szCs w:val="20"/>
        </w:rPr>
      </w:pPr>
    </w:p>
    <w:p w14:paraId="27D8D9EC" w14:textId="77777777" w:rsidR="00503F5A" w:rsidRDefault="00503F5A" w:rsidP="00503F5A">
      <w:pPr>
        <w:rPr>
          <w:sz w:val="20"/>
          <w:szCs w:val="20"/>
        </w:rPr>
      </w:pPr>
    </w:p>
    <w:p w14:paraId="452D0B73" w14:textId="77777777" w:rsidR="00503F5A" w:rsidRDefault="00503F5A" w:rsidP="00503F5A">
      <w:pPr>
        <w:rPr>
          <w:sz w:val="20"/>
          <w:szCs w:val="20"/>
        </w:rPr>
      </w:pPr>
    </w:p>
    <w:p w14:paraId="6C1D1703" w14:textId="77777777"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14:paraId="3308BEEF" w14:textId="77777777" w:rsidR="00503F5A" w:rsidRDefault="00503F5A" w:rsidP="00503F5A">
      <w:pPr>
        <w:rPr>
          <w:sz w:val="20"/>
          <w:szCs w:val="20"/>
        </w:rPr>
      </w:pPr>
    </w:p>
    <w:p w14:paraId="71919F94" w14:textId="77777777"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14:paraId="7AA3D8EA" w14:textId="77777777" w:rsidR="00B5708F" w:rsidRPr="00B5708F" w:rsidRDefault="00B5708F" w:rsidP="00B5708F">
      <w:pPr>
        <w:tabs>
          <w:tab w:val="left" w:pos="0"/>
          <w:tab w:val="left" w:pos="4500"/>
        </w:tabs>
        <w:suppressAutoHyphens w:val="0"/>
        <w:jc w:val="right"/>
        <w:rPr>
          <w:b/>
          <w:sz w:val="28"/>
          <w:lang w:eastAsia="pl-PL"/>
        </w:rPr>
      </w:pPr>
    </w:p>
    <w:p w14:paraId="7AC5756D" w14:textId="77777777" w:rsidR="00B5708F" w:rsidRPr="00B5708F" w:rsidRDefault="00B5708F" w:rsidP="00B5708F">
      <w:pPr>
        <w:tabs>
          <w:tab w:val="left" w:pos="0"/>
          <w:tab w:val="left" w:pos="4500"/>
        </w:tabs>
        <w:suppressAutoHyphens w:val="0"/>
        <w:jc w:val="right"/>
        <w:rPr>
          <w:b/>
          <w:sz w:val="28"/>
          <w:lang w:eastAsia="pl-PL"/>
        </w:rPr>
      </w:pPr>
    </w:p>
    <w:p w14:paraId="0436D083" w14:textId="77777777" w:rsidR="00B5708F" w:rsidRPr="00B5708F" w:rsidRDefault="00B5708F" w:rsidP="00B5708F">
      <w:pPr>
        <w:suppressAutoHyphens w:val="0"/>
        <w:jc w:val="both"/>
        <w:rPr>
          <w:sz w:val="20"/>
          <w:szCs w:val="20"/>
          <w:lang w:eastAsia="pl-PL"/>
        </w:rPr>
      </w:pPr>
      <w:r w:rsidRPr="00B5708F">
        <w:rPr>
          <w:sz w:val="20"/>
          <w:szCs w:val="20"/>
          <w:lang w:eastAsia="pl-PL"/>
        </w:rPr>
        <w:t>……………………………</w:t>
      </w:r>
    </w:p>
    <w:p w14:paraId="45E9D315" w14:textId="77777777"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14:paraId="3653ADE3" w14:textId="77777777" w:rsidR="00B5708F" w:rsidRPr="00B5708F" w:rsidRDefault="00B5708F" w:rsidP="00B5708F">
      <w:pPr>
        <w:suppressAutoHyphens w:val="0"/>
        <w:jc w:val="both"/>
        <w:rPr>
          <w:rFonts w:eastAsia="Calibri"/>
          <w:b/>
          <w:bCs/>
          <w:lang w:eastAsia="pl-PL"/>
        </w:rPr>
      </w:pPr>
    </w:p>
    <w:p w14:paraId="4342AE76" w14:textId="77777777" w:rsidR="00B5708F" w:rsidRPr="00B5708F" w:rsidRDefault="00B5708F" w:rsidP="00B5708F">
      <w:pPr>
        <w:suppressAutoHyphens w:val="0"/>
        <w:jc w:val="both"/>
        <w:rPr>
          <w:rFonts w:eastAsia="Calibri"/>
          <w:b/>
          <w:bCs/>
          <w:lang w:eastAsia="pl-PL"/>
        </w:rPr>
      </w:pPr>
    </w:p>
    <w:p w14:paraId="702BCC44" w14:textId="77777777" w:rsidR="00B5708F" w:rsidRPr="00B5708F" w:rsidRDefault="00B5708F" w:rsidP="00B5708F">
      <w:pPr>
        <w:suppressAutoHyphens w:val="0"/>
        <w:jc w:val="both"/>
        <w:rPr>
          <w:lang w:eastAsia="pl-PL"/>
        </w:rPr>
      </w:pPr>
    </w:p>
    <w:p w14:paraId="5B484004" w14:textId="77777777"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14:paraId="7DCCC845" w14:textId="77777777"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14:paraId="342BF1B5" w14:textId="77777777" w:rsidR="00B5708F" w:rsidRPr="00B5708F" w:rsidRDefault="00B5708F" w:rsidP="00B5708F">
      <w:pPr>
        <w:tabs>
          <w:tab w:val="left" w:pos="0"/>
          <w:tab w:val="left" w:pos="4500"/>
        </w:tabs>
        <w:suppressAutoHyphens w:val="0"/>
        <w:rPr>
          <w:sz w:val="20"/>
          <w:szCs w:val="20"/>
          <w:lang w:eastAsia="pl-PL"/>
        </w:rPr>
      </w:pPr>
    </w:p>
    <w:p w14:paraId="14E4834D" w14:textId="77777777" w:rsidR="00B5708F" w:rsidRPr="00B5708F" w:rsidRDefault="00B5708F" w:rsidP="00B5708F">
      <w:pPr>
        <w:tabs>
          <w:tab w:val="left" w:pos="0"/>
          <w:tab w:val="left" w:pos="4500"/>
        </w:tabs>
        <w:suppressAutoHyphens w:val="0"/>
        <w:rPr>
          <w:sz w:val="20"/>
          <w:szCs w:val="20"/>
          <w:lang w:eastAsia="pl-PL"/>
        </w:rPr>
      </w:pPr>
    </w:p>
    <w:p w14:paraId="1D8DCC95" w14:textId="77777777" w:rsidR="00B5708F" w:rsidRPr="00B5708F" w:rsidRDefault="00B5708F" w:rsidP="00B5708F">
      <w:pPr>
        <w:tabs>
          <w:tab w:val="left" w:pos="0"/>
          <w:tab w:val="left" w:pos="4500"/>
        </w:tabs>
        <w:suppressAutoHyphens w:val="0"/>
        <w:rPr>
          <w:sz w:val="20"/>
          <w:szCs w:val="20"/>
          <w:lang w:eastAsia="pl-PL"/>
        </w:rPr>
      </w:pPr>
    </w:p>
    <w:p w14:paraId="63EE3F07" w14:textId="77777777" w:rsidR="00B5708F" w:rsidRPr="00B5708F" w:rsidRDefault="00B5708F" w:rsidP="00B5708F">
      <w:pPr>
        <w:suppressAutoHyphens w:val="0"/>
        <w:jc w:val="both"/>
        <w:rPr>
          <w:b/>
          <w:sz w:val="20"/>
          <w:szCs w:val="20"/>
          <w:lang w:eastAsia="pl-PL"/>
        </w:rPr>
      </w:pPr>
    </w:p>
    <w:p w14:paraId="45F4D3A6" w14:textId="37467F26" w:rsidR="004F2F9B" w:rsidRPr="008C3284" w:rsidRDefault="004F2F9B" w:rsidP="00631EEF">
      <w:pPr>
        <w:tabs>
          <w:tab w:val="left" w:pos="8460"/>
        </w:tabs>
        <w:jc w:val="both"/>
        <w:rPr>
          <w:sz w:val="20"/>
          <w:szCs w:val="20"/>
        </w:rPr>
      </w:pPr>
      <w:r w:rsidRPr="008C3284">
        <w:rPr>
          <w:sz w:val="20"/>
          <w:szCs w:val="20"/>
        </w:rPr>
        <w:t>Przystępując do postępowania w sprawie udzielenia zamówienia publicznego</w:t>
      </w:r>
      <w:r w:rsidR="00F13119">
        <w:rPr>
          <w:sz w:val="20"/>
          <w:szCs w:val="20"/>
        </w:rPr>
        <w:t xml:space="preserve"> na </w:t>
      </w:r>
      <w:r w:rsidRPr="008C3284">
        <w:rPr>
          <w:sz w:val="20"/>
          <w:szCs w:val="20"/>
        </w:rPr>
        <w:t xml:space="preserve"> </w:t>
      </w:r>
      <w:r w:rsidR="00CC6C84">
        <w:rPr>
          <w:b/>
          <w:sz w:val="20"/>
          <w:szCs w:val="20"/>
        </w:rPr>
        <w:t>s</w:t>
      </w:r>
      <w:r w:rsidR="00CC6C84" w:rsidRPr="00CC6C84">
        <w:rPr>
          <w:b/>
          <w:sz w:val="20"/>
          <w:szCs w:val="20"/>
        </w:rPr>
        <w:t>przedaż i dostaw</w:t>
      </w:r>
      <w:r w:rsidR="00CC6C84">
        <w:rPr>
          <w:b/>
          <w:sz w:val="20"/>
          <w:szCs w:val="20"/>
        </w:rPr>
        <w:t>ę</w:t>
      </w:r>
      <w:r w:rsidR="00CC6C84" w:rsidRPr="00CC6C84">
        <w:rPr>
          <w:b/>
          <w:sz w:val="20"/>
          <w:szCs w:val="20"/>
        </w:rPr>
        <w:t xml:space="preserve"> endoprotez rewizyjnych stawu biodrowego bezcementowych z elementami rewizyjnymi dla potrzeb Oddziału Urazowo-Ortopedycznego Szpitala Specjalistycznego im Edmunda Biernackiego w Mielcu, znak SzP.ZP.271.</w:t>
      </w:r>
      <w:r w:rsidR="00692C7D">
        <w:rPr>
          <w:b/>
          <w:sz w:val="20"/>
          <w:szCs w:val="20"/>
        </w:rPr>
        <w:t>109</w:t>
      </w:r>
      <w:r w:rsidR="00CC6C84" w:rsidRPr="00CC6C84">
        <w:rPr>
          <w:b/>
          <w:sz w:val="20"/>
          <w:szCs w:val="20"/>
        </w:rPr>
        <w:t>.22</w:t>
      </w:r>
      <w:r w:rsidRPr="008C3284">
        <w:rPr>
          <w:sz w:val="20"/>
          <w:szCs w:val="20"/>
        </w:rPr>
        <w:t>,</w:t>
      </w:r>
      <w:r w:rsidRPr="008C3284">
        <w:rPr>
          <w:b/>
          <w:sz w:val="20"/>
          <w:szCs w:val="20"/>
        </w:rPr>
        <w:t xml:space="preserve"> </w:t>
      </w:r>
      <w:r w:rsidRPr="008C3284">
        <w:rPr>
          <w:sz w:val="20"/>
          <w:szCs w:val="20"/>
        </w:rPr>
        <w:t>w imieniu reprezentowanej przeze mnie firmy oświadczam, że</w:t>
      </w:r>
      <w:r w:rsidR="009E1CD2">
        <w:rPr>
          <w:sz w:val="20"/>
          <w:szCs w:val="20"/>
        </w:rPr>
        <w:t>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14:paraId="5C68548E" w14:textId="77777777" w:rsidR="004F2F9B" w:rsidRPr="008C3284" w:rsidRDefault="004F2F9B" w:rsidP="004F2F9B">
      <w:pPr>
        <w:tabs>
          <w:tab w:val="left" w:pos="0"/>
          <w:tab w:val="left" w:pos="6390"/>
          <w:tab w:val="left" w:pos="6840"/>
          <w:tab w:val="left" w:pos="7380"/>
        </w:tabs>
        <w:jc w:val="both"/>
        <w:rPr>
          <w:sz w:val="20"/>
          <w:szCs w:val="20"/>
        </w:rPr>
      </w:pPr>
    </w:p>
    <w:p w14:paraId="2980AFD7" w14:textId="77777777" w:rsidR="004F2F9B" w:rsidRPr="008C3284" w:rsidRDefault="004F2F9B" w:rsidP="004F2F9B">
      <w:pPr>
        <w:tabs>
          <w:tab w:val="left" w:pos="0"/>
          <w:tab w:val="left" w:pos="6390"/>
          <w:tab w:val="left" w:pos="6840"/>
          <w:tab w:val="left" w:pos="7380"/>
        </w:tabs>
        <w:jc w:val="both"/>
        <w:rPr>
          <w:sz w:val="20"/>
          <w:szCs w:val="20"/>
        </w:rPr>
      </w:pPr>
    </w:p>
    <w:p w14:paraId="48E6A64B" w14:textId="77777777"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14:paraId="53866742" w14:textId="77777777" w:rsidR="004F2F9B" w:rsidRPr="008C3284" w:rsidRDefault="004F2F9B" w:rsidP="004F2F9B">
      <w:pPr>
        <w:tabs>
          <w:tab w:val="left" w:pos="0"/>
          <w:tab w:val="left" w:pos="6390"/>
          <w:tab w:val="left" w:pos="6840"/>
          <w:tab w:val="left" w:pos="7380"/>
        </w:tabs>
        <w:rPr>
          <w:sz w:val="20"/>
          <w:szCs w:val="20"/>
        </w:rPr>
      </w:pPr>
    </w:p>
    <w:p w14:paraId="66342AE9" w14:textId="77777777" w:rsidR="004F2F9B" w:rsidRDefault="004F2F9B" w:rsidP="004F2F9B">
      <w:pPr>
        <w:tabs>
          <w:tab w:val="left" w:pos="0"/>
          <w:tab w:val="left" w:pos="6390"/>
          <w:tab w:val="left" w:pos="6840"/>
          <w:tab w:val="left" w:pos="7380"/>
        </w:tabs>
        <w:rPr>
          <w:sz w:val="20"/>
          <w:szCs w:val="20"/>
        </w:rPr>
      </w:pPr>
    </w:p>
    <w:p w14:paraId="7A5F27F9" w14:textId="77777777" w:rsidR="004F2F9B" w:rsidRPr="00830DF7" w:rsidRDefault="004F2F9B" w:rsidP="004F2F9B">
      <w:pPr>
        <w:tabs>
          <w:tab w:val="left" w:pos="0"/>
          <w:tab w:val="left" w:pos="6390"/>
          <w:tab w:val="left" w:pos="6840"/>
          <w:tab w:val="left" w:pos="7380"/>
        </w:tabs>
      </w:pPr>
    </w:p>
    <w:p w14:paraId="2F8D7AE9" w14:textId="77777777" w:rsidR="00B5708F" w:rsidRPr="00B5708F" w:rsidRDefault="00B5708F" w:rsidP="00B5708F">
      <w:pPr>
        <w:tabs>
          <w:tab w:val="left" w:pos="0"/>
          <w:tab w:val="left" w:pos="6390"/>
          <w:tab w:val="left" w:pos="6840"/>
          <w:tab w:val="left" w:pos="7380"/>
        </w:tabs>
        <w:suppressAutoHyphens w:val="0"/>
        <w:rPr>
          <w:lang w:eastAsia="pl-PL"/>
        </w:rPr>
      </w:pPr>
    </w:p>
    <w:p w14:paraId="61B1156F" w14:textId="77777777" w:rsidR="00B5708F" w:rsidRPr="00B5708F" w:rsidRDefault="00B5708F" w:rsidP="00B5708F">
      <w:pPr>
        <w:tabs>
          <w:tab w:val="left" w:pos="0"/>
          <w:tab w:val="left" w:pos="6390"/>
          <w:tab w:val="left" w:pos="6840"/>
          <w:tab w:val="left" w:pos="7380"/>
        </w:tabs>
        <w:suppressAutoHyphens w:val="0"/>
        <w:rPr>
          <w:lang w:eastAsia="pl-PL"/>
        </w:rPr>
      </w:pPr>
    </w:p>
    <w:p w14:paraId="61902687" w14:textId="77777777" w:rsidR="00B5708F" w:rsidRPr="00B5708F" w:rsidRDefault="00B5708F" w:rsidP="00B5708F">
      <w:pPr>
        <w:suppressAutoHyphens w:val="0"/>
        <w:jc w:val="right"/>
        <w:rPr>
          <w:i/>
          <w:sz w:val="16"/>
          <w:szCs w:val="16"/>
          <w:lang w:eastAsia="pl-PL"/>
        </w:rPr>
      </w:pPr>
      <w:r w:rsidRPr="00B5708F">
        <w:rPr>
          <w:lang w:eastAsia="pl-PL"/>
        </w:rPr>
        <w:t>…………………………………..</w:t>
      </w:r>
    </w:p>
    <w:p w14:paraId="7222F5C3" w14:textId="77777777"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14:paraId="423B292F" w14:textId="77777777"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14:paraId="72A7C6EA" w14:textId="77777777" w:rsidR="00B5708F" w:rsidRPr="00B5708F" w:rsidRDefault="00B5708F" w:rsidP="00B5708F">
      <w:pPr>
        <w:suppressAutoHyphens w:val="0"/>
        <w:jc w:val="right"/>
        <w:rPr>
          <w:i/>
          <w:lang w:eastAsia="pl-PL"/>
        </w:rPr>
      </w:pPr>
    </w:p>
    <w:p w14:paraId="2986ECDB" w14:textId="77777777"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14:paraId="38394C20" w14:textId="77777777" w:rsidR="00B5708F" w:rsidRPr="00B5708F" w:rsidRDefault="00B5708F" w:rsidP="00B5708F">
      <w:pPr>
        <w:suppressAutoHyphens w:val="0"/>
        <w:jc w:val="both"/>
        <w:rPr>
          <w:lang w:eastAsia="pl-PL"/>
        </w:rPr>
      </w:pPr>
    </w:p>
    <w:p w14:paraId="092A34CE" w14:textId="77777777" w:rsidR="00B5708F" w:rsidRPr="00B5708F" w:rsidRDefault="00B5708F" w:rsidP="00B5708F">
      <w:pPr>
        <w:suppressAutoHyphens w:val="0"/>
        <w:rPr>
          <w:sz w:val="20"/>
          <w:szCs w:val="20"/>
          <w:lang w:eastAsia="pl-PL"/>
        </w:rPr>
      </w:pPr>
    </w:p>
    <w:p w14:paraId="333879C2" w14:textId="77777777"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42C3" w14:textId="77777777" w:rsidR="003A1775" w:rsidRDefault="003A1775" w:rsidP="00A61C5D">
      <w:r>
        <w:separator/>
      </w:r>
    </w:p>
  </w:endnote>
  <w:endnote w:type="continuationSeparator" w:id="0">
    <w:p w14:paraId="6EE5A481" w14:textId="77777777" w:rsidR="003A1775" w:rsidRDefault="003A177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C1A6" w14:textId="77777777" w:rsidR="003A1775" w:rsidRDefault="003A1775">
    <w:pPr>
      <w:pStyle w:val="Stopka"/>
      <w:jc w:val="right"/>
    </w:pPr>
    <w:r>
      <w:fldChar w:fldCharType="begin"/>
    </w:r>
    <w:r>
      <w:instrText>PAGE   \* MERGEFORMAT</w:instrText>
    </w:r>
    <w:r>
      <w:fldChar w:fldCharType="separate"/>
    </w:r>
    <w:r w:rsidR="009A1D38">
      <w:rPr>
        <w:noProof/>
      </w:rPr>
      <w:t>9</w:t>
    </w:r>
    <w:r>
      <w:fldChar w:fldCharType="end"/>
    </w:r>
  </w:p>
  <w:p w14:paraId="7525CFF3" w14:textId="77777777" w:rsidR="003A1775" w:rsidRDefault="003A1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E6CA" w14:textId="77777777" w:rsidR="003A1775" w:rsidRDefault="003A1775" w:rsidP="00A61C5D">
      <w:r>
        <w:separator/>
      </w:r>
    </w:p>
  </w:footnote>
  <w:footnote w:type="continuationSeparator" w:id="0">
    <w:p w14:paraId="4E5C747D" w14:textId="77777777" w:rsidR="003A1775" w:rsidRDefault="003A1775"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7" w15:restartNumberingAfterBreak="0">
    <w:nsid w:val="01AC3FB1"/>
    <w:multiLevelType w:val="hybridMultilevel"/>
    <w:tmpl w:val="72267D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9"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1"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3"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D65647"/>
    <w:multiLevelType w:val="hybridMultilevel"/>
    <w:tmpl w:val="5E9E54B8"/>
    <w:lvl w:ilvl="0" w:tplc="E918DE80">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9" w15:restartNumberingAfterBreak="0">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30"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3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92C3951"/>
    <w:multiLevelType w:val="hybridMultilevel"/>
    <w:tmpl w:val="0F7A1F28"/>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320D5A5F"/>
    <w:multiLevelType w:val="hybridMultilevel"/>
    <w:tmpl w:val="8F787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1" w15:restartNumberingAfterBreak="0">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1121E4D"/>
    <w:multiLevelType w:val="hybridMultilevel"/>
    <w:tmpl w:val="6108DBB4"/>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4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8"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21620709">
    <w:abstractNumId w:val="58"/>
  </w:num>
  <w:num w:numId="2" w16cid:durableId="1037700780">
    <w:abstractNumId w:val="48"/>
  </w:num>
  <w:num w:numId="3" w16cid:durableId="1871528260">
    <w:abstractNumId w:val="43"/>
  </w:num>
  <w:num w:numId="4" w16cid:durableId="1783839546">
    <w:abstractNumId w:val="22"/>
  </w:num>
  <w:num w:numId="5" w16cid:durableId="469133099">
    <w:abstractNumId w:val="17"/>
  </w:num>
  <w:num w:numId="6" w16cid:durableId="1733573914">
    <w:abstractNumId w:val="28"/>
  </w:num>
  <w:num w:numId="7" w16cid:durableId="2016374034">
    <w:abstractNumId w:val="31"/>
  </w:num>
  <w:num w:numId="8" w16cid:durableId="240212442">
    <w:abstractNumId w:val="38"/>
  </w:num>
  <w:num w:numId="9" w16cid:durableId="359815294">
    <w:abstractNumId w:val="57"/>
  </w:num>
  <w:num w:numId="10" w16cid:durableId="1091509633">
    <w:abstractNumId w:val="16"/>
  </w:num>
  <w:num w:numId="11" w16cid:durableId="406733875">
    <w:abstractNumId w:val="33"/>
  </w:num>
  <w:num w:numId="12" w16cid:durableId="1625843849">
    <w:abstractNumId w:val="19"/>
  </w:num>
  <w:num w:numId="13" w16cid:durableId="365984698">
    <w:abstractNumId w:val="36"/>
  </w:num>
  <w:num w:numId="14" w16cid:durableId="1729062167">
    <w:abstractNumId w:val="23"/>
  </w:num>
  <w:num w:numId="15" w16cid:durableId="1734809185">
    <w:abstractNumId w:val="55"/>
  </w:num>
  <w:num w:numId="16" w16cid:durableId="1842625032">
    <w:abstractNumId w:val="0"/>
    <w:lvlOverride w:ilvl="0">
      <w:lvl w:ilvl="0">
        <w:start w:val="1"/>
        <w:numFmt w:val="bullet"/>
        <w:lvlText w:val=""/>
        <w:lvlJc w:val="left"/>
        <w:pPr>
          <w:ind w:left="720" w:hanging="360"/>
        </w:pPr>
        <w:rPr>
          <w:rFonts w:ascii="Symbol" w:hAnsi="Symbol" w:hint="default"/>
        </w:rPr>
      </w:lvl>
    </w:lvlOverride>
  </w:num>
  <w:num w:numId="17" w16cid:durableId="1712807367">
    <w:abstractNumId w:val="34"/>
  </w:num>
  <w:num w:numId="18" w16cid:durableId="492179944">
    <w:abstractNumId w:val="25"/>
  </w:num>
  <w:num w:numId="19" w16cid:durableId="1558053466">
    <w:abstractNumId w:val="52"/>
  </w:num>
  <w:num w:numId="20" w16cid:durableId="124085754">
    <w:abstractNumId w:val="18"/>
  </w:num>
  <w:num w:numId="21" w16cid:durableId="1028264398">
    <w:abstractNumId w:val="40"/>
  </w:num>
  <w:num w:numId="22" w16cid:durableId="1002925762">
    <w:abstractNumId w:val="26"/>
  </w:num>
  <w:num w:numId="23" w16cid:durableId="5593462">
    <w:abstractNumId w:val="56"/>
  </w:num>
  <w:num w:numId="24" w16cid:durableId="141042968">
    <w:abstractNumId w:val="54"/>
  </w:num>
  <w:num w:numId="25" w16cid:durableId="1961495473">
    <w:abstractNumId w:val="47"/>
  </w:num>
  <w:num w:numId="26" w16cid:durableId="481042961">
    <w:abstractNumId w:val="39"/>
  </w:num>
  <w:num w:numId="27" w16cid:durableId="973870149">
    <w:abstractNumId w:val="45"/>
  </w:num>
  <w:num w:numId="28" w16cid:durableId="1734424139">
    <w:abstractNumId w:val="51"/>
  </w:num>
  <w:num w:numId="29" w16cid:durableId="947741411">
    <w:abstractNumId w:val="21"/>
  </w:num>
  <w:num w:numId="30" w16cid:durableId="214511125">
    <w:abstractNumId w:val="30"/>
  </w:num>
  <w:num w:numId="31" w16cid:durableId="1989246340">
    <w:abstractNumId w:val="46"/>
  </w:num>
  <w:num w:numId="32" w16cid:durableId="1950165171">
    <w:abstractNumId w:val="27"/>
  </w:num>
  <w:num w:numId="33" w16cid:durableId="1986204274">
    <w:abstractNumId w:val="41"/>
  </w:num>
  <w:num w:numId="34" w16cid:durableId="590818582">
    <w:abstractNumId w:val="29"/>
  </w:num>
  <w:num w:numId="35" w16cid:durableId="2077389549">
    <w:abstractNumId w:val="4"/>
  </w:num>
  <w:num w:numId="36" w16cid:durableId="542134002">
    <w:abstractNumId w:val="49"/>
  </w:num>
  <w:num w:numId="37" w16cid:durableId="1478181680">
    <w:abstractNumId w:val="50"/>
  </w:num>
  <w:num w:numId="38" w16cid:durableId="1877279740">
    <w:abstractNumId w:val="37"/>
  </w:num>
  <w:num w:numId="39" w16cid:durableId="1060664889">
    <w:abstractNumId w:val="35"/>
  </w:num>
  <w:num w:numId="40" w16cid:durableId="812213802">
    <w:abstractNumId w:val="11"/>
  </w:num>
  <w:num w:numId="41" w16cid:durableId="1748838373">
    <w:abstractNumId w:val="12"/>
  </w:num>
  <w:num w:numId="42" w16cid:durableId="1173766071">
    <w:abstractNumId w:val="13"/>
  </w:num>
  <w:num w:numId="43" w16cid:durableId="233199868">
    <w:abstractNumId w:val="20"/>
  </w:num>
  <w:num w:numId="44" w16cid:durableId="52776768">
    <w:abstractNumId w:val="32"/>
  </w:num>
  <w:num w:numId="45" w16cid:durableId="594019812">
    <w:abstractNumId w:val="9"/>
  </w:num>
  <w:num w:numId="46" w16cid:durableId="1687366487">
    <w:abstractNumId w:val="44"/>
  </w:num>
  <w:num w:numId="47" w16cid:durableId="1731996811">
    <w:abstractNumId w:val="53"/>
  </w:num>
  <w:num w:numId="48" w16cid:durableId="793525828">
    <w:abstractNumId w:val="24"/>
  </w:num>
  <w:num w:numId="49" w16cid:durableId="1894193657">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218A"/>
    <w:rsid w:val="0000438D"/>
    <w:rsid w:val="000055B4"/>
    <w:rsid w:val="00005876"/>
    <w:rsid w:val="00007695"/>
    <w:rsid w:val="00013D15"/>
    <w:rsid w:val="00017634"/>
    <w:rsid w:val="0003192A"/>
    <w:rsid w:val="0004293E"/>
    <w:rsid w:val="0004545D"/>
    <w:rsid w:val="0004571B"/>
    <w:rsid w:val="000457B4"/>
    <w:rsid w:val="00047632"/>
    <w:rsid w:val="00047A39"/>
    <w:rsid w:val="0006295A"/>
    <w:rsid w:val="00066A88"/>
    <w:rsid w:val="00076106"/>
    <w:rsid w:val="00087CD5"/>
    <w:rsid w:val="00095F3D"/>
    <w:rsid w:val="000A6358"/>
    <w:rsid w:val="000A6CD6"/>
    <w:rsid w:val="000B16DA"/>
    <w:rsid w:val="000C38A4"/>
    <w:rsid w:val="000C4ADB"/>
    <w:rsid w:val="000D3300"/>
    <w:rsid w:val="000D3B54"/>
    <w:rsid w:val="000E32D3"/>
    <w:rsid w:val="000F08B1"/>
    <w:rsid w:val="000F3C08"/>
    <w:rsid w:val="000F56EA"/>
    <w:rsid w:val="000F5DBF"/>
    <w:rsid w:val="000F6F0B"/>
    <w:rsid w:val="00102A7D"/>
    <w:rsid w:val="00106F35"/>
    <w:rsid w:val="00111DD3"/>
    <w:rsid w:val="00115725"/>
    <w:rsid w:val="001160A6"/>
    <w:rsid w:val="00122230"/>
    <w:rsid w:val="001225E1"/>
    <w:rsid w:val="001331AA"/>
    <w:rsid w:val="001519C4"/>
    <w:rsid w:val="0015230D"/>
    <w:rsid w:val="0016359F"/>
    <w:rsid w:val="00165ED4"/>
    <w:rsid w:val="00166FFF"/>
    <w:rsid w:val="00171D01"/>
    <w:rsid w:val="0017789E"/>
    <w:rsid w:val="00181369"/>
    <w:rsid w:val="001837D7"/>
    <w:rsid w:val="00195D80"/>
    <w:rsid w:val="00195E01"/>
    <w:rsid w:val="001A5ACE"/>
    <w:rsid w:val="001B34B5"/>
    <w:rsid w:val="001C4C1E"/>
    <w:rsid w:val="001D40E3"/>
    <w:rsid w:val="001D5723"/>
    <w:rsid w:val="001D7597"/>
    <w:rsid w:val="001F192A"/>
    <w:rsid w:val="001F27CA"/>
    <w:rsid w:val="002033C6"/>
    <w:rsid w:val="00203656"/>
    <w:rsid w:val="002040C8"/>
    <w:rsid w:val="00215E3C"/>
    <w:rsid w:val="00217B1E"/>
    <w:rsid w:val="00220A05"/>
    <w:rsid w:val="00221D09"/>
    <w:rsid w:val="00233FA7"/>
    <w:rsid w:val="00251ECE"/>
    <w:rsid w:val="002520FB"/>
    <w:rsid w:val="00257177"/>
    <w:rsid w:val="00264BC0"/>
    <w:rsid w:val="002711E5"/>
    <w:rsid w:val="00271A65"/>
    <w:rsid w:val="002720E1"/>
    <w:rsid w:val="002751E3"/>
    <w:rsid w:val="0028128B"/>
    <w:rsid w:val="00282056"/>
    <w:rsid w:val="00282F66"/>
    <w:rsid w:val="00296D67"/>
    <w:rsid w:val="002A39ED"/>
    <w:rsid w:val="002B064A"/>
    <w:rsid w:val="002B1EEF"/>
    <w:rsid w:val="002B2F56"/>
    <w:rsid w:val="002B5C75"/>
    <w:rsid w:val="002B78BB"/>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63807"/>
    <w:rsid w:val="00376FC8"/>
    <w:rsid w:val="003823C5"/>
    <w:rsid w:val="003879CF"/>
    <w:rsid w:val="00392461"/>
    <w:rsid w:val="003924AB"/>
    <w:rsid w:val="003A1775"/>
    <w:rsid w:val="003A5843"/>
    <w:rsid w:val="003B3ABB"/>
    <w:rsid w:val="003B58D2"/>
    <w:rsid w:val="003B6CFB"/>
    <w:rsid w:val="003B6EA8"/>
    <w:rsid w:val="003E0F55"/>
    <w:rsid w:val="003E6A68"/>
    <w:rsid w:val="00401502"/>
    <w:rsid w:val="00407E57"/>
    <w:rsid w:val="00423792"/>
    <w:rsid w:val="004241A0"/>
    <w:rsid w:val="004341C1"/>
    <w:rsid w:val="0043462C"/>
    <w:rsid w:val="00435843"/>
    <w:rsid w:val="00441383"/>
    <w:rsid w:val="004506B9"/>
    <w:rsid w:val="00452391"/>
    <w:rsid w:val="00452682"/>
    <w:rsid w:val="00454506"/>
    <w:rsid w:val="00456622"/>
    <w:rsid w:val="004627B7"/>
    <w:rsid w:val="00466A08"/>
    <w:rsid w:val="00466C30"/>
    <w:rsid w:val="0047171E"/>
    <w:rsid w:val="004769C3"/>
    <w:rsid w:val="00481858"/>
    <w:rsid w:val="004820E9"/>
    <w:rsid w:val="0048231A"/>
    <w:rsid w:val="004847F2"/>
    <w:rsid w:val="004950A9"/>
    <w:rsid w:val="00497590"/>
    <w:rsid w:val="004B2FB8"/>
    <w:rsid w:val="004B3A8B"/>
    <w:rsid w:val="004B78A6"/>
    <w:rsid w:val="004C7CF1"/>
    <w:rsid w:val="004E24E9"/>
    <w:rsid w:val="004E667F"/>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466C5"/>
    <w:rsid w:val="005552EA"/>
    <w:rsid w:val="00556C92"/>
    <w:rsid w:val="00567CE6"/>
    <w:rsid w:val="00577BE1"/>
    <w:rsid w:val="0059036F"/>
    <w:rsid w:val="005937D5"/>
    <w:rsid w:val="005A0E11"/>
    <w:rsid w:val="005A297B"/>
    <w:rsid w:val="005A3E7E"/>
    <w:rsid w:val="005B688C"/>
    <w:rsid w:val="005B7976"/>
    <w:rsid w:val="005C1E55"/>
    <w:rsid w:val="005D3B2B"/>
    <w:rsid w:val="005D63C9"/>
    <w:rsid w:val="005D6A87"/>
    <w:rsid w:val="005E0643"/>
    <w:rsid w:val="005F2515"/>
    <w:rsid w:val="005F3D5C"/>
    <w:rsid w:val="00600AFF"/>
    <w:rsid w:val="00617EFA"/>
    <w:rsid w:val="006203C3"/>
    <w:rsid w:val="00622F59"/>
    <w:rsid w:val="006307DB"/>
    <w:rsid w:val="00630BC0"/>
    <w:rsid w:val="00631EEF"/>
    <w:rsid w:val="006401E7"/>
    <w:rsid w:val="006423C0"/>
    <w:rsid w:val="00647AE2"/>
    <w:rsid w:val="006517A9"/>
    <w:rsid w:val="00653F57"/>
    <w:rsid w:val="00660B85"/>
    <w:rsid w:val="006627DA"/>
    <w:rsid w:val="00673C25"/>
    <w:rsid w:val="0068735E"/>
    <w:rsid w:val="00692C7D"/>
    <w:rsid w:val="00695DF9"/>
    <w:rsid w:val="006A0ED5"/>
    <w:rsid w:val="006A6271"/>
    <w:rsid w:val="006B046B"/>
    <w:rsid w:val="006B0605"/>
    <w:rsid w:val="006B3C61"/>
    <w:rsid w:val="006C5209"/>
    <w:rsid w:val="006D0CD8"/>
    <w:rsid w:val="006E156F"/>
    <w:rsid w:val="00701D6A"/>
    <w:rsid w:val="00702104"/>
    <w:rsid w:val="00703AF8"/>
    <w:rsid w:val="0071099F"/>
    <w:rsid w:val="007128EE"/>
    <w:rsid w:val="00714737"/>
    <w:rsid w:val="00716805"/>
    <w:rsid w:val="007176FE"/>
    <w:rsid w:val="00717D20"/>
    <w:rsid w:val="0072098F"/>
    <w:rsid w:val="00722E55"/>
    <w:rsid w:val="00725950"/>
    <w:rsid w:val="00750BF1"/>
    <w:rsid w:val="00773045"/>
    <w:rsid w:val="007763F3"/>
    <w:rsid w:val="0078180E"/>
    <w:rsid w:val="0078370A"/>
    <w:rsid w:val="0078635D"/>
    <w:rsid w:val="00792C60"/>
    <w:rsid w:val="007942EF"/>
    <w:rsid w:val="007967EE"/>
    <w:rsid w:val="00797E56"/>
    <w:rsid w:val="007A56D6"/>
    <w:rsid w:val="007A6E7E"/>
    <w:rsid w:val="007C2F35"/>
    <w:rsid w:val="007C495B"/>
    <w:rsid w:val="007C4CBA"/>
    <w:rsid w:val="007D1593"/>
    <w:rsid w:val="007D38C8"/>
    <w:rsid w:val="007D7D4C"/>
    <w:rsid w:val="007E28FC"/>
    <w:rsid w:val="007F1D3B"/>
    <w:rsid w:val="00802D33"/>
    <w:rsid w:val="00804141"/>
    <w:rsid w:val="0080566A"/>
    <w:rsid w:val="00807954"/>
    <w:rsid w:val="00810080"/>
    <w:rsid w:val="008107F6"/>
    <w:rsid w:val="00810A80"/>
    <w:rsid w:val="00810E33"/>
    <w:rsid w:val="00815692"/>
    <w:rsid w:val="00815C00"/>
    <w:rsid w:val="00815ED8"/>
    <w:rsid w:val="008311D2"/>
    <w:rsid w:val="00831A27"/>
    <w:rsid w:val="0083229E"/>
    <w:rsid w:val="00842596"/>
    <w:rsid w:val="0084289C"/>
    <w:rsid w:val="00845CA6"/>
    <w:rsid w:val="008466C9"/>
    <w:rsid w:val="00851B47"/>
    <w:rsid w:val="00864E29"/>
    <w:rsid w:val="0087099A"/>
    <w:rsid w:val="00874F2F"/>
    <w:rsid w:val="00876B2A"/>
    <w:rsid w:val="00894DD0"/>
    <w:rsid w:val="008A2195"/>
    <w:rsid w:val="008A237D"/>
    <w:rsid w:val="008A3735"/>
    <w:rsid w:val="008B4522"/>
    <w:rsid w:val="008B4D36"/>
    <w:rsid w:val="008C7501"/>
    <w:rsid w:val="008D2EEC"/>
    <w:rsid w:val="008E55FE"/>
    <w:rsid w:val="008E5CFA"/>
    <w:rsid w:val="008E7F6F"/>
    <w:rsid w:val="008F12C1"/>
    <w:rsid w:val="008F17AA"/>
    <w:rsid w:val="009072AA"/>
    <w:rsid w:val="00926AB0"/>
    <w:rsid w:val="0093094D"/>
    <w:rsid w:val="00937205"/>
    <w:rsid w:val="00940130"/>
    <w:rsid w:val="009575A4"/>
    <w:rsid w:val="009578E0"/>
    <w:rsid w:val="00961DAE"/>
    <w:rsid w:val="00992160"/>
    <w:rsid w:val="00993D45"/>
    <w:rsid w:val="009A06AD"/>
    <w:rsid w:val="009A1D38"/>
    <w:rsid w:val="009A4925"/>
    <w:rsid w:val="009B1C1D"/>
    <w:rsid w:val="009C6B00"/>
    <w:rsid w:val="009C7741"/>
    <w:rsid w:val="009D14FF"/>
    <w:rsid w:val="009E1CD2"/>
    <w:rsid w:val="009F732C"/>
    <w:rsid w:val="00A1335F"/>
    <w:rsid w:val="00A17B73"/>
    <w:rsid w:val="00A17C9B"/>
    <w:rsid w:val="00A20456"/>
    <w:rsid w:val="00A214A6"/>
    <w:rsid w:val="00A30CD5"/>
    <w:rsid w:val="00A42330"/>
    <w:rsid w:val="00A4282B"/>
    <w:rsid w:val="00A42A00"/>
    <w:rsid w:val="00A51896"/>
    <w:rsid w:val="00A56CDF"/>
    <w:rsid w:val="00A60E56"/>
    <w:rsid w:val="00A61C5D"/>
    <w:rsid w:val="00A61D27"/>
    <w:rsid w:val="00A654E5"/>
    <w:rsid w:val="00A731EF"/>
    <w:rsid w:val="00A742EB"/>
    <w:rsid w:val="00A748C7"/>
    <w:rsid w:val="00A804F6"/>
    <w:rsid w:val="00A97FAF"/>
    <w:rsid w:val="00AA7F67"/>
    <w:rsid w:val="00AB0089"/>
    <w:rsid w:val="00AB3AC5"/>
    <w:rsid w:val="00AB4B18"/>
    <w:rsid w:val="00AB79BF"/>
    <w:rsid w:val="00AC1B04"/>
    <w:rsid w:val="00AC2B46"/>
    <w:rsid w:val="00AC4CD5"/>
    <w:rsid w:val="00AC797C"/>
    <w:rsid w:val="00AD3FE4"/>
    <w:rsid w:val="00AD6438"/>
    <w:rsid w:val="00AD75B7"/>
    <w:rsid w:val="00AE0DB6"/>
    <w:rsid w:val="00AF08F8"/>
    <w:rsid w:val="00AF0DA5"/>
    <w:rsid w:val="00AF0DB5"/>
    <w:rsid w:val="00AF66AD"/>
    <w:rsid w:val="00B06AF4"/>
    <w:rsid w:val="00B17315"/>
    <w:rsid w:val="00B24CAF"/>
    <w:rsid w:val="00B52F7B"/>
    <w:rsid w:val="00B5708F"/>
    <w:rsid w:val="00B662BA"/>
    <w:rsid w:val="00B70CED"/>
    <w:rsid w:val="00B71B47"/>
    <w:rsid w:val="00B725EC"/>
    <w:rsid w:val="00B80AD1"/>
    <w:rsid w:val="00B86D65"/>
    <w:rsid w:val="00B915B3"/>
    <w:rsid w:val="00B93087"/>
    <w:rsid w:val="00B95876"/>
    <w:rsid w:val="00BA171B"/>
    <w:rsid w:val="00BA26DA"/>
    <w:rsid w:val="00BA4D4C"/>
    <w:rsid w:val="00BB7AB4"/>
    <w:rsid w:val="00BC700D"/>
    <w:rsid w:val="00BC7063"/>
    <w:rsid w:val="00BD14AE"/>
    <w:rsid w:val="00BE2E87"/>
    <w:rsid w:val="00BE5AD5"/>
    <w:rsid w:val="00BF0003"/>
    <w:rsid w:val="00BF4972"/>
    <w:rsid w:val="00BF7D96"/>
    <w:rsid w:val="00C05F94"/>
    <w:rsid w:val="00C16DB7"/>
    <w:rsid w:val="00C1701A"/>
    <w:rsid w:val="00C1762C"/>
    <w:rsid w:val="00C2697C"/>
    <w:rsid w:val="00C30FD5"/>
    <w:rsid w:val="00C34900"/>
    <w:rsid w:val="00C3537B"/>
    <w:rsid w:val="00C4047F"/>
    <w:rsid w:val="00C447A7"/>
    <w:rsid w:val="00C61573"/>
    <w:rsid w:val="00C655EC"/>
    <w:rsid w:val="00C65DF1"/>
    <w:rsid w:val="00C678D9"/>
    <w:rsid w:val="00C7400F"/>
    <w:rsid w:val="00C742A7"/>
    <w:rsid w:val="00C765B3"/>
    <w:rsid w:val="00C808D9"/>
    <w:rsid w:val="00C905CA"/>
    <w:rsid w:val="00C92023"/>
    <w:rsid w:val="00C93EF4"/>
    <w:rsid w:val="00C94F5F"/>
    <w:rsid w:val="00C951AC"/>
    <w:rsid w:val="00C96517"/>
    <w:rsid w:val="00CA0A29"/>
    <w:rsid w:val="00CA0A9F"/>
    <w:rsid w:val="00CA1D9E"/>
    <w:rsid w:val="00CA67BF"/>
    <w:rsid w:val="00CA78E6"/>
    <w:rsid w:val="00CB0A9F"/>
    <w:rsid w:val="00CB4767"/>
    <w:rsid w:val="00CB5BBF"/>
    <w:rsid w:val="00CC003C"/>
    <w:rsid w:val="00CC4CC1"/>
    <w:rsid w:val="00CC6C84"/>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059A"/>
    <w:rsid w:val="00D85C12"/>
    <w:rsid w:val="00D91759"/>
    <w:rsid w:val="00D96D68"/>
    <w:rsid w:val="00DA39AB"/>
    <w:rsid w:val="00DB0C08"/>
    <w:rsid w:val="00DC12D7"/>
    <w:rsid w:val="00DC32B9"/>
    <w:rsid w:val="00DC5E6A"/>
    <w:rsid w:val="00DC7DAB"/>
    <w:rsid w:val="00DE2FB5"/>
    <w:rsid w:val="00E0301E"/>
    <w:rsid w:val="00E21D69"/>
    <w:rsid w:val="00E22A46"/>
    <w:rsid w:val="00E25A8C"/>
    <w:rsid w:val="00E31218"/>
    <w:rsid w:val="00E319EE"/>
    <w:rsid w:val="00E366C4"/>
    <w:rsid w:val="00E412EF"/>
    <w:rsid w:val="00E42B83"/>
    <w:rsid w:val="00E461AF"/>
    <w:rsid w:val="00E51D1A"/>
    <w:rsid w:val="00E661EB"/>
    <w:rsid w:val="00E7183C"/>
    <w:rsid w:val="00E764A5"/>
    <w:rsid w:val="00E8327C"/>
    <w:rsid w:val="00E94CBD"/>
    <w:rsid w:val="00E97CCB"/>
    <w:rsid w:val="00EB4BE0"/>
    <w:rsid w:val="00ED55DF"/>
    <w:rsid w:val="00EE5189"/>
    <w:rsid w:val="00EE6D9B"/>
    <w:rsid w:val="00F02C9E"/>
    <w:rsid w:val="00F12C50"/>
    <w:rsid w:val="00F13119"/>
    <w:rsid w:val="00F15159"/>
    <w:rsid w:val="00F2320D"/>
    <w:rsid w:val="00F24C97"/>
    <w:rsid w:val="00F30BC5"/>
    <w:rsid w:val="00F379AC"/>
    <w:rsid w:val="00F63A4E"/>
    <w:rsid w:val="00F63E3A"/>
    <w:rsid w:val="00F65927"/>
    <w:rsid w:val="00F749D7"/>
    <w:rsid w:val="00F75999"/>
    <w:rsid w:val="00F81CAC"/>
    <w:rsid w:val="00F827F1"/>
    <w:rsid w:val="00F913C2"/>
    <w:rsid w:val="00F97362"/>
    <w:rsid w:val="00FB6AAE"/>
    <w:rsid w:val="00FC3092"/>
    <w:rsid w:val="00FC3968"/>
    <w:rsid w:val="00FD745A"/>
    <w:rsid w:val="00FE1169"/>
    <w:rsid w:val="00FE34A9"/>
    <w:rsid w:val="00FE5486"/>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4E743"/>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basedOn w:val="Domylnaczcionkaakapitu"/>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Nagwek1">
    <w:name w:val="Nagłówek1"/>
    <w:basedOn w:val="Normalny"/>
    <w:next w:val="Tekstpodstawowy"/>
    <w:rsid w:val="00992160"/>
    <w:pPr>
      <w:keepNext/>
      <w:widowControl w:val="0"/>
      <w:overflowPunct w:val="0"/>
      <w:spacing w:before="240" w:after="120"/>
      <w:textAlignment w:val="baseline"/>
    </w:pPr>
    <w:rPr>
      <w:rFonts w:ascii="Arial" w:eastAsia="Microsoft YaHei" w:hAnsi="Arial" w:cs="Mangal"/>
      <w:color w:val="00000A"/>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kretariat@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iod@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22B7-17B1-465C-A383-95774362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17</Pages>
  <Words>7346</Words>
  <Characters>44080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51324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91</cp:revision>
  <cp:lastPrinted>2022-12-08T07:41:00Z</cp:lastPrinted>
  <dcterms:created xsi:type="dcterms:W3CDTF">2022-10-20T08:37:00Z</dcterms:created>
  <dcterms:modified xsi:type="dcterms:W3CDTF">2022-12-08T08:12:00Z</dcterms:modified>
</cp:coreProperties>
</file>